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D75" w:rsidRDefault="00707D75" w:rsidP="00707D75">
      <w:pPr>
        <w:pStyle w:val="Web"/>
      </w:pPr>
      <w:r>
        <w:t>聲明:</w:t>
      </w:r>
    </w:p>
    <w:p w:rsidR="00921AAC" w:rsidRPr="00921AAC" w:rsidRDefault="00921AAC" w:rsidP="00921AAC">
      <w:pPr>
        <w:widowControl/>
        <w:shd w:val="clear" w:color="auto" w:fill="FFFFFF"/>
        <w:rPr>
          <w:rFonts w:ascii="Calibri" w:eastAsia="新細明體" w:hAnsi="Calibri" w:cs="Calibri"/>
          <w:color w:val="000000"/>
          <w:kern w:val="0"/>
          <w:szCs w:val="24"/>
        </w:rPr>
      </w:pPr>
      <w:r w:rsidRPr="00921AAC">
        <w:rPr>
          <w:rFonts w:ascii="Calibri" w:eastAsia="新細明體" w:hAnsi="Calibri" w:cs="Calibri"/>
          <w:color w:val="000000"/>
          <w:kern w:val="0"/>
          <w:szCs w:val="24"/>
        </w:rPr>
        <w:t>本網站於</w:t>
      </w:r>
      <w:r w:rsidRPr="00921AAC">
        <w:rPr>
          <w:rFonts w:ascii="Calibri" w:eastAsia="新細明體" w:hAnsi="Calibri" w:cs="Calibri"/>
          <w:color w:val="000000"/>
          <w:kern w:val="0"/>
          <w:szCs w:val="24"/>
        </w:rPr>
        <w:t>2018/9/17</w:t>
      </w:r>
      <w:r w:rsidRPr="00921AAC">
        <w:rPr>
          <w:rFonts w:ascii="Calibri" w:eastAsia="新細明體" w:hAnsi="Calibri" w:cs="Calibri"/>
          <w:color w:val="000000"/>
          <w:kern w:val="0"/>
          <w:szCs w:val="24"/>
        </w:rPr>
        <w:t>所置</w:t>
      </w:r>
      <w:r w:rsidRPr="00921AAC">
        <w:rPr>
          <w:rFonts w:ascii="Calibri" w:eastAsia="新細明體" w:hAnsi="Calibri" w:cs="Calibri"/>
          <w:color w:val="000000"/>
          <w:kern w:val="0"/>
          <w:szCs w:val="24"/>
        </w:rPr>
        <w:t>(</w:t>
      </w:r>
      <w:r w:rsidRPr="00921AAC">
        <w:rPr>
          <w:rFonts w:ascii="Calibri" w:eastAsia="新細明體" w:hAnsi="Calibri" w:cs="Calibri"/>
          <w:color w:val="000000"/>
          <w:kern w:val="0"/>
          <w:szCs w:val="24"/>
        </w:rPr>
        <w:t>、連結</w:t>
      </w:r>
      <w:r w:rsidRPr="00921AAC">
        <w:rPr>
          <w:rFonts w:ascii="Calibri" w:eastAsia="新細明體" w:hAnsi="Calibri" w:cs="Calibri"/>
          <w:color w:val="000000"/>
          <w:kern w:val="0"/>
          <w:szCs w:val="24"/>
        </w:rPr>
        <w:t>)</w:t>
      </w:r>
      <w:r w:rsidRPr="00921AAC">
        <w:rPr>
          <w:rFonts w:ascii="Calibri" w:eastAsia="新細明體" w:hAnsi="Calibri" w:cs="Calibri"/>
          <w:color w:val="000000"/>
          <w:kern w:val="0"/>
          <w:szCs w:val="24"/>
        </w:rPr>
        <w:t>的檔，數字有誤值，更正如本次</w:t>
      </w:r>
      <w:r w:rsidRPr="00921AAC">
        <w:rPr>
          <w:rFonts w:ascii="Calibri" w:eastAsia="新細明體" w:hAnsi="Calibri" w:cs="Calibri"/>
          <w:color w:val="000000"/>
          <w:kern w:val="0"/>
          <w:szCs w:val="24"/>
        </w:rPr>
        <w:t>(</w:t>
      </w:r>
      <w:r w:rsidRPr="00921AAC">
        <w:rPr>
          <w:rFonts w:ascii="Calibri" w:eastAsia="新細明體" w:hAnsi="Calibri" w:cs="Calibri"/>
          <w:color w:val="000000"/>
          <w:kern w:val="0"/>
          <w:szCs w:val="24"/>
        </w:rPr>
        <w:t>檔</w:t>
      </w:r>
      <w:r w:rsidRPr="00921AAC">
        <w:rPr>
          <w:rFonts w:ascii="Calibri" w:eastAsia="新細明體" w:hAnsi="Calibri" w:cs="Calibri"/>
          <w:color w:val="000000"/>
          <w:kern w:val="0"/>
          <w:szCs w:val="24"/>
        </w:rPr>
        <w:t>)</w:t>
      </w:r>
      <w:r w:rsidRPr="00921AAC">
        <w:rPr>
          <w:rFonts w:ascii="Calibri" w:eastAsia="新細明體" w:hAnsi="Calibri" w:cs="Calibri"/>
          <w:color w:val="000000"/>
          <w:kern w:val="0"/>
          <w:szCs w:val="24"/>
        </w:rPr>
        <w:t>呈現內容。</w:t>
      </w:r>
    </w:p>
    <w:p w:rsidR="00921AAC" w:rsidRPr="00921AAC" w:rsidRDefault="00921AAC" w:rsidP="00921AAC">
      <w:pPr>
        <w:widowControl/>
        <w:shd w:val="clear" w:color="auto" w:fill="FFFFFF"/>
        <w:rPr>
          <w:rFonts w:ascii="Calibri" w:eastAsia="新細明體" w:hAnsi="Calibri" w:cs="Calibri"/>
          <w:color w:val="000000"/>
          <w:kern w:val="0"/>
          <w:szCs w:val="24"/>
        </w:rPr>
      </w:pPr>
      <w:r w:rsidRPr="00921AAC">
        <w:rPr>
          <w:rFonts w:ascii="Calibri" w:eastAsia="新細明體" w:hAnsi="Calibri" w:cs="Calibri"/>
          <w:color w:val="000000"/>
          <w:kern w:val="0"/>
          <w:szCs w:val="24"/>
        </w:rPr>
        <w:t>又屏東縣對反核訴求</w:t>
      </w:r>
      <w:r w:rsidRPr="00921AAC">
        <w:rPr>
          <w:rFonts w:ascii="Calibri" w:eastAsia="新細明體" w:hAnsi="Calibri" w:cs="Calibri"/>
          <w:color w:val="000000"/>
          <w:kern w:val="0"/>
          <w:szCs w:val="24"/>
        </w:rPr>
        <w:t>(</w:t>
      </w:r>
      <w:r w:rsidRPr="00921AAC">
        <w:rPr>
          <w:rFonts w:ascii="Calibri" w:eastAsia="新細明體" w:hAnsi="Calibri" w:cs="Calibri"/>
          <w:color w:val="000000"/>
          <w:kern w:val="0"/>
          <w:szCs w:val="24"/>
        </w:rPr>
        <w:t>第</w:t>
      </w:r>
      <w:r w:rsidRPr="00921AAC">
        <w:rPr>
          <w:rFonts w:ascii="Calibri" w:eastAsia="新細明體" w:hAnsi="Calibri" w:cs="Calibri"/>
          <w:color w:val="000000"/>
          <w:kern w:val="0"/>
          <w:szCs w:val="24"/>
        </w:rPr>
        <w:t>1.</w:t>
      </w:r>
      <w:r w:rsidRPr="00921AAC">
        <w:rPr>
          <w:rFonts w:ascii="Calibri" w:eastAsia="新細明體" w:hAnsi="Calibri" w:cs="Calibri"/>
          <w:color w:val="000000"/>
          <w:kern w:val="0"/>
          <w:szCs w:val="24"/>
        </w:rPr>
        <w:t>、</w:t>
      </w:r>
      <w:r w:rsidRPr="00921AAC">
        <w:rPr>
          <w:rFonts w:ascii="Calibri" w:eastAsia="新細明體" w:hAnsi="Calibri" w:cs="Calibri"/>
          <w:color w:val="000000"/>
          <w:kern w:val="0"/>
          <w:szCs w:val="24"/>
        </w:rPr>
        <w:t>2.</w:t>
      </w:r>
      <w:r w:rsidRPr="00921AAC">
        <w:rPr>
          <w:rFonts w:ascii="Calibri" w:eastAsia="新細明體" w:hAnsi="Calibri" w:cs="Calibri"/>
          <w:color w:val="000000"/>
          <w:kern w:val="0"/>
          <w:szCs w:val="24"/>
        </w:rPr>
        <w:t>項</w:t>
      </w:r>
      <w:r w:rsidRPr="00921AAC">
        <w:rPr>
          <w:rFonts w:ascii="Calibri" w:eastAsia="新細明體" w:hAnsi="Calibri" w:cs="Calibri"/>
          <w:color w:val="000000"/>
          <w:kern w:val="0"/>
          <w:szCs w:val="24"/>
        </w:rPr>
        <w:t>)</w:t>
      </w:r>
      <w:r w:rsidRPr="00921AAC">
        <w:rPr>
          <w:rFonts w:ascii="Calibri" w:eastAsia="新細明體" w:hAnsi="Calibri" w:cs="Calibri"/>
          <w:color w:val="000000"/>
          <w:kern w:val="0"/>
          <w:szCs w:val="24"/>
        </w:rPr>
        <w:t>，經說明，並澄清原意，係為</w:t>
      </w:r>
      <w:r w:rsidRPr="00921AAC">
        <w:rPr>
          <w:rFonts w:ascii="Calibri" w:eastAsia="新細明體" w:hAnsi="Calibri" w:cs="Calibri"/>
          <w:b/>
          <w:bCs/>
          <w:color w:val="000000"/>
          <w:kern w:val="0"/>
          <w:szCs w:val="24"/>
        </w:rPr>
        <w:t>支持反核立場、主張非核家園</w:t>
      </w:r>
      <w:r w:rsidRPr="00921AAC">
        <w:rPr>
          <w:rFonts w:ascii="Calibri" w:eastAsia="新細明體" w:hAnsi="Calibri" w:cs="Calibri"/>
          <w:color w:val="000000"/>
          <w:kern w:val="0"/>
          <w:szCs w:val="24"/>
        </w:rPr>
        <w:t> (</w:t>
      </w:r>
      <w:r w:rsidRPr="00921AAC">
        <w:rPr>
          <w:rFonts w:ascii="Calibri" w:eastAsia="新細明體" w:hAnsi="Calibri" w:cs="Calibri"/>
          <w:color w:val="000000"/>
          <w:kern w:val="0"/>
          <w:szCs w:val="24"/>
        </w:rPr>
        <w:t>，經查該縣府的回復資料中，僅重申</w:t>
      </w:r>
    </w:p>
    <w:p w:rsidR="00921AAC" w:rsidRPr="00921AAC" w:rsidRDefault="00921AAC" w:rsidP="00921AAC">
      <w:pPr>
        <w:widowControl/>
        <w:shd w:val="clear" w:color="auto" w:fill="FFFFFF"/>
        <w:ind w:left="900" w:right="31"/>
        <w:rPr>
          <w:rFonts w:ascii="Calibri" w:eastAsia="新細明體" w:hAnsi="Calibri" w:cs="Calibri"/>
          <w:color w:val="000000"/>
          <w:kern w:val="0"/>
          <w:szCs w:val="24"/>
        </w:rPr>
      </w:pPr>
      <w:r w:rsidRPr="00921AAC">
        <w:rPr>
          <w:rFonts w:ascii="標楷體" w:eastAsia="標楷體" w:hAnsi="標楷體" w:cs="Calibri"/>
          <w:color w:val="000000"/>
          <w:kern w:val="0"/>
          <w:szCs w:val="24"/>
        </w:rPr>
        <w:t>1.</w:t>
      </w:r>
      <w:r w:rsidRPr="00921AAC">
        <w:rPr>
          <w:rFonts w:ascii="Times New Roman" w:eastAsia="新細明體" w:hAnsi="Times New Roman" w:cs="Times New Roman"/>
          <w:color w:val="000000"/>
          <w:kern w:val="0"/>
          <w:sz w:val="14"/>
          <w:szCs w:val="14"/>
        </w:rPr>
        <w:t>  </w:t>
      </w:r>
      <w:r w:rsidRPr="00921AAC">
        <w:rPr>
          <w:rFonts w:ascii="標楷體" w:eastAsia="標楷體" w:hAnsi="標楷體" w:cs="Calibri"/>
          <w:color w:val="000000"/>
          <w:kern w:val="0"/>
          <w:szCs w:val="24"/>
        </w:rPr>
        <w:t>反對核一、核二、核三廠延役。 2.</w:t>
      </w:r>
      <w:r w:rsidRPr="00921AAC">
        <w:rPr>
          <w:rFonts w:ascii="Times New Roman" w:eastAsia="新細明體" w:hAnsi="Times New Roman" w:cs="Times New Roman"/>
          <w:color w:val="000000"/>
          <w:kern w:val="0"/>
          <w:sz w:val="14"/>
          <w:szCs w:val="14"/>
        </w:rPr>
        <w:t>  </w:t>
      </w:r>
      <w:r w:rsidRPr="00921AAC">
        <w:rPr>
          <w:rFonts w:ascii="標楷體" w:eastAsia="標楷體" w:hAnsi="標楷體" w:cs="Calibri"/>
          <w:color w:val="000000"/>
          <w:kern w:val="0"/>
          <w:szCs w:val="24"/>
        </w:rPr>
        <w:t>支持撤銷核四計畫。</w:t>
      </w:r>
    </w:p>
    <w:p w:rsidR="00921AAC" w:rsidRPr="00921AAC" w:rsidRDefault="00921AAC" w:rsidP="00921AAC">
      <w:pPr>
        <w:widowControl/>
        <w:shd w:val="clear" w:color="auto" w:fill="FFFFFF"/>
        <w:rPr>
          <w:rFonts w:ascii="Calibri" w:eastAsia="新細明體" w:hAnsi="Calibri" w:cs="Calibri"/>
          <w:color w:val="000000"/>
          <w:kern w:val="0"/>
          <w:szCs w:val="24"/>
        </w:rPr>
      </w:pPr>
      <w:r w:rsidRPr="00921AAC">
        <w:rPr>
          <w:rFonts w:ascii="Calibri" w:eastAsia="新細明體" w:hAnsi="Calibri" w:cs="Calibri"/>
          <w:color w:val="000000"/>
          <w:kern w:val="0"/>
          <w:szCs w:val="24"/>
        </w:rPr>
        <w:t>而未依指標格式</w:t>
      </w:r>
      <w:r w:rsidRPr="00921AAC">
        <w:rPr>
          <w:rFonts w:ascii="Calibri" w:eastAsia="新細明體" w:hAnsi="Calibri" w:cs="Calibri"/>
          <w:color w:val="000000"/>
          <w:kern w:val="0"/>
          <w:szCs w:val="24"/>
        </w:rPr>
        <w:t xml:space="preserve">( </w:t>
      </w:r>
      <w:r w:rsidRPr="00921AAC">
        <w:rPr>
          <w:rFonts w:ascii="Calibri" w:eastAsia="新細明體" w:hAnsi="Calibri" w:cs="Calibri"/>
          <w:color w:val="000000"/>
          <w:kern w:val="0"/>
          <w:szCs w:val="24"/>
        </w:rPr>
        <w:t>同意</w:t>
      </w:r>
      <w:r w:rsidRPr="00921AAC">
        <w:rPr>
          <w:rFonts w:ascii="Calibri" w:eastAsia="新細明體" w:hAnsi="Calibri" w:cs="Calibri"/>
          <w:color w:val="000000"/>
          <w:kern w:val="0"/>
          <w:szCs w:val="24"/>
        </w:rPr>
        <w:t xml:space="preserve"> </w:t>
      </w:r>
      <w:r w:rsidRPr="00921AAC">
        <w:rPr>
          <w:rFonts w:ascii="Calibri" w:eastAsia="新細明體" w:hAnsi="Calibri" w:cs="Calibri"/>
          <w:color w:val="000000"/>
          <w:kern w:val="0"/>
          <w:szCs w:val="24"/>
        </w:rPr>
        <w:t>或不同意</w:t>
      </w:r>
      <w:r w:rsidRPr="00921AAC">
        <w:rPr>
          <w:rFonts w:ascii="Calibri" w:eastAsia="新細明體" w:hAnsi="Calibri" w:cs="Calibri"/>
          <w:color w:val="000000"/>
          <w:kern w:val="0"/>
          <w:szCs w:val="24"/>
        </w:rPr>
        <w:t xml:space="preserve">) </w:t>
      </w:r>
      <w:r w:rsidRPr="00921AAC">
        <w:rPr>
          <w:rFonts w:ascii="Calibri" w:eastAsia="新細明體" w:hAnsi="Calibri" w:cs="Calibri"/>
          <w:color w:val="000000"/>
          <w:kern w:val="0"/>
          <w:szCs w:val="24"/>
        </w:rPr>
        <w:t>為回應，致有誤解為未回答</w:t>
      </w:r>
      <w:r w:rsidRPr="00921AAC">
        <w:rPr>
          <w:rFonts w:ascii="Calibri" w:eastAsia="新細明體" w:hAnsi="Calibri" w:cs="Calibri"/>
          <w:color w:val="000000"/>
          <w:kern w:val="0"/>
          <w:szCs w:val="24"/>
        </w:rPr>
        <w:t>)</w:t>
      </w:r>
      <w:r w:rsidRPr="00921AAC">
        <w:rPr>
          <w:rFonts w:ascii="Calibri" w:eastAsia="新細明體" w:hAnsi="Calibri" w:cs="Calibri"/>
          <w:color w:val="000000"/>
          <w:kern w:val="0"/>
          <w:szCs w:val="24"/>
        </w:rPr>
        <w:t>，爰對評量結果予修正</w:t>
      </w:r>
      <w:r w:rsidRPr="00921AAC">
        <w:rPr>
          <w:rFonts w:ascii="Calibri" w:eastAsia="新細明體" w:hAnsi="Calibri" w:cs="Calibri"/>
          <w:color w:val="000000"/>
          <w:kern w:val="0"/>
          <w:szCs w:val="24"/>
        </w:rPr>
        <w:t>(</w:t>
      </w:r>
      <w:r w:rsidRPr="00921AAC">
        <w:rPr>
          <w:rFonts w:ascii="Calibri" w:eastAsia="新細明體" w:hAnsi="Calibri" w:cs="Calibri"/>
          <w:color w:val="000000"/>
          <w:kern w:val="0"/>
          <w:szCs w:val="24"/>
        </w:rPr>
        <w:t>如本次檔內容</w:t>
      </w:r>
      <w:r w:rsidRPr="00921AAC">
        <w:rPr>
          <w:rFonts w:ascii="Calibri" w:eastAsia="新細明體" w:hAnsi="Calibri" w:cs="Calibri"/>
          <w:color w:val="000000"/>
          <w:kern w:val="0"/>
          <w:szCs w:val="24"/>
        </w:rPr>
        <w:t>)</w:t>
      </w:r>
      <w:r w:rsidRPr="00921AAC">
        <w:rPr>
          <w:rFonts w:ascii="Calibri" w:eastAsia="新細明體" w:hAnsi="Calibri" w:cs="Calibri"/>
          <w:color w:val="000000"/>
          <w:kern w:val="0"/>
          <w:szCs w:val="24"/>
        </w:rPr>
        <w:t>。修正後，屏東縣綜評分數為</w:t>
      </w:r>
      <w:r w:rsidRPr="00921AAC">
        <w:rPr>
          <w:rFonts w:ascii="Calibri" w:eastAsia="新細明體" w:hAnsi="Calibri" w:cs="Calibri"/>
          <w:color w:val="000000"/>
          <w:kern w:val="0"/>
          <w:szCs w:val="24"/>
        </w:rPr>
        <w:t xml:space="preserve"> 67</w:t>
      </w:r>
      <w:r w:rsidRPr="00921AAC">
        <w:rPr>
          <w:rFonts w:ascii="Calibri" w:eastAsia="新細明體" w:hAnsi="Calibri" w:cs="Calibri"/>
          <w:color w:val="000000"/>
          <w:kern w:val="0"/>
          <w:szCs w:val="24"/>
        </w:rPr>
        <w:t>分，並由</w:t>
      </w:r>
      <w:r w:rsidRPr="00921AAC">
        <w:rPr>
          <w:rFonts w:ascii="Calibri" w:eastAsia="新細明體" w:hAnsi="Calibri" w:cs="Calibri"/>
          <w:color w:val="000000"/>
          <w:kern w:val="0"/>
          <w:szCs w:val="24"/>
        </w:rPr>
        <w:t xml:space="preserve"> C </w:t>
      </w:r>
      <w:r w:rsidRPr="00921AAC">
        <w:rPr>
          <w:rFonts w:ascii="Calibri" w:eastAsia="新細明體" w:hAnsi="Calibri" w:cs="Calibri"/>
          <w:color w:val="000000"/>
          <w:kern w:val="0"/>
          <w:szCs w:val="24"/>
        </w:rPr>
        <w:t>改為</w:t>
      </w:r>
      <w:r w:rsidRPr="00921AAC">
        <w:rPr>
          <w:rFonts w:ascii="Calibri" w:eastAsia="新細明體" w:hAnsi="Calibri" w:cs="Calibri"/>
          <w:color w:val="000000"/>
          <w:kern w:val="0"/>
          <w:szCs w:val="24"/>
        </w:rPr>
        <w:t xml:space="preserve"> B </w:t>
      </w:r>
      <w:r w:rsidRPr="00921AAC">
        <w:rPr>
          <w:rFonts w:ascii="Calibri" w:eastAsia="新細明體" w:hAnsi="Calibri" w:cs="Calibri"/>
          <w:color w:val="000000"/>
          <w:kern w:val="0"/>
          <w:szCs w:val="24"/>
        </w:rPr>
        <w:t>級；且為組</w:t>
      </w:r>
      <w:r w:rsidRPr="00921AAC">
        <w:rPr>
          <w:rFonts w:ascii="Calibri" w:eastAsia="新細明體" w:hAnsi="Calibri" w:cs="Calibri"/>
          <w:color w:val="000000"/>
          <w:kern w:val="0"/>
          <w:szCs w:val="24"/>
        </w:rPr>
        <w:t xml:space="preserve"> I </w:t>
      </w:r>
      <w:r w:rsidRPr="00921AAC">
        <w:rPr>
          <w:rFonts w:ascii="Calibri" w:eastAsia="新細明體" w:hAnsi="Calibri" w:cs="Calibri"/>
          <w:color w:val="000000"/>
          <w:kern w:val="0"/>
          <w:szCs w:val="24"/>
        </w:rPr>
        <w:t>能源轉型面向中</w:t>
      </w:r>
      <w:r w:rsidRPr="00921AAC">
        <w:rPr>
          <w:rFonts w:ascii="Calibri" w:eastAsia="新細明體" w:hAnsi="Calibri" w:cs="Calibri"/>
          <w:color w:val="000000"/>
          <w:kern w:val="0"/>
          <w:szCs w:val="24"/>
        </w:rPr>
        <w:t xml:space="preserve"> A </w:t>
      </w:r>
      <w:r w:rsidRPr="00921AAC">
        <w:rPr>
          <w:rFonts w:ascii="Calibri" w:eastAsia="新細明體" w:hAnsi="Calibri" w:cs="Calibri"/>
          <w:color w:val="000000"/>
          <w:kern w:val="0"/>
          <w:szCs w:val="24"/>
        </w:rPr>
        <w:t>級縣市之一。</w:t>
      </w:r>
    </w:p>
    <w:p w:rsidR="00707D75" w:rsidRPr="00921AAC" w:rsidRDefault="00707D75" w:rsidP="00707D75">
      <w:pPr>
        <w:snapToGrid w:val="0"/>
        <w:ind w:rightChars="13" w:right="31"/>
        <w:rPr>
          <w:b/>
          <w:sz w:val="28"/>
          <w:szCs w:val="28"/>
        </w:rPr>
      </w:pPr>
    </w:p>
    <w:p w:rsidR="00CB7553" w:rsidRPr="006F3E51" w:rsidRDefault="00D432BC" w:rsidP="00EB780D">
      <w:pPr>
        <w:snapToGrid w:val="0"/>
        <w:ind w:rightChars="13" w:right="31"/>
        <w:jc w:val="center"/>
        <w:rPr>
          <w:b/>
          <w:color w:val="000000" w:themeColor="text1"/>
          <w:sz w:val="28"/>
          <w:szCs w:val="28"/>
        </w:rPr>
      </w:pPr>
      <w:r>
        <w:rPr>
          <w:rFonts w:hint="eastAsia"/>
          <w:b/>
          <w:sz w:val="28"/>
          <w:szCs w:val="28"/>
        </w:rPr>
        <w:t>201</w:t>
      </w:r>
      <w:r w:rsidR="00A4747B">
        <w:rPr>
          <w:rFonts w:hint="eastAsia"/>
          <w:b/>
          <w:sz w:val="28"/>
          <w:szCs w:val="28"/>
        </w:rPr>
        <w:t>7</w:t>
      </w:r>
      <w:r w:rsidR="00CB7553">
        <w:rPr>
          <w:rFonts w:hint="eastAsia"/>
          <w:b/>
          <w:sz w:val="28"/>
          <w:szCs w:val="28"/>
        </w:rPr>
        <w:t>年度</w:t>
      </w:r>
      <w:r w:rsidR="00EC646A" w:rsidRPr="00EC646A">
        <w:rPr>
          <w:rFonts w:hint="eastAsia"/>
          <w:b/>
          <w:sz w:val="28"/>
          <w:szCs w:val="28"/>
        </w:rPr>
        <w:t>縣市</w:t>
      </w:r>
      <w:r w:rsidR="001F1386">
        <w:rPr>
          <w:rFonts w:hint="eastAsia"/>
          <w:b/>
          <w:sz w:val="28"/>
          <w:szCs w:val="28"/>
        </w:rPr>
        <w:t>政府環保</w:t>
      </w:r>
      <w:r w:rsidR="00EC646A" w:rsidRPr="00EC646A">
        <w:rPr>
          <w:rFonts w:hint="eastAsia"/>
          <w:b/>
          <w:sz w:val="28"/>
          <w:szCs w:val="28"/>
        </w:rPr>
        <w:t>施政</w:t>
      </w:r>
      <w:r w:rsidR="00CB7553">
        <w:rPr>
          <w:rFonts w:hint="eastAsia"/>
          <w:b/>
          <w:sz w:val="28"/>
          <w:szCs w:val="28"/>
        </w:rPr>
        <w:t>評量</w:t>
      </w:r>
    </w:p>
    <w:p w:rsidR="00E9708F" w:rsidRPr="006F3E51" w:rsidRDefault="00B7199F" w:rsidP="00EB780D">
      <w:pPr>
        <w:snapToGrid w:val="0"/>
        <w:ind w:rightChars="13" w:right="31"/>
        <w:jc w:val="center"/>
        <w:rPr>
          <w:b/>
          <w:color w:val="000000" w:themeColor="text1"/>
          <w:szCs w:val="24"/>
        </w:rPr>
      </w:pPr>
      <w:r w:rsidRPr="006F3E51">
        <w:rPr>
          <w:rFonts w:hint="eastAsia"/>
          <w:b/>
          <w:color w:val="000000" w:themeColor="text1"/>
          <w:szCs w:val="24"/>
        </w:rPr>
        <w:t>（針對「</w:t>
      </w:r>
      <w:r w:rsidR="00CB7553" w:rsidRPr="006F3E51">
        <w:rPr>
          <w:rFonts w:hint="eastAsia"/>
          <w:b/>
          <w:color w:val="000000" w:themeColor="text1"/>
          <w:szCs w:val="24"/>
        </w:rPr>
        <w:t>環保團體二十項共同訴求」</w:t>
      </w:r>
      <w:r w:rsidR="00B366B3" w:rsidRPr="006F3E51">
        <w:rPr>
          <w:rFonts w:hint="eastAsia"/>
          <w:b/>
          <w:color w:val="000000" w:themeColor="text1"/>
          <w:szCs w:val="24"/>
        </w:rPr>
        <w:t>之</w:t>
      </w:r>
      <w:r w:rsidRPr="006F3E51">
        <w:rPr>
          <w:rFonts w:hint="eastAsia"/>
          <w:b/>
          <w:color w:val="000000" w:themeColor="text1"/>
          <w:szCs w:val="24"/>
        </w:rPr>
        <w:t>施政</w:t>
      </w:r>
      <w:r w:rsidR="00B366B3" w:rsidRPr="006F3E51">
        <w:rPr>
          <w:rFonts w:hint="eastAsia"/>
          <w:b/>
          <w:color w:val="000000" w:themeColor="text1"/>
          <w:szCs w:val="24"/>
        </w:rPr>
        <w:t>評量及</w:t>
      </w:r>
      <w:r w:rsidR="00EC646A" w:rsidRPr="006F3E51">
        <w:rPr>
          <w:rFonts w:hint="eastAsia"/>
          <w:b/>
          <w:color w:val="000000" w:themeColor="text1"/>
          <w:szCs w:val="24"/>
        </w:rPr>
        <w:t>觀察</w:t>
      </w:r>
      <w:r w:rsidR="00E9708F" w:rsidRPr="006F3E51">
        <w:rPr>
          <w:rFonts w:hint="eastAsia"/>
          <w:b/>
          <w:color w:val="000000" w:themeColor="text1"/>
          <w:szCs w:val="24"/>
        </w:rPr>
        <w:t>報告</w:t>
      </w:r>
      <w:r w:rsidR="00316386">
        <w:rPr>
          <w:rFonts w:hint="eastAsia"/>
          <w:b/>
          <w:color w:val="000000" w:themeColor="text1"/>
          <w:szCs w:val="24"/>
        </w:rPr>
        <w:t>20180919</w:t>
      </w:r>
      <w:r w:rsidR="00316386">
        <w:rPr>
          <w:rFonts w:hint="eastAsia"/>
          <w:b/>
          <w:color w:val="000000" w:themeColor="text1"/>
          <w:szCs w:val="24"/>
        </w:rPr>
        <w:t>修正版</w:t>
      </w:r>
      <w:r w:rsidRPr="006F3E51">
        <w:rPr>
          <w:rFonts w:hint="eastAsia"/>
          <w:b/>
          <w:color w:val="000000" w:themeColor="text1"/>
          <w:szCs w:val="24"/>
        </w:rPr>
        <w:t>）</w:t>
      </w:r>
    </w:p>
    <w:p w:rsidR="00FA2BA5" w:rsidRPr="006F3E51" w:rsidRDefault="00FA2BA5" w:rsidP="00EB780D">
      <w:pPr>
        <w:snapToGrid w:val="0"/>
        <w:ind w:leftChars="-177" w:left="-425" w:rightChars="13" w:right="31"/>
        <w:jc w:val="both"/>
        <w:rPr>
          <w:b/>
          <w:color w:val="000000" w:themeColor="text1"/>
        </w:rPr>
      </w:pPr>
    </w:p>
    <w:p w:rsidR="00B366B3" w:rsidRPr="006F3E51" w:rsidRDefault="00B366B3" w:rsidP="00EB780D">
      <w:pPr>
        <w:snapToGrid w:val="0"/>
        <w:ind w:rightChars="13" w:right="31"/>
        <w:jc w:val="center"/>
        <w:rPr>
          <w:b/>
          <w:color w:val="000000" w:themeColor="text1"/>
        </w:rPr>
      </w:pPr>
      <w:r w:rsidRPr="006F3E51">
        <w:rPr>
          <w:rFonts w:hint="eastAsia"/>
          <w:b/>
          <w:color w:val="000000" w:themeColor="text1"/>
        </w:rPr>
        <w:t>主辦</w:t>
      </w:r>
      <w:r w:rsidR="00AF3484" w:rsidRPr="006F3E51">
        <w:rPr>
          <w:rFonts w:asciiTheme="minorEastAsia" w:hAnsiTheme="minorEastAsia" w:hint="eastAsia"/>
          <w:b/>
          <w:color w:val="000000" w:themeColor="text1"/>
        </w:rPr>
        <w:t>：</w:t>
      </w:r>
      <w:r w:rsidRPr="006F3E51">
        <w:rPr>
          <w:rFonts w:hint="eastAsia"/>
          <w:b/>
          <w:color w:val="000000" w:themeColor="text1"/>
        </w:rPr>
        <w:t>台灣環</w:t>
      </w:r>
      <w:r w:rsidR="006E02F3" w:rsidRPr="006F3E51">
        <w:rPr>
          <w:rFonts w:hint="eastAsia"/>
          <w:b/>
          <w:color w:val="000000" w:themeColor="text1"/>
        </w:rPr>
        <w:t>境</w:t>
      </w:r>
      <w:r w:rsidRPr="006F3E51">
        <w:rPr>
          <w:rFonts w:hint="eastAsia"/>
          <w:b/>
          <w:color w:val="000000" w:themeColor="text1"/>
        </w:rPr>
        <w:t>保</w:t>
      </w:r>
      <w:r w:rsidR="006E02F3" w:rsidRPr="006F3E51">
        <w:rPr>
          <w:rFonts w:hint="eastAsia"/>
          <w:b/>
          <w:color w:val="000000" w:themeColor="text1"/>
        </w:rPr>
        <w:t>護</w:t>
      </w:r>
      <w:r w:rsidRPr="006F3E51">
        <w:rPr>
          <w:rFonts w:hint="eastAsia"/>
          <w:b/>
          <w:color w:val="000000" w:themeColor="text1"/>
        </w:rPr>
        <w:t>聯盟</w:t>
      </w:r>
      <w:bookmarkStart w:id="0" w:name="_GoBack"/>
      <w:bookmarkEnd w:id="0"/>
    </w:p>
    <w:p w:rsidR="00B366B3" w:rsidRPr="006F3E51" w:rsidRDefault="00B366B3" w:rsidP="00EB780D">
      <w:pPr>
        <w:snapToGrid w:val="0"/>
        <w:ind w:rightChars="13" w:right="31"/>
        <w:jc w:val="both"/>
        <w:rPr>
          <w:b/>
          <w:color w:val="000000" w:themeColor="text1"/>
        </w:rPr>
      </w:pPr>
    </w:p>
    <w:p w:rsidR="00B7199F" w:rsidRPr="006F3E51" w:rsidRDefault="00B7199F" w:rsidP="00EB780D">
      <w:pPr>
        <w:snapToGrid w:val="0"/>
        <w:ind w:rightChars="13" w:right="31"/>
        <w:jc w:val="both"/>
        <w:rPr>
          <w:b/>
          <w:color w:val="000000" w:themeColor="text1"/>
        </w:rPr>
      </w:pPr>
    </w:p>
    <w:p w:rsidR="007D734F" w:rsidRPr="006F3E51" w:rsidRDefault="007D734F" w:rsidP="00EB780D">
      <w:pPr>
        <w:snapToGrid w:val="0"/>
        <w:ind w:rightChars="13" w:right="31"/>
        <w:jc w:val="both"/>
        <w:rPr>
          <w:b/>
          <w:color w:val="000000" w:themeColor="text1"/>
        </w:rPr>
      </w:pPr>
      <w:r w:rsidRPr="006F3E51">
        <w:rPr>
          <w:rFonts w:hint="eastAsia"/>
          <w:b/>
          <w:color w:val="000000" w:themeColor="text1"/>
        </w:rPr>
        <w:t>壹、綜評報告</w:t>
      </w:r>
    </w:p>
    <w:p w:rsidR="00434060" w:rsidRPr="006F3E51" w:rsidRDefault="00434060" w:rsidP="00EB780D">
      <w:pPr>
        <w:snapToGrid w:val="0"/>
        <w:ind w:rightChars="13" w:right="31"/>
        <w:jc w:val="both"/>
        <w:rPr>
          <w:b/>
          <w:color w:val="000000" w:themeColor="text1"/>
        </w:rPr>
      </w:pPr>
    </w:p>
    <w:p w:rsidR="00E9708F" w:rsidRPr="006F3E51" w:rsidRDefault="00E9708F" w:rsidP="00EB780D">
      <w:pPr>
        <w:snapToGrid w:val="0"/>
        <w:ind w:left="540" w:rightChars="13" w:right="31"/>
        <w:jc w:val="both"/>
        <w:rPr>
          <w:b/>
          <w:color w:val="000000" w:themeColor="text1"/>
          <w:bdr w:val="single" w:sz="4" w:space="0" w:color="auto"/>
        </w:rPr>
      </w:pPr>
      <w:r w:rsidRPr="006F3E51">
        <w:rPr>
          <w:rFonts w:hint="eastAsia"/>
          <w:b/>
          <w:color w:val="000000" w:themeColor="text1"/>
          <w:bdr w:val="single" w:sz="4" w:space="0" w:color="auto"/>
        </w:rPr>
        <w:t>緣起及目的、特點</w:t>
      </w:r>
    </w:p>
    <w:p w:rsidR="007C3CE2" w:rsidRPr="006F3E51" w:rsidRDefault="007C3CE2" w:rsidP="00EB780D">
      <w:pPr>
        <w:ind w:rightChars="10" w:right="24" w:firstLine="475"/>
        <w:jc w:val="both"/>
        <w:rPr>
          <w:color w:val="000000" w:themeColor="text1"/>
        </w:rPr>
      </w:pPr>
    </w:p>
    <w:p w:rsidR="007D734F" w:rsidRPr="006F3E51" w:rsidRDefault="007D734F" w:rsidP="00EB780D">
      <w:pPr>
        <w:ind w:rightChars="10" w:right="24" w:firstLine="475"/>
        <w:jc w:val="both"/>
        <w:rPr>
          <w:color w:val="000000" w:themeColor="text1"/>
        </w:rPr>
      </w:pPr>
      <w:r w:rsidRPr="006F3E51">
        <w:rPr>
          <w:rFonts w:hint="eastAsia"/>
          <w:color w:val="000000" w:themeColor="text1"/>
        </w:rPr>
        <w:t>不是只有選舉，選後的政見追蹤，你如何檢視一個縣市的施政，是否「永續的」呢</w:t>
      </w:r>
      <w:r w:rsidR="00AF3484" w:rsidRPr="006F3E51">
        <w:rPr>
          <w:rFonts w:hint="eastAsia"/>
          <w:color w:val="000000" w:themeColor="text1"/>
        </w:rPr>
        <w:t>？</w:t>
      </w:r>
      <w:r w:rsidRPr="006F3E51">
        <w:rPr>
          <w:rFonts w:hint="eastAsia"/>
          <w:color w:val="000000" w:themeColor="text1"/>
        </w:rPr>
        <w:t>這是更為重要的。我們來做看看，來觀察、檢視各縣市政府施政的環保做得好不好，是否促進永續發展，來做一個概要的評量。</w:t>
      </w:r>
    </w:p>
    <w:p w:rsidR="004E3B30" w:rsidRPr="006F3E51" w:rsidRDefault="004E3B30" w:rsidP="00EB780D">
      <w:pPr>
        <w:ind w:rightChars="10" w:right="24" w:firstLine="475"/>
        <w:jc w:val="both"/>
        <w:rPr>
          <w:color w:val="000000" w:themeColor="text1"/>
        </w:rPr>
      </w:pPr>
    </w:p>
    <w:p w:rsidR="007D734F" w:rsidRPr="006F3E51" w:rsidRDefault="007D734F" w:rsidP="00EB780D">
      <w:pPr>
        <w:ind w:rightChars="10" w:right="24" w:firstLine="475"/>
        <w:jc w:val="both"/>
        <w:rPr>
          <w:color w:val="000000" w:themeColor="text1"/>
        </w:rPr>
      </w:pPr>
      <w:r w:rsidRPr="006F3E51">
        <w:rPr>
          <w:rFonts w:hint="eastAsia"/>
          <w:color w:val="000000" w:themeColor="text1"/>
        </w:rPr>
        <w:t>於</w:t>
      </w:r>
      <w:r w:rsidRPr="006F3E51">
        <w:rPr>
          <w:rFonts w:hint="eastAsia"/>
          <w:color w:val="000000" w:themeColor="text1"/>
        </w:rPr>
        <w:t>2014</w:t>
      </w:r>
      <w:r w:rsidRPr="006F3E51">
        <w:rPr>
          <w:rFonts w:hint="eastAsia"/>
          <w:color w:val="000000" w:themeColor="text1"/>
        </w:rPr>
        <w:t>年</w:t>
      </w:r>
      <w:r w:rsidRPr="006F3E51">
        <w:rPr>
          <w:rFonts w:hint="eastAsia"/>
          <w:color w:val="000000" w:themeColor="text1"/>
        </w:rPr>
        <w:t>11</w:t>
      </w:r>
      <w:r w:rsidRPr="006F3E51">
        <w:rPr>
          <w:rFonts w:hint="eastAsia"/>
          <w:color w:val="000000" w:themeColor="text1"/>
        </w:rPr>
        <w:t>月</w:t>
      </w:r>
      <w:r w:rsidRPr="006F3E51">
        <w:rPr>
          <w:rFonts w:hint="eastAsia"/>
          <w:color w:val="000000" w:themeColor="text1"/>
        </w:rPr>
        <w:t>29</w:t>
      </w:r>
      <w:r w:rsidRPr="006F3E51">
        <w:rPr>
          <w:rFonts w:hint="eastAsia"/>
          <w:color w:val="000000" w:themeColor="text1"/>
        </w:rPr>
        <w:t>日舉行之縣、市長等地方層級九合一選舉，本聯盟暨</w:t>
      </w:r>
      <w:r w:rsidRPr="006F3E51">
        <w:rPr>
          <w:rFonts w:hint="eastAsia"/>
          <w:color w:val="000000" w:themeColor="text1"/>
        </w:rPr>
        <w:t>27</w:t>
      </w:r>
      <w:r w:rsidRPr="006F3E51">
        <w:rPr>
          <w:rFonts w:hint="eastAsia"/>
          <w:color w:val="000000" w:themeColor="text1"/>
        </w:rPr>
        <w:t>個環保團體共同提出環境方面的二十項「共同訴求」</w:t>
      </w:r>
      <w:r w:rsidR="00AF3484" w:rsidRPr="006F3E51">
        <w:rPr>
          <w:rFonts w:hint="eastAsia"/>
          <w:color w:val="000000" w:themeColor="text1"/>
        </w:rPr>
        <w:t>（</w:t>
      </w:r>
      <w:r w:rsidRPr="006F3E51">
        <w:rPr>
          <w:rFonts w:hint="eastAsia"/>
          <w:color w:val="000000" w:themeColor="text1"/>
        </w:rPr>
        <w:t>簡稱環保「共同訴求」</w:t>
      </w:r>
      <w:r w:rsidR="00AF3484" w:rsidRPr="006F3E51">
        <w:rPr>
          <w:rFonts w:hint="eastAsia"/>
          <w:color w:val="000000" w:themeColor="text1"/>
        </w:rPr>
        <w:t>）</w:t>
      </w:r>
      <w:r w:rsidRPr="006F3E51">
        <w:rPr>
          <w:rFonts w:hint="eastAsia"/>
          <w:color w:val="000000" w:themeColor="text1"/>
        </w:rPr>
        <w:t>，經多數縣、市長候選人同意納入其競選政見</w:t>
      </w:r>
      <w:r w:rsidR="00AF3484" w:rsidRPr="006F3E51">
        <w:rPr>
          <w:rFonts w:hint="eastAsia"/>
          <w:color w:val="000000" w:themeColor="text1"/>
        </w:rPr>
        <w:t>（</w:t>
      </w:r>
      <w:r w:rsidRPr="006F3E51">
        <w:rPr>
          <w:rFonts w:hint="eastAsia"/>
          <w:color w:val="000000" w:themeColor="text1"/>
        </w:rPr>
        <w:t>的一部分</w:t>
      </w:r>
      <w:r w:rsidR="00AF3484" w:rsidRPr="006F3E51">
        <w:rPr>
          <w:rFonts w:hint="eastAsia"/>
          <w:color w:val="000000" w:themeColor="text1"/>
        </w:rPr>
        <w:t>）</w:t>
      </w:r>
      <w:r w:rsidRPr="006F3E51">
        <w:rPr>
          <w:rFonts w:hint="eastAsia"/>
          <w:color w:val="000000" w:themeColor="text1"/>
        </w:rPr>
        <w:t>，並承諾於當選後推動執行，對選民和後代子孫負責。爰進行「直轄市、縣市長選舉環保團體共同訴求」執行之追蹤。</w:t>
      </w:r>
      <w:r w:rsidR="00434060" w:rsidRPr="006F3E51">
        <w:rPr>
          <w:rFonts w:hint="eastAsia"/>
          <w:color w:val="000000" w:themeColor="text1"/>
        </w:rPr>
        <w:t>如今</w:t>
      </w:r>
      <w:r w:rsidRPr="006F3E51">
        <w:rPr>
          <w:rFonts w:hint="eastAsia"/>
          <w:color w:val="000000" w:themeColor="text1"/>
        </w:rPr>
        <w:t>，</w:t>
      </w:r>
      <w:r w:rsidR="004E3B30" w:rsidRPr="006F3E51">
        <w:rPr>
          <w:rFonts w:hint="eastAsia"/>
          <w:color w:val="000000" w:themeColor="text1"/>
        </w:rPr>
        <w:t>本屆地方政府首長及民代公職的任期又快到了。</w:t>
      </w:r>
      <w:r w:rsidR="009C6169" w:rsidRPr="006F3E51">
        <w:rPr>
          <w:rFonts w:hint="eastAsia"/>
          <w:color w:val="000000" w:themeColor="text1"/>
        </w:rPr>
        <w:t>今</w:t>
      </w:r>
      <w:r w:rsidR="00AF3484" w:rsidRPr="006F3E51">
        <w:rPr>
          <w:rFonts w:hint="eastAsia"/>
          <w:color w:val="000000" w:themeColor="text1"/>
        </w:rPr>
        <w:t>（</w:t>
      </w:r>
      <w:r w:rsidRPr="006F3E51">
        <w:rPr>
          <w:rFonts w:hint="eastAsia"/>
          <w:color w:val="000000" w:themeColor="text1"/>
        </w:rPr>
        <w:t>2018</w:t>
      </w:r>
      <w:r w:rsidR="00AF3484" w:rsidRPr="006F3E51">
        <w:rPr>
          <w:rFonts w:hint="eastAsia"/>
          <w:color w:val="000000" w:themeColor="text1"/>
        </w:rPr>
        <w:t>）</w:t>
      </w:r>
      <w:r w:rsidRPr="006F3E51">
        <w:rPr>
          <w:rFonts w:hint="eastAsia"/>
          <w:color w:val="000000" w:themeColor="text1"/>
        </w:rPr>
        <w:t>年</w:t>
      </w:r>
      <w:r w:rsidR="009C6169" w:rsidRPr="006F3E51">
        <w:rPr>
          <w:rFonts w:hint="eastAsia"/>
          <w:color w:val="000000" w:themeColor="text1"/>
        </w:rPr>
        <w:t>12</w:t>
      </w:r>
      <w:r w:rsidR="009C6169" w:rsidRPr="006F3E51">
        <w:rPr>
          <w:rFonts w:hint="eastAsia"/>
          <w:color w:val="000000" w:themeColor="text1"/>
        </w:rPr>
        <w:t>月</w:t>
      </w:r>
      <w:r w:rsidRPr="006F3E51">
        <w:rPr>
          <w:rFonts w:hint="eastAsia"/>
          <w:color w:val="000000" w:themeColor="text1"/>
        </w:rPr>
        <w:t>又將進行下</w:t>
      </w:r>
      <w:r w:rsidR="009C6169" w:rsidRPr="006F3E51">
        <w:rPr>
          <w:rFonts w:hint="eastAsia"/>
          <w:color w:val="000000" w:themeColor="text1"/>
        </w:rPr>
        <w:t>一</w:t>
      </w:r>
      <w:r w:rsidRPr="006F3E51">
        <w:rPr>
          <w:rFonts w:hint="eastAsia"/>
          <w:color w:val="000000" w:themeColor="text1"/>
        </w:rPr>
        <w:t>任選舉，各縣市施政是否做好「環境保護」</w:t>
      </w:r>
      <w:r w:rsidR="004E3B30" w:rsidRPr="006F3E51">
        <w:rPr>
          <w:rFonts w:hint="eastAsia"/>
          <w:color w:val="000000" w:themeColor="text1"/>
        </w:rPr>
        <w:t>、</w:t>
      </w:r>
      <w:r w:rsidRPr="006F3E51">
        <w:rPr>
          <w:rFonts w:hint="eastAsia"/>
          <w:color w:val="000000" w:themeColor="text1"/>
        </w:rPr>
        <w:t>「永續治理」，爰進行觀察評量，可</w:t>
      </w:r>
      <w:r w:rsidR="00434060" w:rsidRPr="006F3E51">
        <w:rPr>
          <w:rFonts w:hint="eastAsia"/>
          <w:color w:val="000000" w:themeColor="text1"/>
        </w:rPr>
        <w:t>做</w:t>
      </w:r>
      <w:r w:rsidRPr="006F3E51">
        <w:rPr>
          <w:rFonts w:hint="eastAsia"/>
          <w:color w:val="000000" w:themeColor="text1"/>
        </w:rPr>
        <w:t>為我們選民的參考。</w:t>
      </w:r>
      <w:r w:rsidR="004E3B30" w:rsidRPr="006F3E51">
        <w:rPr>
          <w:rFonts w:hint="eastAsia"/>
          <w:color w:val="000000" w:themeColor="text1"/>
        </w:rPr>
        <w:t>本次已是這樣的評量的第三次</w:t>
      </w:r>
      <w:r w:rsidR="00AF3484" w:rsidRPr="006F3E51">
        <w:rPr>
          <w:rFonts w:hint="eastAsia"/>
          <w:color w:val="000000" w:themeColor="text1"/>
        </w:rPr>
        <w:t>（</w:t>
      </w:r>
      <w:r w:rsidR="004E3B30" w:rsidRPr="006F3E51">
        <w:rPr>
          <w:rFonts w:hint="eastAsia"/>
          <w:color w:val="000000" w:themeColor="text1"/>
        </w:rPr>
        <w:t>年</w:t>
      </w:r>
      <w:r w:rsidR="00AF3484" w:rsidRPr="006F3E51">
        <w:rPr>
          <w:rFonts w:hint="eastAsia"/>
          <w:color w:val="000000" w:themeColor="text1"/>
        </w:rPr>
        <w:t>）</w:t>
      </w:r>
      <w:r w:rsidR="004E3B30" w:rsidRPr="006F3E51">
        <w:rPr>
          <w:rFonts w:hint="eastAsia"/>
          <w:color w:val="000000" w:themeColor="text1"/>
        </w:rPr>
        <w:t>，本報告對各縣市</w:t>
      </w:r>
      <w:r w:rsidR="004E3B30" w:rsidRPr="006F3E51">
        <w:rPr>
          <w:rFonts w:hint="eastAsia"/>
          <w:color w:val="000000" w:themeColor="text1"/>
        </w:rPr>
        <w:t>2017</w:t>
      </w:r>
      <w:r w:rsidR="004E3B30" w:rsidRPr="006F3E51">
        <w:rPr>
          <w:rFonts w:hint="eastAsia"/>
          <w:color w:val="000000" w:themeColor="text1"/>
        </w:rPr>
        <w:t>年的施政表現，進行比較、評量。</w:t>
      </w:r>
    </w:p>
    <w:p w:rsidR="007D734F" w:rsidRPr="006F3E51" w:rsidRDefault="007D734F" w:rsidP="00EB780D">
      <w:pPr>
        <w:ind w:rightChars="10" w:right="24" w:firstLine="475"/>
        <w:jc w:val="both"/>
        <w:rPr>
          <w:color w:val="000000" w:themeColor="text1"/>
        </w:rPr>
      </w:pPr>
    </w:p>
    <w:p w:rsidR="007D734F" w:rsidRPr="006F3E51" w:rsidRDefault="007D734F" w:rsidP="00EB780D">
      <w:pPr>
        <w:ind w:rightChars="10" w:right="24" w:firstLine="475"/>
        <w:jc w:val="both"/>
        <w:rPr>
          <w:color w:val="000000" w:themeColor="text1"/>
        </w:rPr>
      </w:pPr>
      <w:r w:rsidRPr="006F3E51">
        <w:rPr>
          <w:rFonts w:hint="eastAsia"/>
          <w:color w:val="000000" w:themeColor="text1"/>
        </w:rPr>
        <w:t>在縣市政府繁多、複雜的各項施政中，對環境永續上，擇其較具體、較有意義的施政內容或主張，呼應環保「共同訴求」，由台灣環保聯盟</w:t>
      </w:r>
      <w:r w:rsidR="00AF3484" w:rsidRPr="006F3E51">
        <w:rPr>
          <w:rFonts w:hint="eastAsia"/>
          <w:color w:val="000000" w:themeColor="text1"/>
        </w:rPr>
        <w:t>（</w:t>
      </w:r>
      <w:r w:rsidRPr="006F3E51">
        <w:rPr>
          <w:rFonts w:hint="eastAsia"/>
          <w:color w:val="000000" w:themeColor="text1"/>
        </w:rPr>
        <w:t>的執評委、學術委員會成員</w:t>
      </w:r>
      <w:r w:rsidR="00AF3484" w:rsidRPr="006F3E51">
        <w:rPr>
          <w:rFonts w:hint="eastAsia"/>
          <w:color w:val="000000" w:themeColor="text1"/>
        </w:rPr>
        <w:t>）</w:t>
      </w:r>
      <w:r w:rsidRPr="006F3E51">
        <w:rPr>
          <w:rFonts w:hint="eastAsia"/>
          <w:color w:val="000000" w:themeColor="text1"/>
        </w:rPr>
        <w:t>、</w:t>
      </w:r>
      <w:r w:rsidR="00BB44FC" w:rsidRPr="006F3E51">
        <w:rPr>
          <w:rFonts w:hint="eastAsia"/>
          <w:color w:val="000000" w:themeColor="text1"/>
        </w:rPr>
        <w:t>各環團、各方面專家</w:t>
      </w:r>
      <w:r w:rsidRPr="006F3E51">
        <w:rPr>
          <w:rFonts w:hint="eastAsia"/>
          <w:color w:val="000000" w:themeColor="text1"/>
        </w:rPr>
        <w:t>，就這一年多來可獲得、可觀察到的狀況、資料，進行評量，撰寫本「觀察報告」。為使評量更為客觀，我們就二十項訴求，指定適當的指標來填寫，計有</w:t>
      </w:r>
      <w:r w:rsidR="007B228C" w:rsidRPr="006F3E51">
        <w:rPr>
          <w:rFonts w:hint="eastAsia"/>
          <w:color w:val="000000" w:themeColor="text1"/>
        </w:rPr>
        <w:t>57</w:t>
      </w:r>
      <w:r w:rsidRPr="006F3E51">
        <w:rPr>
          <w:rFonts w:hint="eastAsia"/>
          <w:color w:val="000000" w:themeColor="text1"/>
        </w:rPr>
        <w:t>項指標，請各縣市提供</w:t>
      </w:r>
      <w:r w:rsidRPr="006F3E51">
        <w:rPr>
          <w:rFonts w:hint="eastAsia"/>
          <w:color w:val="000000" w:themeColor="text1"/>
        </w:rPr>
        <w:t>201</w:t>
      </w:r>
      <w:r w:rsidR="00E92B28" w:rsidRPr="006F3E51">
        <w:rPr>
          <w:rFonts w:hint="eastAsia"/>
          <w:color w:val="000000" w:themeColor="text1"/>
        </w:rPr>
        <w:t>7</w:t>
      </w:r>
      <w:r w:rsidRPr="006F3E51">
        <w:rPr>
          <w:rFonts w:hint="eastAsia"/>
          <w:color w:val="000000" w:themeColor="text1"/>
        </w:rPr>
        <w:t>年的數據、業務資料等，加以比較、評量，撰為本「觀察報告」。但不管如何，限於人力資源及可用的資料，本評量僅為粗略的、綜合的；又本觀察的心得，意在鼓勵，把好的</w:t>
      </w:r>
      <w:r w:rsidR="00BB44FC" w:rsidRPr="006F3E51">
        <w:rPr>
          <w:rFonts w:hint="eastAsia"/>
          <w:color w:val="000000" w:themeColor="text1"/>
        </w:rPr>
        <w:t>作法</w:t>
      </w:r>
      <w:r w:rsidRPr="006F3E51">
        <w:rPr>
          <w:rFonts w:hint="eastAsia"/>
          <w:color w:val="000000" w:themeColor="text1"/>
        </w:rPr>
        <w:t>作為標竿，互相學習砥礪。</w:t>
      </w:r>
    </w:p>
    <w:p w:rsidR="006A2D61" w:rsidRPr="006F3E51" w:rsidRDefault="006A2D61" w:rsidP="00EB780D">
      <w:pPr>
        <w:ind w:rightChars="10" w:right="24" w:firstLine="475"/>
        <w:jc w:val="both"/>
        <w:rPr>
          <w:color w:val="000000" w:themeColor="text1"/>
        </w:rPr>
      </w:pPr>
    </w:p>
    <w:p w:rsidR="006A2D61" w:rsidRPr="006F3E51" w:rsidRDefault="006A2D61" w:rsidP="00EB780D">
      <w:pPr>
        <w:ind w:rightChars="10" w:right="24" w:firstLine="475"/>
        <w:jc w:val="both"/>
        <w:rPr>
          <w:color w:val="000000" w:themeColor="text1"/>
        </w:rPr>
      </w:pPr>
      <w:r w:rsidRPr="006F3E51">
        <w:rPr>
          <w:rFonts w:hint="eastAsia"/>
          <w:color w:val="000000" w:themeColor="text1"/>
        </w:rPr>
        <w:t>本次評量，由台灣環保聯盟發文</w:t>
      </w:r>
      <w:r w:rsidR="00BB44FC" w:rsidRPr="006F3E51">
        <w:rPr>
          <w:rFonts w:hint="eastAsia"/>
          <w:color w:val="000000" w:themeColor="text1"/>
        </w:rPr>
        <w:t>致</w:t>
      </w:r>
      <w:r w:rsidRPr="006F3E51">
        <w:rPr>
          <w:rFonts w:hint="eastAsia"/>
          <w:color w:val="000000" w:themeColor="text1"/>
        </w:rPr>
        <w:t>各縣市政府，於本年</w:t>
      </w:r>
      <w:r w:rsidR="00E92B28" w:rsidRPr="006F3E51">
        <w:rPr>
          <w:rFonts w:hint="eastAsia"/>
          <w:color w:val="000000" w:themeColor="text1"/>
        </w:rPr>
        <w:t>4</w:t>
      </w:r>
      <w:r w:rsidRPr="006F3E51">
        <w:rPr>
          <w:rFonts w:hint="eastAsia"/>
          <w:color w:val="000000" w:themeColor="text1"/>
        </w:rPr>
        <w:t>月時發文致全國各</w:t>
      </w:r>
      <w:r w:rsidR="00AF3484" w:rsidRPr="006F3E51">
        <w:rPr>
          <w:rFonts w:hint="eastAsia"/>
          <w:color w:val="000000" w:themeColor="text1"/>
        </w:rPr>
        <w:t>（</w:t>
      </w:r>
      <w:r w:rsidRPr="006F3E51">
        <w:rPr>
          <w:rFonts w:hint="eastAsia"/>
          <w:color w:val="000000" w:themeColor="text1"/>
        </w:rPr>
        <w:t>22</w:t>
      </w:r>
      <w:r w:rsidRPr="006F3E51">
        <w:rPr>
          <w:rFonts w:hint="eastAsia"/>
          <w:color w:val="000000" w:themeColor="text1"/>
        </w:rPr>
        <w:t>個</w:t>
      </w:r>
      <w:r w:rsidR="00AF3484" w:rsidRPr="006F3E51">
        <w:rPr>
          <w:rFonts w:hint="eastAsia"/>
          <w:color w:val="000000" w:themeColor="text1"/>
        </w:rPr>
        <w:t>）</w:t>
      </w:r>
      <w:r w:rsidRPr="006F3E51">
        <w:rPr>
          <w:rFonts w:hint="eastAsia"/>
          <w:color w:val="000000" w:themeColor="text1"/>
        </w:rPr>
        <w:t>縣</w:t>
      </w:r>
      <w:r w:rsidRPr="006F3E51">
        <w:rPr>
          <w:rFonts w:hint="eastAsia"/>
          <w:color w:val="000000" w:themeColor="text1"/>
        </w:rPr>
        <w:lastRenderedPageBreak/>
        <w:t>市政府，而後各縣市政府於</w:t>
      </w:r>
      <w:r w:rsidR="00E92B28" w:rsidRPr="006F3E51">
        <w:rPr>
          <w:rFonts w:hint="eastAsia"/>
          <w:color w:val="000000" w:themeColor="text1"/>
        </w:rPr>
        <w:t>5</w:t>
      </w:r>
      <w:r w:rsidRPr="006F3E51">
        <w:rPr>
          <w:rFonts w:hint="eastAsia"/>
          <w:color w:val="000000" w:themeColor="text1"/>
        </w:rPr>
        <w:t>月始陸續回復、附寄資料。最早回復資料的是</w:t>
      </w:r>
      <w:r w:rsidR="005B72D9" w:rsidRPr="006F3E51">
        <w:rPr>
          <w:rFonts w:hint="eastAsia"/>
          <w:color w:val="000000" w:themeColor="text1"/>
        </w:rPr>
        <w:t>嘉義市、新北市、台中市，其次是</w:t>
      </w:r>
      <w:r w:rsidRPr="006F3E51">
        <w:rPr>
          <w:rFonts w:hint="eastAsia"/>
          <w:color w:val="000000" w:themeColor="text1"/>
        </w:rPr>
        <w:t>苗栗縣</w:t>
      </w:r>
      <w:r w:rsidR="005B72D9" w:rsidRPr="006F3E51">
        <w:rPr>
          <w:rFonts w:hint="eastAsia"/>
          <w:color w:val="000000" w:themeColor="text1"/>
        </w:rPr>
        <w:t>、南投縣、台南市、台東縣、雲林縣、澎湖縣</w:t>
      </w:r>
      <w:r w:rsidRPr="006F3E51">
        <w:rPr>
          <w:rFonts w:hint="eastAsia"/>
          <w:color w:val="000000" w:themeColor="text1"/>
        </w:rPr>
        <w:t>政府</w:t>
      </w:r>
      <w:r w:rsidR="005B72D9" w:rsidRPr="006F3E51">
        <w:rPr>
          <w:rFonts w:hint="eastAsia"/>
          <w:color w:val="000000" w:themeColor="text1"/>
        </w:rPr>
        <w:t>；</w:t>
      </w:r>
      <w:r w:rsidRPr="006F3E51">
        <w:rPr>
          <w:rFonts w:hint="eastAsia"/>
          <w:color w:val="000000" w:themeColor="text1"/>
        </w:rPr>
        <w:t>回復資料最為完整、資料最多的有台中市政府，，</w:t>
      </w:r>
      <w:r w:rsidR="005B72D9" w:rsidRPr="006F3E51">
        <w:rPr>
          <w:rFonts w:hint="eastAsia"/>
          <w:color w:val="000000" w:themeColor="text1"/>
        </w:rPr>
        <w:t>六都的回復資料都甚為完整</w:t>
      </w:r>
      <w:r w:rsidR="00C27FA7" w:rsidRPr="006F3E51">
        <w:rPr>
          <w:rFonts w:hint="eastAsia"/>
          <w:color w:val="000000" w:themeColor="text1"/>
        </w:rPr>
        <w:t>且簡潔</w:t>
      </w:r>
      <w:r w:rsidR="005B72D9" w:rsidRPr="006F3E51">
        <w:rPr>
          <w:rFonts w:hint="eastAsia"/>
          <w:color w:val="000000" w:themeColor="text1"/>
        </w:rPr>
        <w:t>，</w:t>
      </w:r>
      <w:r w:rsidRPr="006F3E51">
        <w:rPr>
          <w:rFonts w:hint="eastAsia"/>
          <w:color w:val="000000" w:themeColor="text1"/>
        </w:rPr>
        <w:t>予與肯定。</w:t>
      </w:r>
      <w:r w:rsidR="00C27FA7" w:rsidRPr="006F3E51">
        <w:rPr>
          <w:rFonts w:hint="eastAsia"/>
          <w:color w:val="000000" w:themeColor="text1"/>
        </w:rPr>
        <w:t>回復資料中帶有各單位聯絡窗口的有南投縣政府；我們</w:t>
      </w:r>
      <w:r w:rsidRPr="006F3E51">
        <w:rPr>
          <w:rFonts w:hint="eastAsia"/>
          <w:color w:val="000000" w:themeColor="text1"/>
        </w:rPr>
        <w:t>復於</w:t>
      </w:r>
      <w:r w:rsidRPr="006F3E51">
        <w:rPr>
          <w:rFonts w:hint="eastAsia"/>
          <w:color w:val="000000" w:themeColor="text1"/>
        </w:rPr>
        <w:t>7</w:t>
      </w:r>
      <w:r w:rsidRPr="006F3E51">
        <w:rPr>
          <w:rFonts w:hint="eastAsia"/>
          <w:color w:val="000000" w:themeColor="text1"/>
        </w:rPr>
        <w:t>月</w:t>
      </w:r>
      <w:r w:rsidR="00E92B28" w:rsidRPr="006F3E51">
        <w:rPr>
          <w:rFonts w:hint="eastAsia"/>
          <w:color w:val="000000" w:themeColor="text1"/>
        </w:rPr>
        <w:t>以電話</w:t>
      </w:r>
      <w:r w:rsidRPr="006F3E51">
        <w:rPr>
          <w:rFonts w:hint="eastAsia"/>
          <w:color w:val="000000" w:themeColor="text1"/>
        </w:rPr>
        <w:t>催請遲未回復的縣市。</w:t>
      </w:r>
      <w:r w:rsidR="005C6E13" w:rsidRPr="006F3E51">
        <w:rPr>
          <w:rFonts w:hint="eastAsia"/>
          <w:color w:val="000000" w:themeColor="text1"/>
        </w:rPr>
        <w:t>最後送達的有新竹縣、嘉義縣、宜蘭縣。</w:t>
      </w:r>
      <w:r w:rsidRPr="006F3E51">
        <w:rPr>
          <w:rFonts w:hint="eastAsia"/>
          <w:color w:val="000000" w:themeColor="text1"/>
        </w:rPr>
        <w:t>迄未回復的</w:t>
      </w:r>
      <w:r w:rsidR="005C6E13" w:rsidRPr="006F3E51">
        <w:rPr>
          <w:rFonts w:hint="eastAsia"/>
          <w:color w:val="000000" w:themeColor="text1"/>
        </w:rPr>
        <w:t>縣市</w:t>
      </w:r>
      <w:r w:rsidRPr="006F3E51">
        <w:rPr>
          <w:rFonts w:hint="eastAsia"/>
          <w:color w:val="000000" w:themeColor="text1"/>
        </w:rPr>
        <w:t>有</w:t>
      </w:r>
      <w:r w:rsidR="00AF3484" w:rsidRPr="006F3E51">
        <w:rPr>
          <w:rFonts w:hint="eastAsia"/>
          <w:color w:val="000000" w:themeColor="text1"/>
        </w:rPr>
        <w:t>：</w:t>
      </w:r>
      <w:r w:rsidRPr="006F3E51">
        <w:rPr>
          <w:rFonts w:hint="eastAsia"/>
          <w:color w:val="000000" w:themeColor="text1"/>
        </w:rPr>
        <w:t>花蓮縣</w:t>
      </w:r>
      <w:r w:rsidR="005C6E13" w:rsidRPr="006F3E51">
        <w:rPr>
          <w:rFonts w:hint="eastAsia"/>
          <w:color w:val="000000" w:themeColor="text1"/>
        </w:rPr>
        <w:t>、新竹市</w:t>
      </w:r>
      <w:r w:rsidR="00FE094D" w:rsidRPr="006F3E51">
        <w:rPr>
          <w:rFonts w:hint="eastAsia"/>
          <w:color w:val="000000" w:themeColor="text1"/>
        </w:rPr>
        <w:t>，</w:t>
      </w:r>
      <w:r w:rsidRPr="006F3E51">
        <w:rPr>
          <w:rFonts w:hint="eastAsia"/>
          <w:color w:val="000000" w:themeColor="text1"/>
        </w:rPr>
        <w:t>不參與本次</w:t>
      </w:r>
      <w:r w:rsidR="00434060" w:rsidRPr="006F3E51">
        <w:rPr>
          <w:rFonts w:hint="eastAsia"/>
          <w:color w:val="000000" w:themeColor="text1"/>
        </w:rPr>
        <w:t>環保</w:t>
      </w:r>
      <w:r w:rsidRPr="006F3E51">
        <w:rPr>
          <w:rFonts w:hint="eastAsia"/>
          <w:color w:val="000000" w:themeColor="text1"/>
        </w:rPr>
        <w:t>施政評量</w:t>
      </w:r>
      <w:r w:rsidR="00FE094D" w:rsidRPr="006F3E51">
        <w:rPr>
          <w:rFonts w:hint="eastAsia"/>
          <w:color w:val="000000" w:themeColor="text1"/>
        </w:rPr>
        <w:t>，</w:t>
      </w:r>
      <w:r w:rsidRPr="006F3E51">
        <w:rPr>
          <w:rFonts w:hint="eastAsia"/>
          <w:color w:val="000000" w:themeColor="text1"/>
        </w:rPr>
        <w:t>對此，本團隊感到不解</w:t>
      </w:r>
      <w:r w:rsidR="00FE094D" w:rsidRPr="006F3E51">
        <w:rPr>
          <w:rFonts w:hint="eastAsia"/>
          <w:color w:val="000000" w:themeColor="text1"/>
        </w:rPr>
        <w:t>。另有</w:t>
      </w:r>
      <w:r w:rsidRPr="006F3E51">
        <w:rPr>
          <w:rFonts w:hint="eastAsia"/>
          <w:color w:val="000000" w:themeColor="text1"/>
        </w:rPr>
        <w:t>四個縣市喪失了表現良好施政成果的機會，也失去了與社會溝通及資訊公開的機會，這是很不符合永續原則的。</w:t>
      </w:r>
    </w:p>
    <w:p w:rsidR="006A2D61" w:rsidRPr="006F3E51" w:rsidRDefault="006A2D61" w:rsidP="00EB780D">
      <w:pPr>
        <w:ind w:rightChars="10" w:right="24" w:firstLine="475"/>
        <w:jc w:val="both"/>
        <w:rPr>
          <w:color w:val="000000" w:themeColor="text1"/>
        </w:rPr>
      </w:pPr>
    </w:p>
    <w:p w:rsidR="006A2D61" w:rsidRPr="006F3E51" w:rsidRDefault="006A2D61" w:rsidP="00EB780D">
      <w:pPr>
        <w:ind w:rightChars="10" w:right="24" w:firstLine="475"/>
        <w:jc w:val="both"/>
        <w:rPr>
          <w:color w:val="000000" w:themeColor="text1"/>
        </w:rPr>
      </w:pPr>
      <w:r w:rsidRPr="006F3E51">
        <w:rPr>
          <w:rFonts w:hint="eastAsia"/>
          <w:color w:val="000000" w:themeColor="text1"/>
        </w:rPr>
        <w:t>本</w:t>
      </w:r>
      <w:r w:rsidR="00AF3484" w:rsidRPr="006F3E51">
        <w:rPr>
          <w:rFonts w:hint="eastAsia"/>
          <w:color w:val="000000" w:themeColor="text1"/>
        </w:rPr>
        <w:t>（</w:t>
      </w:r>
      <w:r w:rsidRPr="006F3E51">
        <w:rPr>
          <w:rFonts w:hint="eastAsia"/>
          <w:color w:val="000000" w:themeColor="text1"/>
        </w:rPr>
        <w:t>201</w:t>
      </w:r>
      <w:r w:rsidR="008563CE" w:rsidRPr="006F3E51">
        <w:rPr>
          <w:rFonts w:hint="eastAsia"/>
          <w:color w:val="000000" w:themeColor="text1"/>
        </w:rPr>
        <w:t>8</w:t>
      </w:r>
      <w:r w:rsidR="00AF3484" w:rsidRPr="006F3E51">
        <w:rPr>
          <w:rFonts w:hint="eastAsia"/>
          <w:color w:val="000000" w:themeColor="text1"/>
        </w:rPr>
        <w:t>）</w:t>
      </w:r>
      <w:r w:rsidRPr="006F3E51">
        <w:rPr>
          <w:rFonts w:hint="eastAsia"/>
          <w:color w:val="000000" w:themeColor="text1"/>
        </w:rPr>
        <w:t>年、本次全國各</w:t>
      </w:r>
      <w:r w:rsidR="00AF3484" w:rsidRPr="006F3E51">
        <w:rPr>
          <w:rFonts w:hint="eastAsia"/>
          <w:color w:val="000000" w:themeColor="text1"/>
        </w:rPr>
        <w:t>（</w:t>
      </w:r>
      <w:r w:rsidRPr="006F3E51">
        <w:rPr>
          <w:rFonts w:hint="eastAsia"/>
          <w:color w:val="000000" w:themeColor="text1"/>
        </w:rPr>
        <w:t>計</w:t>
      </w:r>
      <w:r w:rsidR="005C6E13" w:rsidRPr="006F3E51">
        <w:rPr>
          <w:rFonts w:hint="eastAsia"/>
          <w:color w:val="000000" w:themeColor="text1"/>
        </w:rPr>
        <w:t>20</w:t>
      </w:r>
      <w:r w:rsidRPr="006F3E51">
        <w:rPr>
          <w:rFonts w:hint="eastAsia"/>
          <w:color w:val="000000" w:themeColor="text1"/>
        </w:rPr>
        <w:t>個，不含不願參與的花蓮縣、</w:t>
      </w:r>
      <w:r w:rsidR="004D0801" w:rsidRPr="006F3E51">
        <w:rPr>
          <w:rFonts w:hint="eastAsia"/>
          <w:color w:val="000000" w:themeColor="text1"/>
        </w:rPr>
        <w:t>新竹市</w:t>
      </w:r>
      <w:r w:rsidRPr="006F3E51">
        <w:rPr>
          <w:rFonts w:hint="eastAsia"/>
          <w:color w:val="000000" w:themeColor="text1"/>
        </w:rPr>
        <w:t>政府，以下皆同</w:t>
      </w:r>
      <w:r w:rsidR="00AF3484" w:rsidRPr="006F3E51">
        <w:rPr>
          <w:rFonts w:hint="eastAsia"/>
          <w:color w:val="000000" w:themeColor="text1"/>
        </w:rPr>
        <w:t>）</w:t>
      </w:r>
      <w:r w:rsidRPr="006F3E51">
        <w:rPr>
          <w:rFonts w:hint="eastAsia"/>
          <w:color w:val="000000" w:themeColor="text1"/>
        </w:rPr>
        <w:t>縣市政府為繼上年度的各縣市政府永續施政、各縣市長競選的環保政見之落實執行</w:t>
      </w:r>
      <w:r w:rsidR="00241142" w:rsidRPr="006F3E51">
        <w:rPr>
          <w:rFonts w:hint="eastAsia"/>
          <w:color w:val="000000" w:themeColor="text1"/>
        </w:rPr>
        <w:t>，對</w:t>
      </w:r>
      <w:r w:rsidRPr="006F3E51">
        <w:rPr>
          <w:rFonts w:hint="eastAsia"/>
          <w:color w:val="000000" w:themeColor="text1"/>
        </w:rPr>
        <w:t>二十有意義的事；是一種資訊公開、與社會民間團體溝通的機會；也是一種責任制</w:t>
      </w:r>
      <w:r w:rsidR="00AF3484" w:rsidRPr="006F3E51">
        <w:rPr>
          <w:rFonts w:hint="eastAsia"/>
          <w:color w:val="000000" w:themeColor="text1"/>
        </w:rPr>
        <w:t>（</w:t>
      </w:r>
      <w:r w:rsidRPr="006F3E51">
        <w:rPr>
          <w:rFonts w:hint="eastAsia"/>
          <w:color w:val="000000" w:themeColor="text1"/>
        </w:rPr>
        <w:t>Accountability</w:t>
      </w:r>
      <w:r w:rsidR="00AF3484" w:rsidRPr="006F3E51">
        <w:rPr>
          <w:rFonts w:hint="eastAsia"/>
          <w:color w:val="000000" w:themeColor="text1"/>
        </w:rPr>
        <w:t>）</w:t>
      </w:r>
      <w:r w:rsidRPr="006F3E51">
        <w:rPr>
          <w:rFonts w:hint="eastAsia"/>
          <w:color w:val="000000" w:themeColor="text1"/>
        </w:rPr>
        <w:t>的體現。本</w:t>
      </w:r>
      <w:r w:rsidR="00120134" w:rsidRPr="006F3E51">
        <w:rPr>
          <w:rFonts w:hint="eastAsia"/>
          <w:color w:val="000000" w:themeColor="text1"/>
        </w:rPr>
        <w:t>聯盟及參與</w:t>
      </w:r>
      <w:r w:rsidRPr="006F3E51">
        <w:rPr>
          <w:rFonts w:hint="eastAsia"/>
          <w:color w:val="000000" w:themeColor="text1"/>
        </w:rPr>
        <w:t>團</w:t>
      </w:r>
      <w:r w:rsidR="00241142" w:rsidRPr="006F3E51">
        <w:rPr>
          <w:rFonts w:hint="eastAsia"/>
          <w:color w:val="000000" w:themeColor="text1"/>
        </w:rPr>
        <w:t>體</w:t>
      </w:r>
      <w:r w:rsidR="00120134" w:rsidRPr="006F3E51">
        <w:rPr>
          <w:rFonts w:hint="eastAsia"/>
          <w:color w:val="000000" w:themeColor="text1"/>
        </w:rPr>
        <w:t>延</w:t>
      </w:r>
      <w:r w:rsidRPr="006F3E51">
        <w:rPr>
          <w:rFonts w:hint="eastAsia"/>
          <w:color w:val="000000" w:themeColor="text1"/>
        </w:rPr>
        <w:t>續上年度的永續施政評量，繼續進行縣市永續施政評量，及出行</w:t>
      </w:r>
      <w:r w:rsidR="00120134" w:rsidRPr="006F3E51">
        <w:rPr>
          <w:rFonts w:hint="eastAsia"/>
          <w:color w:val="000000" w:themeColor="text1"/>
        </w:rPr>
        <w:t>「觀察報告」</w:t>
      </w:r>
      <w:r w:rsidRPr="006F3E51">
        <w:rPr>
          <w:rFonts w:hint="eastAsia"/>
          <w:color w:val="000000" w:themeColor="text1"/>
        </w:rPr>
        <w:t>、公開於記者會。</w:t>
      </w:r>
    </w:p>
    <w:p w:rsidR="00CE6107" w:rsidRPr="006F3E51" w:rsidRDefault="00CE6107" w:rsidP="00EB780D">
      <w:pPr>
        <w:ind w:rightChars="10" w:right="24" w:firstLine="475"/>
        <w:jc w:val="both"/>
        <w:rPr>
          <w:color w:val="000000" w:themeColor="text1"/>
        </w:rPr>
      </w:pPr>
    </w:p>
    <w:p w:rsidR="006A2D61" w:rsidRPr="006F3E51" w:rsidRDefault="00CE6107" w:rsidP="00EB780D">
      <w:pPr>
        <w:ind w:rightChars="10" w:right="24" w:firstLine="475"/>
        <w:jc w:val="both"/>
        <w:rPr>
          <w:color w:val="000000" w:themeColor="text1"/>
        </w:rPr>
      </w:pPr>
      <w:r w:rsidRPr="006F3E51">
        <w:rPr>
          <w:rFonts w:hint="eastAsia"/>
          <w:color w:val="000000" w:themeColor="text1"/>
        </w:rPr>
        <w:t>承續上年度的永續施政評量，我們先前</w:t>
      </w:r>
      <w:r w:rsidR="00AF3484" w:rsidRPr="006F3E51">
        <w:rPr>
          <w:rFonts w:hint="eastAsia"/>
          <w:color w:val="000000" w:themeColor="text1"/>
        </w:rPr>
        <w:t>（</w:t>
      </w:r>
      <w:r w:rsidRPr="006F3E51">
        <w:rPr>
          <w:rFonts w:hint="eastAsia"/>
          <w:color w:val="000000" w:themeColor="text1"/>
        </w:rPr>
        <w:t>於</w:t>
      </w:r>
      <w:r w:rsidRPr="006F3E51">
        <w:rPr>
          <w:rFonts w:hint="eastAsia"/>
          <w:color w:val="000000" w:themeColor="text1"/>
        </w:rPr>
        <w:t>2014</w:t>
      </w:r>
      <w:r w:rsidRPr="006F3E51">
        <w:rPr>
          <w:rFonts w:hint="eastAsia"/>
          <w:color w:val="000000" w:themeColor="text1"/>
        </w:rPr>
        <w:t>年底縣市整選舉時</w:t>
      </w:r>
      <w:r w:rsidR="00AF3484" w:rsidRPr="006F3E51">
        <w:rPr>
          <w:rFonts w:hint="eastAsia"/>
          <w:color w:val="000000" w:themeColor="text1"/>
        </w:rPr>
        <w:t>）</w:t>
      </w:r>
      <w:r w:rsidRPr="006F3E51">
        <w:rPr>
          <w:rFonts w:hint="eastAsia"/>
          <w:color w:val="000000" w:themeColor="text1"/>
        </w:rPr>
        <w:t>提出的「二十項環保共同訴求」</w:t>
      </w:r>
      <w:r w:rsidR="00AF3484" w:rsidRPr="006F3E51">
        <w:rPr>
          <w:rFonts w:hint="eastAsia"/>
          <w:color w:val="000000" w:themeColor="text1"/>
        </w:rPr>
        <w:t>（</w:t>
      </w:r>
      <w:r w:rsidRPr="006F3E51">
        <w:rPr>
          <w:rFonts w:hint="eastAsia"/>
          <w:color w:val="000000" w:themeColor="text1"/>
        </w:rPr>
        <w:t>含對反核家園之主張、再生能源之發展</w:t>
      </w:r>
      <w:r w:rsidR="00AF3484" w:rsidRPr="006F3E51">
        <w:rPr>
          <w:rFonts w:hint="eastAsia"/>
          <w:color w:val="000000" w:themeColor="text1"/>
        </w:rPr>
        <w:t>）</w:t>
      </w:r>
      <w:r w:rsidRPr="006F3E51">
        <w:rPr>
          <w:rFonts w:hint="eastAsia"/>
          <w:color w:val="000000" w:themeColor="text1"/>
        </w:rPr>
        <w:t>，如後所呈現。我們對各訴求提出各項的指標，計有</w:t>
      </w:r>
      <w:r w:rsidR="007B228C" w:rsidRPr="006F3E51">
        <w:rPr>
          <w:rFonts w:hint="eastAsia"/>
          <w:color w:val="000000" w:themeColor="text1"/>
        </w:rPr>
        <w:t>57</w:t>
      </w:r>
      <w:r w:rsidRPr="006F3E51">
        <w:rPr>
          <w:rFonts w:hint="eastAsia"/>
          <w:color w:val="000000" w:themeColor="text1"/>
        </w:rPr>
        <w:t>項指標，期以客觀、定量的數據衡量施政的程度、好壞，並易於做好壞評量。</w:t>
      </w:r>
    </w:p>
    <w:p w:rsidR="00CE6107" w:rsidRPr="006F3E51" w:rsidRDefault="00CE6107" w:rsidP="00EB780D">
      <w:pPr>
        <w:ind w:rightChars="10" w:right="24" w:firstLine="475"/>
        <w:jc w:val="both"/>
        <w:rPr>
          <w:color w:val="000000" w:themeColor="text1"/>
        </w:rPr>
      </w:pPr>
    </w:p>
    <w:p w:rsidR="00C27FA7" w:rsidRPr="006F3E51" w:rsidRDefault="00C27FA7" w:rsidP="00EB780D">
      <w:pPr>
        <w:ind w:rightChars="10" w:right="24" w:firstLine="475"/>
        <w:jc w:val="both"/>
        <w:rPr>
          <w:color w:val="000000" w:themeColor="text1"/>
        </w:rPr>
      </w:pPr>
      <w:r w:rsidRPr="006F3E51">
        <w:rPr>
          <w:rFonts w:hint="eastAsia"/>
          <w:color w:val="000000" w:themeColor="text1"/>
        </w:rPr>
        <w:t>我們知道，各縣市政府人員在準備回復本評量，都用了很多人力、花了很多心神，但我們更期待各縣市政府長官、相關承辦單位</w:t>
      </w:r>
      <w:r w:rsidR="006C2404" w:rsidRPr="006F3E51">
        <w:rPr>
          <w:rFonts w:hint="eastAsia"/>
          <w:color w:val="000000" w:themeColor="text1"/>
        </w:rPr>
        <w:t>／</w:t>
      </w:r>
      <w:r w:rsidRPr="006F3E51">
        <w:rPr>
          <w:rFonts w:hint="eastAsia"/>
          <w:color w:val="000000" w:themeColor="text1"/>
        </w:rPr>
        <w:t>人員，</w:t>
      </w:r>
      <w:r w:rsidR="00D82DE3" w:rsidRPr="006F3E51">
        <w:rPr>
          <w:rFonts w:hint="eastAsia"/>
          <w:color w:val="000000" w:themeColor="text1"/>
        </w:rPr>
        <w:t>能</w:t>
      </w:r>
      <w:r w:rsidR="0025183A" w:rsidRPr="006F3E51">
        <w:rPr>
          <w:rFonts w:hint="eastAsia"/>
          <w:color w:val="000000" w:themeColor="text1"/>
        </w:rPr>
        <w:t>體會我們為何要關切這些項目及指標。</w:t>
      </w:r>
      <w:r w:rsidR="009B71BD" w:rsidRPr="006F3E51">
        <w:rPr>
          <w:rFonts w:hint="eastAsia"/>
          <w:color w:val="000000" w:themeColor="text1"/>
        </w:rPr>
        <w:t>就永續性來看，縣市施政上或可粗分為此四個向度、或四大面向，一、能源</w:t>
      </w:r>
      <w:r w:rsidR="009F3CE1" w:rsidRPr="006F3E51">
        <w:rPr>
          <w:rFonts w:hint="eastAsia"/>
          <w:color w:val="000000" w:themeColor="text1"/>
        </w:rPr>
        <w:t>轉型</w:t>
      </w:r>
      <w:r w:rsidR="009B71BD" w:rsidRPr="006F3E51">
        <w:rPr>
          <w:rFonts w:hint="eastAsia"/>
          <w:color w:val="000000" w:themeColor="text1"/>
        </w:rPr>
        <w:t>，二、公害防制，三、環境治理，四、公民參與</w:t>
      </w:r>
      <w:r w:rsidR="00AF3484" w:rsidRPr="006F3E51">
        <w:rPr>
          <w:rFonts w:hint="eastAsia"/>
          <w:color w:val="000000" w:themeColor="text1"/>
        </w:rPr>
        <w:t>（</w:t>
      </w:r>
      <w:r w:rsidR="009B71BD" w:rsidRPr="006F3E51">
        <w:rPr>
          <w:rFonts w:hint="eastAsia"/>
          <w:color w:val="000000" w:themeColor="text1"/>
        </w:rPr>
        <w:t>含資訊公開</w:t>
      </w:r>
      <w:r w:rsidR="00AF3484" w:rsidRPr="006F3E51">
        <w:rPr>
          <w:rFonts w:hint="eastAsia"/>
          <w:color w:val="000000" w:themeColor="text1"/>
        </w:rPr>
        <w:t>）</w:t>
      </w:r>
      <w:r w:rsidR="00D82DE3" w:rsidRPr="006F3E51">
        <w:rPr>
          <w:rFonts w:hint="eastAsia"/>
          <w:color w:val="000000" w:themeColor="text1"/>
        </w:rPr>
        <w:t>，</w:t>
      </w:r>
      <w:r w:rsidR="009F3CE1" w:rsidRPr="006F3E51">
        <w:rPr>
          <w:rFonts w:hint="eastAsia"/>
          <w:color w:val="000000" w:themeColor="text1"/>
        </w:rPr>
        <w:t>且</w:t>
      </w:r>
      <w:r w:rsidR="00D82DE3" w:rsidRPr="006F3E51">
        <w:rPr>
          <w:rFonts w:hint="eastAsia"/>
          <w:color w:val="000000" w:themeColor="text1"/>
        </w:rPr>
        <w:t>這些</w:t>
      </w:r>
      <w:r w:rsidR="009F3CE1" w:rsidRPr="006F3E51">
        <w:rPr>
          <w:rFonts w:hint="eastAsia"/>
          <w:color w:val="000000" w:themeColor="text1"/>
        </w:rPr>
        <w:t>是由縣市</w:t>
      </w:r>
      <w:r w:rsidR="00D82DE3" w:rsidRPr="006F3E51">
        <w:rPr>
          <w:rFonts w:hint="eastAsia"/>
          <w:color w:val="000000" w:themeColor="text1"/>
        </w:rPr>
        <w:t>政府</w:t>
      </w:r>
      <w:r w:rsidR="009F3CE1" w:rsidRPr="006F3E51">
        <w:rPr>
          <w:rFonts w:hint="eastAsia"/>
          <w:color w:val="000000" w:themeColor="text1"/>
        </w:rPr>
        <w:t>首長來統</w:t>
      </w:r>
      <w:r w:rsidR="00D82DE3" w:rsidRPr="006F3E51">
        <w:rPr>
          <w:rFonts w:hint="eastAsia"/>
          <w:color w:val="000000" w:themeColor="text1"/>
        </w:rPr>
        <w:t>籌、</w:t>
      </w:r>
      <w:r w:rsidR="009F3CE1" w:rsidRPr="006F3E51">
        <w:rPr>
          <w:rFonts w:hint="eastAsia"/>
          <w:color w:val="000000" w:themeColor="text1"/>
        </w:rPr>
        <w:t>主管及負責。</w:t>
      </w:r>
      <w:r w:rsidR="00D82DE3" w:rsidRPr="006F3E51">
        <w:rPr>
          <w:rFonts w:hint="eastAsia"/>
          <w:color w:val="000000" w:themeColor="text1"/>
        </w:rPr>
        <w:t>爰在準備的過程，正可趁此自我了解、自我評量縣市施政在永續性上的表現。</w:t>
      </w:r>
    </w:p>
    <w:p w:rsidR="00C27FA7" w:rsidRPr="006F3E51" w:rsidRDefault="00C27FA7" w:rsidP="00EB780D">
      <w:pPr>
        <w:ind w:rightChars="10" w:right="24" w:firstLine="475"/>
        <w:jc w:val="both"/>
        <w:rPr>
          <w:color w:val="000000" w:themeColor="text1"/>
        </w:rPr>
      </w:pPr>
    </w:p>
    <w:p w:rsidR="007D734F" w:rsidRPr="006F3E51" w:rsidRDefault="007D734F" w:rsidP="00EB780D">
      <w:pPr>
        <w:ind w:rightChars="10" w:right="24" w:firstLine="475"/>
        <w:jc w:val="both"/>
        <w:rPr>
          <w:color w:val="000000" w:themeColor="text1"/>
        </w:rPr>
      </w:pPr>
    </w:p>
    <w:p w:rsidR="007D734F" w:rsidRPr="006F3E51" w:rsidRDefault="007D734F" w:rsidP="00EB780D">
      <w:pPr>
        <w:snapToGrid w:val="0"/>
        <w:ind w:left="540" w:rightChars="13" w:right="31"/>
        <w:jc w:val="both"/>
        <w:rPr>
          <w:b/>
          <w:color w:val="000000" w:themeColor="text1"/>
          <w:bdr w:val="single" w:sz="4" w:space="0" w:color="auto"/>
        </w:rPr>
      </w:pPr>
      <w:r w:rsidRPr="006F3E51">
        <w:rPr>
          <w:rFonts w:hint="eastAsia"/>
          <w:b/>
          <w:color w:val="000000" w:themeColor="text1"/>
          <w:bdr w:val="single" w:sz="4" w:space="0" w:color="auto"/>
        </w:rPr>
        <w:t>經過</w:t>
      </w:r>
    </w:p>
    <w:p w:rsidR="007D734F" w:rsidRPr="006F3E51" w:rsidRDefault="007D734F" w:rsidP="00EB780D">
      <w:pPr>
        <w:ind w:rightChars="10" w:right="24" w:firstLine="475"/>
        <w:jc w:val="both"/>
        <w:rPr>
          <w:color w:val="000000" w:themeColor="text1"/>
        </w:rPr>
      </w:pPr>
    </w:p>
    <w:p w:rsidR="007D734F" w:rsidRPr="006F3E51" w:rsidRDefault="007D734F" w:rsidP="00EB780D">
      <w:pPr>
        <w:ind w:rightChars="10" w:right="24" w:firstLine="475"/>
        <w:jc w:val="both"/>
        <w:rPr>
          <w:color w:val="000000" w:themeColor="text1"/>
        </w:rPr>
      </w:pPr>
      <w:r w:rsidRPr="006F3E51">
        <w:rPr>
          <w:rFonts w:hint="eastAsia"/>
          <w:color w:val="000000" w:themeColor="text1"/>
        </w:rPr>
        <w:t>國家各項政策與措施有賴地方政府推動執行。縣市長是地方政府的最高行政首長，其施政理念與規劃深切影響到縣市的環境保護以及人民的生活品質與福祉。於</w:t>
      </w:r>
      <w:r w:rsidRPr="006F3E51">
        <w:rPr>
          <w:rFonts w:hint="eastAsia"/>
          <w:color w:val="000000" w:themeColor="text1"/>
        </w:rPr>
        <w:t>2014</w:t>
      </w:r>
      <w:r w:rsidRPr="006F3E51">
        <w:rPr>
          <w:rFonts w:hint="eastAsia"/>
          <w:color w:val="000000" w:themeColor="text1"/>
        </w:rPr>
        <w:t>年</w:t>
      </w:r>
      <w:r w:rsidRPr="006F3E51">
        <w:rPr>
          <w:rFonts w:hint="eastAsia"/>
          <w:color w:val="000000" w:themeColor="text1"/>
        </w:rPr>
        <w:t>11</w:t>
      </w:r>
      <w:r w:rsidRPr="006F3E51">
        <w:rPr>
          <w:rFonts w:hint="eastAsia"/>
          <w:color w:val="000000" w:themeColor="text1"/>
        </w:rPr>
        <w:t>月</w:t>
      </w:r>
      <w:r w:rsidRPr="006F3E51">
        <w:rPr>
          <w:rFonts w:hint="eastAsia"/>
          <w:color w:val="000000" w:themeColor="text1"/>
        </w:rPr>
        <w:t>29</w:t>
      </w:r>
      <w:r w:rsidRPr="006F3E51">
        <w:rPr>
          <w:rFonts w:hint="eastAsia"/>
          <w:color w:val="000000" w:themeColor="text1"/>
        </w:rPr>
        <w:t>日舉行之縣、市長等地方層級九合一選舉，本聯盟暨</w:t>
      </w:r>
      <w:r w:rsidRPr="006F3E51">
        <w:rPr>
          <w:rFonts w:hint="eastAsia"/>
          <w:color w:val="000000" w:themeColor="text1"/>
        </w:rPr>
        <w:t>27</w:t>
      </w:r>
      <w:r w:rsidRPr="006F3E51">
        <w:rPr>
          <w:rFonts w:hint="eastAsia"/>
          <w:color w:val="000000" w:themeColor="text1"/>
        </w:rPr>
        <w:t>個環保團體共同提出環境方面的「共同訴求」</w:t>
      </w:r>
      <w:r w:rsidR="00AF3484" w:rsidRPr="006F3E51">
        <w:rPr>
          <w:rFonts w:hint="eastAsia"/>
          <w:color w:val="000000" w:themeColor="text1"/>
        </w:rPr>
        <w:t>（</w:t>
      </w:r>
      <w:r w:rsidR="00353A14" w:rsidRPr="006F3E51">
        <w:rPr>
          <w:rFonts w:hint="eastAsia"/>
          <w:color w:val="000000" w:themeColor="text1"/>
        </w:rPr>
        <w:t>如下呈現</w:t>
      </w:r>
      <w:r w:rsidR="00AF3484" w:rsidRPr="006F3E51">
        <w:rPr>
          <w:rFonts w:hint="eastAsia"/>
          <w:color w:val="000000" w:themeColor="text1"/>
        </w:rPr>
        <w:t>）</w:t>
      </w:r>
      <w:r w:rsidRPr="006F3E51">
        <w:rPr>
          <w:rFonts w:hint="eastAsia"/>
          <w:color w:val="000000" w:themeColor="text1"/>
        </w:rPr>
        <w:t>，經多數縣、市長候選人同意納入為其競選政見</w:t>
      </w:r>
      <w:r w:rsidR="00AF3484" w:rsidRPr="006F3E51">
        <w:rPr>
          <w:rFonts w:hint="eastAsia"/>
          <w:color w:val="000000" w:themeColor="text1"/>
        </w:rPr>
        <w:t>（</w:t>
      </w:r>
      <w:r w:rsidRPr="006F3E51">
        <w:rPr>
          <w:rFonts w:hint="eastAsia"/>
          <w:color w:val="000000" w:themeColor="text1"/>
        </w:rPr>
        <w:t>的一部分</w:t>
      </w:r>
      <w:r w:rsidR="00AF3484" w:rsidRPr="006F3E51">
        <w:rPr>
          <w:rFonts w:hint="eastAsia"/>
          <w:color w:val="000000" w:themeColor="text1"/>
        </w:rPr>
        <w:t>）</w:t>
      </w:r>
      <w:r w:rsidRPr="006F3E51">
        <w:rPr>
          <w:rFonts w:hint="eastAsia"/>
          <w:color w:val="000000" w:themeColor="text1"/>
        </w:rPr>
        <w:t>，並承諾於當選後推動執行，對選民和後代子孫負責，用心打造美好家園。</w:t>
      </w:r>
    </w:p>
    <w:p w:rsidR="007D734F" w:rsidRPr="006F3E51" w:rsidRDefault="007D734F" w:rsidP="00EB780D">
      <w:pPr>
        <w:ind w:rightChars="10" w:right="24" w:firstLine="475"/>
        <w:jc w:val="both"/>
        <w:rPr>
          <w:color w:val="000000" w:themeColor="text1"/>
        </w:rPr>
      </w:pPr>
    </w:p>
    <w:p w:rsidR="007D734F" w:rsidRPr="006F3E51" w:rsidRDefault="00D474FE" w:rsidP="00EB780D">
      <w:pPr>
        <w:ind w:rightChars="10" w:right="24" w:firstLine="475"/>
        <w:jc w:val="both"/>
        <w:rPr>
          <w:color w:val="000000" w:themeColor="text1"/>
        </w:rPr>
      </w:pPr>
      <w:r w:rsidRPr="006F3E51">
        <w:rPr>
          <w:rFonts w:hint="eastAsia"/>
          <w:color w:val="000000" w:themeColor="text1"/>
        </w:rPr>
        <w:t>對於</w:t>
      </w:r>
      <w:r w:rsidR="007D734F" w:rsidRPr="006F3E51">
        <w:rPr>
          <w:rFonts w:hint="eastAsia"/>
          <w:color w:val="000000" w:themeColor="text1"/>
        </w:rPr>
        <w:t>這些環保</w:t>
      </w:r>
      <w:r w:rsidRPr="006F3E51">
        <w:rPr>
          <w:rFonts w:hint="eastAsia"/>
          <w:color w:val="000000" w:themeColor="text1"/>
        </w:rPr>
        <w:t>「</w:t>
      </w:r>
      <w:r w:rsidR="007D734F" w:rsidRPr="006F3E51">
        <w:rPr>
          <w:rFonts w:hint="eastAsia"/>
          <w:color w:val="000000" w:themeColor="text1"/>
        </w:rPr>
        <w:t>共同訴求</w:t>
      </w:r>
      <w:r w:rsidRPr="006F3E51">
        <w:rPr>
          <w:rFonts w:hint="eastAsia"/>
          <w:color w:val="000000" w:themeColor="text1"/>
        </w:rPr>
        <w:t>」的追蹤，歷來有如下主要活動</w:t>
      </w:r>
      <w:r w:rsidR="00376A6F" w:rsidRPr="006F3E51">
        <w:rPr>
          <w:rFonts w:hint="eastAsia"/>
          <w:color w:val="000000" w:themeColor="text1"/>
        </w:rPr>
        <w:t>：</w:t>
      </w:r>
    </w:p>
    <w:p w:rsidR="007D734F" w:rsidRPr="006F3E51" w:rsidRDefault="007D734F" w:rsidP="00376A6F">
      <w:pPr>
        <w:ind w:left="810" w:rightChars="10" w:right="24" w:hanging="335"/>
        <w:jc w:val="both"/>
        <w:rPr>
          <w:color w:val="000000" w:themeColor="text1"/>
        </w:rPr>
      </w:pPr>
    </w:p>
    <w:p w:rsidR="007D734F" w:rsidRPr="006F3E51" w:rsidRDefault="007D734F" w:rsidP="00376A6F">
      <w:pPr>
        <w:ind w:left="810" w:rightChars="10" w:right="24" w:hanging="335"/>
        <w:jc w:val="both"/>
        <w:rPr>
          <w:color w:val="000000" w:themeColor="text1"/>
        </w:rPr>
      </w:pPr>
      <w:r w:rsidRPr="006F3E51">
        <w:rPr>
          <w:rFonts w:hint="eastAsia"/>
          <w:color w:val="000000" w:themeColor="text1"/>
        </w:rPr>
        <w:t></w:t>
      </w:r>
      <w:r w:rsidRPr="006F3E51">
        <w:rPr>
          <w:rFonts w:hint="eastAsia"/>
          <w:color w:val="000000" w:themeColor="text1"/>
        </w:rPr>
        <w:tab/>
      </w:r>
      <w:r w:rsidRPr="006F3E51">
        <w:rPr>
          <w:rFonts w:hint="eastAsia"/>
          <w:color w:val="000000" w:themeColor="text1"/>
        </w:rPr>
        <w:t>於</w:t>
      </w:r>
      <w:r w:rsidRPr="006F3E51">
        <w:rPr>
          <w:rFonts w:hint="eastAsia"/>
          <w:color w:val="000000" w:themeColor="text1"/>
        </w:rPr>
        <w:t>105</w:t>
      </w:r>
      <w:r w:rsidRPr="006F3E51">
        <w:rPr>
          <w:rFonts w:hint="eastAsia"/>
          <w:color w:val="000000" w:themeColor="text1"/>
        </w:rPr>
        <w:t>年</w:t>
      </w:r>
      <w:r w:rsidRPr="006F3E51">
        <w:rPr>
          <w:rFonts w:hint="eastAsia"/>
          <w:color w:val="000000" w:themeColor="text1"/>
        </w:rPr>
        <w:t>9</w:t>
      </w:r>
      <w:r w:rsidRPr="006F3E51">
        <w:rPr>
          <w:rFonts w:hint="eastAsia"/>
          <w:color w:val="000000" w:themeColor="text1"/>
        </w:rPr>
        <w:t>月</w:t>
      </w:r>
      <w:r w:rsidR="00D474FE" w:rsidRPr="006F3E51">
        <w:rPr>
          <w:rFonts w:hint="eastAsia"/>
          <w:color w:val="000000" w:themeColor="text1"/>
        </w:rPr>
        <w:t>5</w:t>
      </w:r>
      <w:r w:rsidR="00D474FE" w:rsidRPr="006F3E51">
        <w:rPr>
          <w:rFonts w:hint="eastAsia"/>
          <w:color w:val="000000" w:themeColor="text1"/>
        </w:rPr>
        <w:t>日</w:t>
      </w:r>
      <w:r w:rsidRPr="006F3E51">
        <w:rPr>
          <w:rFonts w:hint="eastAsia"/>
          <w:color w:val="000000" w:themeColor="text1"/>
        </w:rPr>
        <w:t>辦理「</w:t>
      </w:r>
      <w:r w:rsidRPr="006F3E51">
        <w:rPr>
          <w:rFonts w:hint="eastAsia"/>
          <w:color w:val="000000" w:themeColor="text1"/>
        </w:rPr>
        <w:t>201</w:t>
      </w:r>
      <w:r w:rsidR="00D474FE" w:rsidRPr="006F3E51">
        <w:rPr>
          <w:rFonts w:hint="eastAsia"/>
          <w:color w:val="000000" w:themeColor="text1"/>
        </w:rPr>
        <w:t>5</w:t>
      </w:r>
      <w:r w:rsidRPr="006F3E51">
        <w:rPr>
          <w:rFonts w:hint="eastAsia"/>
          <w:color w:val="000000" w:themeColor="text1"/>
        </w:rPr>
        <w:t>年度縣市政府環保施政評量」。</w:t>
      </w:r>
    </w:p>
    <w:p w:rsidR="007D734F" w:rsidRPr="006F3E51" w:rsidRDefault="007D734F" w:rsidP="00376A6F">
      <w:pPr>
        <w:ind w:left="810" w:rightChars="10" w:right="24" w:hanging="335"/>
        <w:jc w:val="both"/>
        <w:rPr>
          <w:color w:val="000000" w:themeColor="text1"/>
        </w:rPr>
      </w:pPr>
      <w:r w:rsidRPr="006F3E51">
        <w:rPr>
          <w:rFonts w:hint="eastAsia"/>
          <w:color w:val="000000" w:themeColor="text1"/>
        </w:rPr>
        <w:t></w:t>
      </w:r>
      <w:r w:rsidRPr="006F3E51">
        <w:rPr>
          <w:rFonts w:hint="eastAsia"/>
          <w:color w:val="000000" w:themeColor="text1"/>
        </w:rPr>
        <w:tab/>
      </w:r>
      <w:r w:rsidRPr="006F3E51">
        <w:rPr>
          <w:rFonts w:hint="eastAsia"/>
          <w:color w:val="000000" w:themeColor="text1"/>
        </w:rPr>
        <w:t>推動台東達魯馬克等地設立公民電場。</w:t>
      </w:r>
    </w:p>
    <w:p w:rsidR="007D734F" w:rsidRPr="006F3E51" w:rsidRDefault="007D734F" w:rsidP="00376A6F">
      <w:pPr>
        <w:ind w:left="810" w:rightChars="10" w:right="24" w:hanging="335"/>
        <w:jc w:val="both"/>
        <w:rPr>
          <w:color w:val="000000" w:themeColor="text1"/>
        </w:rPr>
      </w:pPr>
      <w:r w:rsidRPr="006F3E51">
        <w:rPr>
          <w:rFonts w:hint="eastAsia"/>
          <w:color w:val="000000" w:themeColor="text1"/>
        </w:rPr>
        <w:t></w:t>
      </w:r>
      <w:r w:rsidRPr="006F3E51">
        <w:rPr>
          <w:rFonts w:hint="eastAsia"/>
          <w:color w:val="000000" w:themeColor="text1"/>
        </w:rPr>
        <w:tab/>
      </w:r>
      <w:r w:rsidRPr="006F3E51">
        <w:rPr>
          <w:rFonts w:hint="eastAsia"/>
          <w:color w:val="000000" w:themeColor="text1"/>
        </w:rPr>
        <w:t>於</w:t>
      </w:r>
      <w:r w:rsidRPr="006F3E51">
        <w:rPr>
          <w:rFonts w:hint="eastAsia"/>
          <w:color w:val="000000" w:themeColor="text1"/>
        </w:rPr>
        <w:t>106</w:t>
      </w:r>
      <w:r w:rsidRPr="006F3E51">
        <w:rPr>
          <w:rFonts w:hint="eastAsia"/>
          <w:color w:val="000000" w:themeColor="text1"/>
        </w:rPr>
        <w:t>年</w:t>
      </w:r>
      <w:r w:rsidRPr="006F3E51">
        <w:rPr>
          <w:rFonts w:hint="eastAsia"/>
          <w:color w:val="000000" w:themeColor="text1"/>
        </w:rPr>
        <w:t>6</w:t>
      </w:r>
      <w:r w:rsidRPr="006F3E51">
        <w:rPr>
          <w:rFonts w:hint="eastAsia"/>
          <w:color w:val="000000" w:themeColor="text1"/>
        </w:rPr>
        <w:t>月</w:t>
      </w:r>
      <w:r w:rsidRPr="006F3E51">
        <w:rPr>
          <w:rFonts w:hint="eastAsia"/>
          <w:color w:val="000000" w:themeColor="text1"/>
        </w:rPr>
        <w:t>2</w:t>
      </w:r>
      <w:r w:rsidRPr="006F3E51">
        <w:rPr>
          <w:rFonts w:hint="eastAsia"/>
          <w:color w:val="000000" w:themeColor="text1"/>
        </w:rPr>
        <w:t>日，</w:t>
      </w:r>
      <w:r w:rsidRPr="006F3E51">
        <w:rPr>
          <w:rFonts w:hint="eastAsia"/>
          <w:color w:val="000000" w:themeColor="text1"/>
        </w:rPr>
        <w:t xml:space="preserve"> </w:t>
      </w:r>
      <w:r w:rsidRPr="006F3E51">
        <w:rPr>
          <w:rFonts w:hint="eastAsia"/>
          <w:color w:val="000000" w:themeColor="text1"/>
        </w:rPr>
        <w:t>於台北市舉辦環境日空氣污染與廢棄物管理論壇</w:t>
      </w:r>
    </w:p>
    <w:p w:rsidR="007D734F" w:rsidRPr="006F3E51" w:rsidRDefault="007D734F" w:rsidP="00376A6F">
      <w:pPr>
        <w:ind w:left="810" w:rightChars="10" w:right="24" w:hanging="335"/>
        <w:jc w:val="both"/>
        <w:rPr>
          <w:color w:val="000000" w:themeColor="text1"/>
        </w:rPr>
      </w:pPr>
      <w:r w:rsidRPr="006F3E51">
        <w:rPr>
          <w:rFonts w:hint="eastAsia"/>
          <w:color w:val="000000" w:themeColor="text1"/>
        </w:rPr>
        <w:t></w:t>
      </w:r>
      <w:r w:rsidRPr="006F3E51">
        <w:rPr>
          <w:rFonts w:hint="eastAsia"/>
          <w:color w:val="000000" w:themeColor="text1"/>
        </w:rPr>
        <w:tab/>
      </w:r>
      <w:r w:rsidRPr="006F3E51">
        <w:rPr>
          <w:rFonts w:hint="eastAsia"/>
          <w:color w:val="000000" w:themeColor="text1"/>
        </w:rPr>
        <w:t>於</w:t>
      </w:r>
      <w:r w:rsidRPr="006F3E51">
        <w:rPr>
          <w:rFonts w:hint="eastAsia"/>
          <w:color w:val="000000" w:themeColor="text1"/>
        </w:rPr>
        <w:t>106</w:t>
      </w:r>
      <w:r w:rsidRPr="006F3E51">
        <w:rPr>
          <w:rFonts w:hint="eastAsia"/>
          <w:color w:val="000000" w:themeColor="text1"/>
        </w:rPr>
        <w:t>年</w:t>
      </w:r>
      <w:r w:rsidRPr="006F3E51">
        <w:rPr>
          <w:rFonts w:hint="eastAsia"/>
          <w:color w:val="000000" w:themeColor="text1"/>
        </w:rPr>
        <w:t>6</w:t>
      </w:r>
      <w:r w:rsidRPr="006F3E51">
        <w:rPr>
          <w:rFonts w:hint="eastAsia"/>
          <w:color w:val="000000" w:themeColor="text1"/>
        </w:rPr>
        <w:t>月</w:t>
      </w:r>
      <w:r w:rsidRPr="006F3E51">
        <w:rPr>
          <w:rFonts w:hint="eastAsia"/>
          <w:color w:val="000000" w:themeColor="text1"/>
        </w:rPr>
        <w:t>4</w:t>
      </w:r>
      <w:r w:rsidRPr="006F3E51">
        <w:rPr>
          <w:rFonts w:hint="eastAsia"/>
          <w:color w:val="000000" w:themeColor="text1"/>
        </w:rPr>
        <w:t>日於花蓮舉辦花東永</w:t>
      </w:r>
      <w:r w:rsidR="00B143DE" w:rsidRPr="006F3E51">
        <w:rPr>
          <w:rFonts w:hint="eastAsia"/>
          <w:color w:val="000000" w:themeColor="text1"/>
        </w:rPr>
        <w:t>續</w:t>
      </w:r>
      <w:r w:rsidRPr="006F3E51">
        <w:rPr>
          <w:rFonts w:hint="eastAsia"/>
          <w:color w:val="000000" w:themeColor="text1"/>
        </w:rPr>
        <w:t>交通論壇</w:t>
      </w:r>
    </w:p>
    <w:p w:rsidR="00376A6F" w:rsidRPr="006F3E51" w:rsidRDefault="007D734F" w:rsidP="00376A6F">
      <w:pPr>
        <w:ind w:left="810" w:rightChars="10" w:right="24" w:hanging="335"/>
        <w:jc w:val="both"/>
        <w:rPr>
          <w:color w:val="000000" w:themeColor="text1"/>
        </w:rPr>
      </w:pPr>
      <w:r w:rsidRPr="006F3E51">
        <w:rPr>
          <w:rFonts w:hint="eastAsia"/>
          <w:color w:val="000000" w:themeColor="text1"/>
        </w:rPr>
        <w:lastRenderedPageBreak/>
        <w:t></w:t>
      </w:r>
      <w:r w:rsidRPr="006F3E51">
        <w:rPr>
          <w:rFonts w:hint="eastAsia"/>
          <w:color w:val="000000" w:themeColor="text1"/>
        </w:rPr>
        <w:tab/>
      </w:r>
      <w:r w:rsidRPr="006F3E51">
        <w:rPr>
          <w:rFonts w:hint="eastAsia"/>
          <w:color w:val="000000" w:themeColor="text1"/>
        </w:rPr>
        <w:t>於</w:t>
      </w:r>
      <w:r w:rsidRPr="006F3E51">
        <w:rPr>
          <w:rFonts w:hint="eastAsia"/>
          <w:color w:val="000000" w:themeColor="text1"/>
        </w:rPr>
        <w:t>106</w:t>
      </w:r>
      <w:r w:rsidRPr="006F3E51">
        <w:rPr>
          <w:rFonts w:hint="eastAsia"/>
          <w:color w:val="000000" w:themeColor="text1"/>
        </w:rPr>
        <w:t>年</w:t>
      </w:r>
      <w:r w:rsidRPr="006F3E51">
        <w:rPr>
          <w:rFonts w:hint="eastAsia"/>
          <w:color w:val="000000" w:themeColor="text1"/>
        </w:rPr>
        <w:t>7</w:t>
      </w:r>
      <w:r w:rsidRPr="006F3E51">
        <w:rPr>
          <w:rFonts w:hint="eastAsia"/>
          <w:color w:val="000000" w:themeColor="text1"/>
        </w:rPr>
        <w:t>月</w:t>
      </w:r>
      <w:r w:rsidRPr="006F3E51">
        <w:rPr>
          <w:rFonts w:hint="eastAsia"/>
          <w:color w:val="000000" w:themeColor="text1"/>
        </w:rPr>
        <w:t>8</w:t>
      </w:r>
      <w:r w:rsidRPr="006F3E51">
        <w:rPr>
          <w:rFonts w:hint="eastAsia"/>
          <w:color w:val="000000" w:themeColor="text1"/>
        </w:rPr>
        <w:t>日於宜蘭與當地環保團體，邀宜蘭縣環保局舉辦公害防制座談會。</w:t>
      </w:r>
    </w:p>
    <w:p w:rsidR="001050E4" w:rsidRPr="006F3E51" w:rsidRDefault="00376A6F" w:rsidP="00376A6F">
      <w:pPr>
        <w:ind w:left="810" w:rightChars="10" w:right="24" w:hanging="335"/>
        <w:jc w:val="both"/>
        <w:rPr>
          <w:color w:val="000000" w:themeColor="text1"/>
        </w:rPr>
      </w:pPr>
      <w:r w:rsidRPr="006F3E51">
        <w:rPr>
          <w:rFonts w:hint="eastAsia"/>
          <w:color w:val="000000" w:themeColor="text1"/>
        </w:rPr>
        <w:t></w:t>
      </w:r>
      <w:r w:rsidRPr="006F3E51">
        <w:rPr>
          <w:rFonts w:hint="eastAsia"/>
          <w:color w:val="000000" w:themeColor="text1"/>
        </w:rPr>
        <w:t xml:space="preserve"> </w:t>
      </w:r>
      <w:r w:rsidR="001050E4" w:rsidRPr="006F3E51">
        <w:rPr>
          <w:rFonts w:hint="eastAsia"/>
          <w:color w:val="000000" w:themeColor="text1"/>
        </w:rPr>
        <w:t>於</w:t>
      </w:r>
      <w:r w:rsidR="001050E4" w:rsidRPr="006F3E51">
        <w:rPr>
          <w:rFonts w:hint="eastAsia"/>
          <w:color w:val="000000" w:themeColor="text1"/>
        </w:rPr>
        <w:t>106</w:t>
      </w:r>
      <w:r w:rsidR="001050E4" w:rsidRPr="006F3E51">
        <w:rPr>
          <w:rFonts w:hint="eastAsia"/>
          <w:color w:val="000000" w:themeColor="text1"/>
        </w:rPr>
        <w:t>年</w:t>
      </w:r>
      <w:r w:rsidR="001050E4" w:rsidRPr="006F3E51">
        <w:rPr>
          <w:rFonts w:hint="eastAsia"/>
          <w:color w:val="000000" w:themeColor="text1"/>
        </w:rPr>
        <w:t>10</w:t>
      </w:r>
      <w:r w:rsidR="001050E4" w:rsidRPr="006F3E51">
        <w:rPr>
          <w:rFonts w:hint="eastAsia"/>
          <w:color w:val="000000" w:themeColor="text1"/>
        </w:rPr>
        <w:t>月</w:t>
      </w:r>
      <w:r w:rsidR="001050E4" w:rsidRPr="006F3E51">
        <w:rPr>
          <w:rFonts w:hint="eastAsia"/>
          <w:color w:val="000000" w:themeColor="text1"/>
        </w:rPr>
        <w:t>2</w:t>
      </w:r>
      <w:r w:rsidR="001050E4" w:rsidRPr="006F3E51">
        <w:rPr>
          <w:rFonts w:hint="eastAsia"/>
          <w:color w:val="000000" w:themeColor="text1"/>
        </w:rPr>
        <w:t>日辦理「</w:t>
      </w:r>
      <w:r w:rsidR="001050E4" w:rsidRPr="006F3E51">
        <w:rPr>
          <w:rFonts w:hint="eastAsia"/>
          <w:color w:val="000000" w:themeColor="text1"/>
        </w:rPr>
        <w:t>2016</w:t>
      </w:r>
      <w:r w:rsidR="001050E4" w:rsidRPr="006F3E51">
        <w:rPr>
          <w:rFonts w:hint="eastAsia"/>
          <w:color w:val="000000" w:themeColor="text1"/>
        </w:rPr>
        <w:t>年度縣市政府環保施政評量」。</w:t>
      </w:r>
    </w:p>
    <w:p w:rsidR="006523A2" w:rsidRPr="006F3E51" w:rsidRDefault="006523A2" w:rsidP="00376A6F">
      <w:pPr>
        <w:ind w:left="810" w:rightChars="10" w:right="24" w:hanging="335"/>
        <w:jc w:val="both"/>
        <w:rPr>
          <w:color w:val="000000" w:themeColor="text1"/>
        </w:rPr>
      </w:pPr>
      <w:r w:rsidRPr="006F3E51">
        <w:rPr>
          <w:rFonts w:hint="eastAsia"/>
          <w:color w:val="000000" w:themeColor="text1"/>
        </w:rPr>
        <w:t></w:t>
      </w:r>
      <w:r w:rsidRPr="006F3E51">
        <w:rPr>
          <w:rFonts w:hint="eastAsia"/>
          <w:color w:val="000000" w:themeColor="text1"/>
        </w:rPr>
        <w:tab/>
      </w:r>
      <w:r w:rsidRPr="006F3E51">
        <w:rPr>
          <w:rFonts w:hint="eastAsia"/>
          <w:color w:val="000000" w:themeColor="text1"/>
        </w:rPr>
        <w:t>參與非核平台運作、及反核行動聯盟之運作。</w:t>
      </w:r>
    </w:p>
    <w:p w:rsidR="006523A2" w:rsidRPr="006F3E51" w:rsidRDefault="006523A2" w:rsidP="00376A6F">
      <w:pPr>
        <w:ind w:left="810" w:rightChars="10" w:right="24" w:hanging="335"/>
        <w:jc w:val="both"/>
        <w:rPr>
          <w:color w:val="000000" w:themeColor="text1"/>
        </w:rPr>
      </w:pPr>
      <w:r w:rsidRPr="006F3E51">
        <w:rPr>
          <w:rFonts w:hint="eastAsia"/>
          <w:color w:val="000000" w:themeColor="text1"/>
        </w:rPr>
        <w:t></w:t>
      </w:r>
      <w:r w:rsidRPr="006F3E51">
        <w:rPr>
          <w:rFonts w:hint="eastAsia"/>
          <w:color w:val="000000" w:themeColor="text1"/>
        </w:rPr>
        <w:tab/>
      </w:r>
      <w:r w:rsidRPr="006F3E51">
        <w:rPr>
          <w:rFonts w:hint="eastAsia"/>
          <w:color w:val="000000" w:themeColor="text1"/>
        </w:rPr>
        <w:t>參與辦理全國</w:t>
      </w:r>
      <w:r w:rsidRPr="006F3E51">
        <w:rPr>
          <w:rFonts w:hint="eastAsia"/>
          <w:color w:val="000000" w:themeColor="text1"/>
        </w:rPr>
        <w:t>NGOs</w:t>
      </w:r>
      <w:r w:rsidRPr="006F3E51">
        <w:rPr>
          <w:rFonts w:hint="eastAsia"/>
          <w:color w:val="000000" w:themeColor="text1"/>
        </w:rPr>
        <w:t>環境會議。</w:t>
      </w:r>
    </w:p>
    <w:p w:rsidR="006523A2" w:rsidRPr="006F3E51" w:rsidRDefault="006523A2" w:rsidP="00376A6F">
      <w:pPr>
        <w:ind w:left="810" w:rightChars="10" w:right="24" w:hanging="335"/>
        <w:jc w:val="both"/>
        <w:rPr>
          <w:color w:val="000000" w:themeColor="text1"/>
        </w:rPr>
      </w:pPr>
      <w:r w:rsidRPr="006F3E51">
        <w:rPr>
          <w:rFonts w:hint="eastAsia"/>
          <w:color w:val="000000" w:themeColor="text1"/>
        </w:rPr>
        <w:t></w:t>
      </w:r>
      <w:r w:rsidRPr="006F3E51">
        <w:rPr>
          <w:rFonts w:hint="eastAsia"/>
          <w:color w:val="000000" w:themeColor="text1"/>
        </w:rPr>
        <w:tab/>
      </w:r>
      <w:r w:rsidRPr="006F3E51">
        <w:rPr>
          <w:rFonts w:hint="eastAsia"/>
          <w:color w:val="000000" w:themeColor="text1"/>
        </w:rPr>
        <w:t>參與經濟部</w:t>
      </w:r>
      <w:r w:rsidR="00AF3484" w:rsidRPr="006F3E51">
        <w:rPr>
          <w:rFonts w:hint="eastAsia"/>
          <w:color w:val="000000" w:themeColor="text1"/>
        </w:rPr>
        <w:t>（</w:t>
      </w:r>
      <w:r w:rsidRPr="006F3E51">
        <w:rPr>
          <w:rFonts w:hint="eastAsia"/>
          <w:color w:val="000000" w:themeColor="text1"/>
        </w:rPr>
        <w:t>能源局</w:t>
      </w:r>
      <w:r w:rsidR="00AF3484" w:rsidRPr="006F3E51">
        <w:rPr>
          <w:rFonts w:hint="eastAsia"/>
          <w:color w:val="000000" w:themeColor="text1"/>
        </w:rPr>
        <w:t>）</w:t>
      </w:r>
      <w:r w:rsidRPr="006F3E51">
        <w:rPr>
          <w:rFonts w:hint="eastAsia"/>
          <w:color w:val="000000" w:themeColor="text1"/>
        </w:rPr>
        <w:t>所辦理推動各縣市之「智慧城市節電計畫」對各縣市之宣導、輔導活動，及對各縣市節電成效進行評比及檢討</w:t>
      </w:r>
      <w:r w:rsidR="00AF3484" w:rsidRPr="006F3E51">
        <w:rPr>
          <w:rFonts w:hint="eastAsia"/>
          <w:color w:val="000000" w:themeColor="text1"/>
        </w:rPr>
        <w:t>（</w:t>
      </w:r>
      <w:r w:rsidRPr="006F3E51">
        <w:rPr>
          <w:rFonts w:hint="eastAsia"/>
          <w:color w:val="000000" w:themeColor="text1"/>
        </w:rPr>
        <w:t>由綠盟所主導執行</w:t>
      </w:r>
      <w:r w:rsidR="00AF3484" w:rsidRPr="006F3E51">
        <w:rPr>
          <w:rFonts w:hint="eastAsia"/>
          <w:color w:val="000000" w:themeColor="text1"/>
        </w:rPr>
        <w:t>）</w:t>
      </w:r>
      <w:r w:rsidRPr="006F3E51">
        <w:rPr>
          <w:rFonts w:hint="eastAsia"/>
          <w:color w:val="000000" w:themeColor="text1"/>
        </w:rPr>
        <w:t>。</w:t>
      </w:r>
    </w:p>
    <w:p w:rsidR="001050E4" w:rsidRPr="006F3E51" w:rsidRDefault="00376A6F" w:rsidP="00376A6F">
      <w:pPr>
        <w:ind w:left="810" w:rightChars="10" w:right="24" w:hanging="335"/>
        <w:jc w:val="both"/>
        <w:rPr>
          <w:color w:val="000000" w:themeColor="text1"/>
        </w:rPr>
      </w:pPr>
      <w:r w:rsidRPr="006F3E51">
        <w:rPr>
          <w:rFonts w:hint="eastAsia"/>
          <w:color w:val="000000" w:themeColor="text1"/>
        </w:rPr>
        <w:t></w:t>
      </w:r>
      <w:r w:rsidRPr="006F3E51">
        <w:rPr>
          <w:rFonts w:hint="eastAsia"/>
          <w:color w:val="000000" w:themeColor="text1"/>
        </w:rPr>
        <w:t xml:space="preserve"> </w:t>
      </w:r>
      <w:r w:rsidR="001050E4" w:rsidRPr="006F3E51">
        <w:rPr>
          <w:rFonts w:hint="eastAsia"/>
          <w:color w:val="000000" w:themeColor="text1"/>
        </w:rPr>
        <w:t>於</w:t>
      </w:r>
      <w:r w:rsidR="001050E4" w:rsidRPr="006F3E51">
        <w:rPr>
          <w:rFonts w:hint="eastAsia"/>
          <w:color w:val="000000" w:themeColor="text1"/>
        </w:rPr>
        <w:t>107</w:t>
      </w:r>
      <w:r w:rsidR="001050E4" w:rsidRPr="006F3E51">
        <w:rPr>
          <w:rFonts w:hint="eastAsia"/>
          <w:color w:val="000000" w:themeColor="text1"/>
        </w:rPr>
        <w:t>年</w:t>
      </w:r>
      <w:r w:rsidR="00111231" w:rsidRPr="006F3E51">
        <w:rPr>
          <w:rFonts w:hint="eastAsia"/>
          <w:color w:val="000000" w:themeColor="text1"/>
        </w:rPr>
        <w:t>5-8</w:t>
      </w:r>
      <w:r w:rsidR="001050E4" w:rsidRPr="006F3E51">
        <w:rPr>
          <w:rFonts w:hint="eastAsia"/>
          <w:color w:val="000000" w:themeColor="text1"/>
        </w:rPr>
        <w:t>月辦理「</w:t>
      </w:r>
      <w:r w:rsidR="001050E4" w:rsidRPr="006F3E51">
        <w:rPr>
          <w:rFonts w:hint="eastAsia"/>
          <w:color w:val="000000" w:themeColor="text1"/>
        </w:rPr>
        <w:t>201</w:t>
      </w:r>
      <w:r w:rsidR="00111231" w:rsidRPr="006F3E51">
        <w:rPr>
          <w:rFonts w:hint="eastAsia"/>
          <w:color w:val="000000" w:themeColor="text1"/>
        </w:rPr>
        <w:t>7</w:t>
      </w:r>
      <w:r w:rsidR="001050E4" w:rsidRPr="006F3E51">
        <w:rPr>
          <w:rFonts w:hint="eastAsia"/>
          <w:color w:val="000000" w:themeColor="text1"/>
        </w:rPr>
        <w:t>年度縣市政府環保施政評量」。</w:t>
      </w:r>
    </w:p>
    <w:p w:rsidR="006A2D61" w:rsidRPr="006F3E51" w:rsidRDefault="006A2D61" w:rsidP="00376A6F">
      <w:pPr>
        <w:ind w:left="810" w:rightChars="10" w:right="24" w:hanging="335"/>
        <w:jc w:val="both"/>
        <w:rPr>
          <w:color w:val="000000" w:themeColor="text1"/>
        </w:rPr>
      </w:pPr>
    </w:p>
    <w:p w:rsidR="006A2D61" w:rsidRPr="006F3E51" w:rsidRDefault="006A2D61" w:rsidP="00376A6F">
      <w:pPr>
        <w:ind w:left="810" w:rightChars="10" w:right="24" w:hanging="335"/>
        <w:jc w:val="both"/>
        <w:rPr>
          <w:color w:val="000000" w:themeColor="text1"/>
        </w:rPr>
      </w:pPr>
    </w:p>
    <w:p w:rsidR="0003183D" w:rsidRPr="006F3E51" w:rsidRDefault="0003183D" w:rsidP="00EB780D">
      <w:pPr>
        <w:snapToGrid w:val="0"/>
        <w:ind w:left="540" w:rightChars="13" w:right="31"/>
        <w:jc w:val="both"/>
        <w:rPr>
          <w:b/>
          <w:color w:val="000000" w:themeColor="text1"/>
          <w:bdr w:val="single" w:sz="4" w:space="0" w:color="auto"/>
        </w:rPr>
      </w:pPr>
      <w:r w:rsidRPr="006F3E51">
        <w:rPr>
          <w:rFonts w:hint="eastAsia"/>
          <w:b/>
          <w:color w:val="000000" w:themeColor="text1"/>
          <w:bdr w:val="single" w:sz="4" w:space="0" w:color="auto"/>
        </w:rPr>
        <w:t>環保團體二十項「共同訴求」</w:t>
      </w:r>
    </w:p>
    <w:p w:rsidR="0003183D" w:rsidRPr="006F3E51" w:rsidRDefault="0003183D" w:rsidP="00EB6C54">
      <w:pPr>
        <w:ind w:rightChars="10" w:right="24" w:firstLine="475"/>
        <w:jc w:val="both"/>
        <w:rPr>
          <w:color w:val="000000" w:themeColor="text1"/>
        </w:rPr>
      </w:pPr>
    </w:p>
    <w:p w:rsidR="0003183D" w:rsidRPr="006F3E51" w:rsidRDefault="0003183D" w:rsidP="00EB780D">
      <w:pPr>
        <w:ind w:rightChars="10" w:right="24" w:firstLine="475"/>
        <w:jc w:val="both"/>
        <w:rPr>
          <w:color w:val="000000" w:themeColor="text1"/>
        </w:rPr>
      </w:pPr>
      <w:r w:rsidRPr="006F3E51">
        <w:rPr>
          <w:rFonts w:hint="eastAsia"/>
          <w:color w:val="000000" w:themeColor="text1"/>
        </w:rPr>
        <w:t>2014</w:t>
      </w:r>
      <w:r w:rsidRPr="006F3E51">
        <w:rPr>
          <w:rFonts w:hint="eastAsia"/>
          <w:color w:val="000000" w:themeColor="text1"/>
        </w:rPr>
        <w:t>直轄市、縣市長選舉環保團體二十項「共同訴求」，係</w:t>
      </w:r>
      <w:r w:rsidRPr="006F3E51">
        <w:rPr>
          <w:rFonts w:hint="eastAsia"/>
          <w:color w:val="000000" w:themeColor="text1"/>
        </w:rPr>
        <w:t>2014</w:t>
      </w:r>
      <w:r w:rsidRPr="006F3E51">
        <w:rPr>
          <w:rFonts w:hint="eastAsia"/>
          <w:color w:val="000000" w:themeColor="text1"/>
        </w:rPr>
        <w:t>年</w:t>
      </w:r>
      <w:r w:rsidRPr="006F3E51">
        <w:rPr>
          <w:rFonts w:hint="eastAsia"/>
          <w:color w:val="000000" w:themeColor="text1"/>
        </w:rPr>
        <w:t>11</w:t>
      </w:r>
      <w:r w:rsidRPr="006F3E51">
        <w:rPr>
          <w:rFonts w:hint="eastAsia"/>
          <w:color w:val="000000" w:themeColor="text1"/>
        </w:rPr>
        <w:t>月</w:t>
      </w:r>
      <w:r w:rsidRPr="006F3E51">
        <w:rPr>
          <w:rFonts w:hint="eastAsia"/>
          <w:color w:val="000000" w:themeColor="text1"/>
        </w:rPr>
        <w:t>29</w:t>
      </w:r>
      <w:r w:rsidRPr="006F3E51">
        <w:rPr>
          <w:rFonts w:hint="eastAsia"/>
          <w:color w:val="000000" w:themeColor="text1"/>
        </w:rPr>
        <w:t>日舉行縣、市長等地方層級九合一選舉之前，眾多環團認為，在此次地方大選中，需有大家的環境保護之共同主張，爰共同草擬如下</w:t>
      </w:r>
      <w:r w:rsidR="00AF3484" w:rsidRPr="006F3E51">
        <w:rPr>
          <w:rFonts w:hint="eastAsia"/>
          <w:color w:val="000000" w:themeColor="text1"/>
        </w:rPr>
        <w:t>：</w:t>
      </w:r>
    </w:p>
    <w:p w:rsidR="0003183D" w:rsidRPr="006F3E51" w:rsidRDefault="0003183D" w:rsidP="00EB780D">
      <w:pPr>
        <w:ind w:rightChars="10" w:right="24" w:firstLine="475"/>
        <w:jc w:val="both"/>
        <w:rPr>
          <w:color w:val="000000" w:themeColor="text1"/>
        </w:rPr>
      </w:pPr>
    </w:p>
    <w:p w:rsidR="0003183D" w:rsidRPr="006F3E51" w:rsidRDefault="0003183D" w:rsidP="00A01E8B">
      <w:pPr>
        <w:pStyle w:val="a3"/>
        <w:numPr>
          <w:ilvl w:val="0"/>
          <w:numId w:val="33"/>
        </w:numPr>
        <w:snapToGrid w:val="0"/>
        <w:ind w:leftChars="0" w:left="1440" w:rightChars="13" w:right="31" w:hanging="720"/>
        <w:jc w:val="both"/>
        <w:rPr>
          <w:rFonts w:ascii="標楷體" w:eastAsia="標楷體" w:hAnsi="標楷體"/>
          <w:color w:val="000000" w:themeColor="text1"/>
        </w:rPr>
      </w:pPr>
      <w:r w:rsidRPr="006F3E51">
        <w:rPr>
          <w:rFonts w:ascii="標楷體" w:eastAsia="標楷體" w:hAnsi="標楷體" w:hint="eastAsia"/>
          <w:color w:val="000000" w:themeColor="text1"/>
        </w:rPr>
        <w:t>反對核一、核二、核三廠延役。</w:t>
      </w:r>
    </w:p>
    <w:p w:rsidR="0003183D" w:rsidRPr="006F3E51" w:rsidRDefault="0003183D" w:rsidP="00A01E8B">
      <w:pPr>
        <w:pStyle w:val="a3"/>
        <w:numPr>
          <w:ilvl w:val="0"/>
          <w:numId w:val="33"/>
        </w:numPr>
        <w:snapToGrid w:val="0"/>
        <w:ind w:leftChars="0" w:left="1440" w:rightChars="13" w:right="31" w:hanging="720"/>
        <w:jc w:val="both"/>
        <w:rPr>
          <w:rFonts w:ascii="標楷體" w:eastAsia="標楷體" w:hAnsi="標楷體"/>
          <w:color w:val="000000" w:themeColor="text1"/>
        </w:rPr>
      </w:pPr>
      <w:r w:rsidRPr="006F3E51">
        <w:rPr>
          <w:rFonts w:ascii="標楷體" w:eastAsia="標楷體" w:hAnsi="標楷體" w:hint="eastAsia"/>
          <w:color w:val="000000" w:themeColor="text1"/>
        </w:rPr>
        <w:t>支持撤銷核四計畫。</w:t>
      </w:r>
    </w:p>
    <w:p w:rsidR="0003183D" w:rsidRPr="006F3E51" w:rsidRDefault="0003183D" w:rsidP="00A01E8B">
      <w:pPr>
        <w:pStyle w:val="a3"/>
        <w:numPr>
          <w:ilvl w:val="0"/>
          <w:numId w:val="33"/>
        </w:numPr>
        <w:snapToGrid w:val="0"/>
        <w:ind w:leftChars="0" w:left="1440" w:rightChars="13" w:right="31" w:hanging="720"/>
        <w:jc w:val="both"/>
        <w:rPr>
          <w:rFonts w:ascii="標楷體" w:eastAsia="標楷體" w:hAnsi="標楷體"/>
          <w:color w:val="000000" w:themeColor="text1"/>
        </w:rPr>
      </w:pPr>
      <w:r w:rsidRPr="006F3E51">
        <w:rPr>
          <w:rFonts w:ascii="標楷體" w:eastAsia="標楷體" w:hAnsi="標楷體" w:hint="eastAsia"/>
          <w:color w:val="000000" w:themeColor="text1"/>
        </w:rPr>
        <w:t>推動節能減碳，轄區內每年每人平均用電量減少5 %。</w:t>
      </w:r>
    </w:p>
    <w:p w:rsidR="0003183D" w:rsidRPr="006F3E51" w:rsidRDefault="0003183D" w:rsidP="00A01E8B">
      <w:pPr>
        <w:pStyle w:val="a3"/>
        <w:numPr>
          <w:ilvl w:val="0"/>
          <w:numId w:val="33"/>
        </w:numPr>
        <w:snapToGrid w:val="0"/>
        <w:ind w:leftChars="0" w:left="1440" w:rightChars="13" w:right="31" w:hanging="720"/>
        <w:jc w:val="both"/>
        <w:rPr>
          <w:rFonts w:ascii="標楷體" w:eastAsia="標楷體" w:hAnsi="標楷體"/>
          <w:color w:val="000000" w:themeColor="text1"/>
        </w:rPr>
      </w:pPr>
      <w:r w:rsidRPr="006F3E51">
        <w:rPr>
          <w:rFonts w:ascii="標楷體" w:eastAsia="標楷體" w:hAnsi="標楷體" w:hint="eastAsia"/>
          <w:color w:val="000000" w:themeColor="text1"/>
        </w:rPr>
        <w:t>鼓勵再生能源發展，轄區內綠能發電裝置容量或發電量每年增加10%。</w:t>
      </w:r>
    </w:p>
    <w:p w:rsidR="0003183D" w:rsidRPr="006F3E51" w:rsidRDefault="0003183D" w:rsidP="00A01E8B">
      <w:pPr>
        <w:pStyle w:val="a3"/>
        <w:numPr>
          <w:ilvl w:val="0"/>
          <w:numId w:val="33"/>
        </w:numPr>
        <w:snapToGrid w:val="0"/>
        <w:ind w:leftChars="0" w:left="1440" w:rightChars="13" w:right="31" w:hanging="720"/>
        <w:jc w:val="both"/>
        <w:rPr>
          <w:rFonts w:ascii="標楷體" w:eastAsia="標楷體" w:hAnsi="標楷體"/>
          <w:color w:val="000000" w:themeColor="text1"/>
        </w:rPr>
      </w:pPr>
      <w:r w:rsidRPr="006F3E51">
        <w:rPr>
          <w:rFonts w:ascii="標楷體" w:eastAsia="標楷體" w:hAnsi="標楷體" w:hint="eastAsia"/>
          <w:color w:val="000000" w:themeColor="text1"/>
        </w:rPr>
        <w:t>落實環境稽查，加強取締地下工廠、違法開發、不法排放</w:t>
      </w:r>
      <w:r w:rsidR="00AF3484" w:rsidRPr="006F3E51">
        <w:rPr>
          <w:rFonts w:ascii="標楷體" w:eastAsia="標楷體" w:hAnsi="標楷體" w:hint="eastAsia"/>
          <w:color w:val="000000" w:themeColor="text1"/>
        </w:rPr>
        <w:t>（</w:t>
      </w:r>
      <w:r w:rsidRPr="006F3E51">
        <w:rPr>
          <w:rFonts w:ascii="標楷體" w:eastAsia="標楷體" w:hAnsi="標楷體" w:hint="eastAsia"/>
          <w:color w:val="000000" w:themeColor="text1"/>
        </w:rPr>
        <w:t>廢水、污水、廢液、廢氣、有毒物質</w:t>
      </w:r>
      <w:r w:rsidR="00AF3484" w:rsidRPr="006F3E51">
        <w:rPr>
          <w:rFonts w:ascii="標楷體" w:eastAsia="標楷體" w:hAnsi="標楷體" w:hint="eastAsia"/>
          <w:color w:val="000000" w:themeColor="text1"/>
        </w:rPr>
        <w:t>）</w:t>
      </w:r>
      <w:r w:rsidRPr="006F3E51">
        <w:rPr>
          <w:rFonts w:ascii="標楷體" w:eastAsia="標楷體" w:hAnsi="標楷體" w:hint="eastAsia"/>
          <w:color w:val="000000" w:themeColor="text1"/>
        </w:rPr>
        <w:t>和棄置固體廢棄物。</w:t>
      </w:r>
    </w:p>
    <w:p w:rsidR="0003183D" w:rsidRPr="006F3E51" w:rsidRDefault="0003183D" w:rsidP="00A01E8B">
      <w:pPr>
        <w:pStyle w:val="a3"/>
        <w:numPr>
          <w:ilvl w:val="0"/>
          <w:numId w:val="33"/>
        </w:numPr>
        <w:snapToGrid w:val="0"/>
        <w:ind w:leftChars="0" w:left="1440" w:rightChars="13" w:right="31" w:hanging="720"/>
        <w:jc w:val="both"/>
        <w:rPr>
          <w:rFonts w:ascii="標楷體" w:eastAsia="標楷體" w:hAnsi="標楷體"/>
          <w:color w:val="000000" w:themeColor="text1"/>
        </w:rPr>
      </w:pPr>
      <w:r w:rsidRPr="006F3E51">
        <w:rPr>
          <w:rFonts w:ascii="標楷體" w:eastAsia="標楷體" w:hAnsi="標楷體" w:hint="eastAsia"/>
          <w:color w:val="000000" w:themeColor="text1"/>
        </w:rPr>
        <w:t>加嚴污染物排放標準，對重大排放源</w:t>
      </w:r>
      <w:r w:rsidR="00AF3484" w:rsidRPr="006F3E51">
        <w:rPr>
          <w:rFonts w:ascii="標楷體" w:eastAsia="標楷體" w:hAnsi="標楷體" w:hint="eastAsia"/>
          <w:color w:val="000000" w:themeColor="text1"/>
        </w:rPr>
        <w:t>（</w:t>
      </w:r>
      <w:r w:rsidRPr="006F3E51">
        <w:rPr>
          <w:rFonts w:ascii="標楷體" w:eastAsia="標楷體" w:hAnsi="標楷體" w:hint="eastAsia"/>
          <w:color w:val="000000" w:themeColor="text1"/>
        </w:rPr>
        <w:t>工廠及工業區</w:t>
      </w:r>
      <w:r w:rsidR="00AF3484" w:rsidRPr="006F3E51">
        <w:rPr>
          <w:rFonts w:ascii="標楷體" w:eastAsia="標楷體" w:hAnsi="標楷體" w:hint="eastAsia"/>
          <w:color w:val="000000" w:themeColor="text1"/>
        </w:rPr>
        <w:t>）</w:t>
      </w:r>
      <w:r w:rsidRPr="006F3E51">
        <w:rPr>
          <w:rFonts w:ascii="標楷體" w:eastAsia="標楷體" w:hAnsi="標楷體" w:hint="eastAsia"/>
          <w:color w:val="000000" w:themeColor="text1"/>
        </w:rPr>
        <w:t>採行排放總量管制。</w:t>
      </w:r>
    </w:p>
    <w:p w:rsidR="0003183D" w:rsidRPr="006F3E51" w:rsidRDefault="0003183D" w:rsidP="00A01E8B">
      <w:pPr>
        <w:pStyle w:val="a3"/>
        <w:numPr>
          <w:ilvl w:val="0"/>
          <w:numId w:val="33"/>
        </w:numPr>
        <w:snapToGrid w:val="0"/>
        <w:ind w:leftChars="0" w:left="1440" w:rightChars="13" w:right="31" w:hanging="720"/>
        <w:jc w:val="both"/>
        <w:rPr>
          <w:rFonts w:ascii="標楷體" w:eastAsia="標楷體" w:hAnsi="標楷體"/>
          <w:color w:val="000000" w:themeColor="text1"/>
        </w:rPr>
      </w:pPr>
      <w:r w:rsidRPr="006F3E51">
        <w:rPr>
          <w:rFonts w:ascii="標楷體" w:eastAsia="標楷體" w:hAnsi="標楷體" w:hint="eastAsia"/>
          <w:color w:val="000000" w:themeColor="text1"/>
        </w:rPr>
        <w:t>加強垃圾減量、分類、資源和廚餘回收。</w:t>
      </w:r>
    </w:p>
    <w:p w:rsidR="0003183D" w:rsidRPr="006F3E51" w:rsidRDefault="0003183D" w:rsidP="00A01E8B">
      <w:pPr>
        <w:pStyle w:val="a3"/>
        <w:numPr>
          <w:ilvl w:val="0"/>
          <w:numId w:val="33"/>
        </w:numPr>
        <w:snapToGrid w:val="0"/>
        <w:ind w:leftChars="0" w:left="1440" w:rightChars="13" w:right="31" w:hanging="720"/>
        <w:jc w:val="both"/>
        <w:rPr>
          <w:rFonts w:ascii="標楷體" w:eastAsia="標楷體" w:hAnsi="標楷體"/>
          <w:color w:val="000000" w:themeColor="text1"/>
        </w:rPr>
      </w:pPr>
      <w:r w:rsidRPr="006F3E51">
        <w:rPr>
          <w:rFonts w:ascii="標楷體" w:eastAsia="標楷體" w:hAnsi="標楷體" w:hint="eastAsia"/>
          <w:color w:val="000000" w:themeColor="text1"/>
        </w:rPr>
        <w:t>暢通人行道，推廣使用大眾運輸工具和自行車，減少私人汽機車之使用。</w:t>
      </w:r>
    </w:p>
    <w:p w:rsidR="0003183D" w:rsidRPr="006F3E51" w:rsidRDefault="0003183D" w:rsidP="00A01E8B">
      <w:pPr>
        <w:pStyle w:val="a3"/>
        <w:numPr>
          <w:ilvl w:val="0"/>
          <w:numId w:val="33"/>
        </w:numPr>
        <w:snapToGrid w:val="0"/>
        <w:ind w:leftChars="0" w:left="1440" w:rightChars="13" w:right="31" w:hanging="720"/>
        <w:jc w:val="both"/>
        <w:rPr>
          <w:rFonts w:ascii="標楷體" w:eastAsia="標楷體" w:hAnsi="標楷體"/>
          <w:color w:val="000000" w:themeColor="text1"/>
        </w:rPr>
      </w:pPr>
      <w:r w:rsidRPr="006F3E51">
        <w:rPr>
          <w:rFonts w:ascii="標楷體" w:eastAsia="標楷體" w:hAnsi="標楷體" w:hint="eastAsia"/>
          <w:color w:val="000000" w:themeColor="text1"/>
        </w:rPr>
        <w:t>保護老樹，增加綠地，廣植行道樹。反對公園、河岸水泥化。</w:t>
      </w:r>
    </w:p>
    <w:p w:rsidR="0003183D" w:rsidRPr="006F3E51" w:rsidRDefault="0003183D" w:rsidP="00A01E8B">
      <w:pPr>
        <w:pStyle w:val="a3"/>
        <w:numPr>
          <w:ilvl w:val="0"/>
          <w:numId w:val="33"/>
        </w:numPr>
        <w:snapToGrid w:val="0"/>
        <w:ind w:leftChars="0" w:left="1440" w:rightChars="13" w:right="31" w:hanging="720"/>
        <w:jc w:val="both"/>
        <w:rPr>
          <w:rFonts w:ascii="標楷體" w:eastAsia="標楷體" w:hAnsi="標楷體"/>
          <w:color w:val="000000" w:themeColor="text1"/>
        </w:rPr>
      </w:pPr>
      <w:r w:rsidRPr="006F3E51">
        <w:rPr>
          <w:rFonts w:ascii="標楷體" w:eastAsia="標楷體" w:hAnsi="標楷體" w:hint="eastAsia"/>
          <w:color w:val="000000" w:themeColor="text1"/>
        </w:rPr>
        <w:t>加強農地、山林、濕地、海岸、景觀、保護區、保留區及環境敏感區之保護。</w:t>
      </w:r>
    </w:p>
    <w:p w:rsidR="0003183D" w:rsidRPr="006F3E51" w:rsidRDefault="0003183D" w:rsidP="00A01E8B">
      <w:pPr>
        <w:pStyle w:val="a3"/>
        <w:numPr>
          <w:ilvl w:val="0"/>
          <w:numId w:val="33"/>
        </w:numPr>
        <w:snapToGrid w:val="0"/>
        <w:ind w:leftChars="0" w:left="1440" w:rightChars="13" w:right="31" w:hanging="720"/>
        <w:jc w:val="both"/>
        <w:rPr>
          <w:rFonts w:ascii="標楷體" w:eastAsia="標楷體" w:hAnsi="標楷體"/>
          <w:color w:val="000000" w:themeColor="text1"/>
        </w:rPr>
      </w:pPr>
      <w:r w:rsidRPr="006F3E51">
        <w:rPr>
          <w:rFonts w:ascii="標楷體" w:eastAsia="標楷體" w:hAnsi="標楷體" w:hint="eastAsia"/>
          <w:color w:val="000000" w:themeColor="text1"/>
        </w:rPr>
        <w:t>對環境和人民權益有重大影響之開發案、土地利用變更案和土地徵收案等，應慎重審議，並保障民眾參與決定的權利。</w:t>
      </w:r>
    </w:p>
    <w:p w:rsidR="0003183D" w:rsidRPr="006F3E51" w:rsidRDefault="0003183D" w:rsidP="00A01E8B">
      <w:pPr>
        <w:pStyle w:val="a3"/>
        <w:numPr>
          <w:ilvl w:val="0"/>
          <w:numId w:val="33"/>
        </w:numPr>
        <w:snapToGrid w:val="0"/>
        <w:ind w:leftChars="0" w:left="1440" w:rightChars="13" w:right="31" w:hanging="720"/>
        <w:jc w:val="both"/>
        <w:rPr>
          <w:rFonts w:ascii="標楷體" w:eastAsia="標楷體" w:hAnsi="標楷體"/>
          <w:color w:val="000000" w:themeColor="text1"/>
        </w:rPr>
      </w:pPr>
      <w:r w:rsidRPr="006F3E51">
        <w:rPr>
          <w:rFonts w:ascii="標楷體" w:eastAsia="標楷體" w:hAnsi="標楷體" w:hint="eastAsia"/>
          <w:color w:val="000000" w:themeColor="text1"/>
        </w:rPr>
        <w:t>鼓勵低污染、低耗能、低耗水、高附加價值之綠色產業之發展。</w:t>
      </w:r>
    </w:p>
    <w:p w:rsidR="0003183D" w:rsidRPr="006F3E51" w:rsidRDefault="0003183D" w:rsidP="00A01E8B">
      <w:pPr>
        <w:pStyle w:val="a3"/>
        <w:numPr>
          <w:ilvl w:val="0"/>
          <w:numId w:val="33"/>
        </w:numPr>
        <w:snapToGrid w:val="0"/>
        <w:ind w:leftChars="0" w:left="1440" w:rightChars="13" w:right="31" w:hanging="720"/>
        <w:jc w:val="both"/>
        <w:rPr>
          <w:rFonts w:ascii="標楷體" w:eastAsia="標楷體" w:hAnsi="標楷體"/>
          <w:color w:val="000000" w:themeColor="text1"/>
        </w:rPr>
      </w:pPr>
      <w:r w:rsidRPr="006F3E51">
        <w:rPr>
          <w:rFonts w:ascii="標楷體" w:eastAsia="標楷體" w:hAnsi="標楷體" w:hint="eastAsia"/>
          <w:color w:val="000000" w:themeColor="text1"/>
        </w:rPr>
        <w:t>推廣使用再生製品及對環境友善的產品。</w:t>
      </w:r>
    </w:p>
    <w:p w:rsidR="0003183D" w:rsidRPr="006F3E51" w:rsidRDefault="0003183D" w:rsidP="00A01E8B">
      <w:pPr>
        <w:pStyle w:val="a3"/>
        <w:numPr>
          <w:ilvl w:val="0"/>
          <w:numId w:val="33"/>
        </w:numPr>
        <w:snapToGrid w:val="0"/>
        <w:ind w:leftChars="0" w:left="1440" w:rightChars="13" w:right="31" w:hanging="720"/>
        <w:jc w:val="both"/>
        <w:rPr>
          <w:rFonts w:ascii="標楷體" w:eastAsia="標楷體" w:hAnsi="標楷體"/>
          <w:color w:val="000000" w:themeColor="text1"/>
        </w:rPr>
      </w:pPr>
      <w:r w:rsidRPr="006F3E51">
        <w:rPr>
          <w:rFonts w:ascii="標楷體" w:eastAsia="標楷體" w:hAnsi="標楷體" w:hint="eastAsia"/>
          <w:color w:val="000000" w:themeColor="text1"/>
        </w:rPr>
        <w:t>政府資訊力求公開，鼓勵民眾關心、參與公共事務；以民主方式決定重大施政政策或措施，必要時以公民投票決定之。</w:t>
      </w:r>
    </w:p>
    <w:p w:rsidR="0003183D" w:rsidRPr="006F3E51" w:rsidRDefault="0003183D" w:rsidP="00A01E8B">
      <w:pPr>
        <w:pStyle w:val="a3"/>
        <w:numPr>
          <w:ilvl w:val="0"/>
          <w:numId w:val="33"/>
        </w:numPr>
        <w:snapToGrid w:val="0"/>
        <w:ind w:leftChars="0" w:left="1440" w:rightChars="13" w:right="31" w:hanging="720"/>
        <w:jc w:val="both"/>
        <w:rPr>
          <w:rFonts w:ascii="標楷體" w:eastAsia="標楷體" w:hAnsi="標楷體"/>
          <w:color w:val="000000" w:themeColor="text1"/>
        </w:rPr>
      </w:pPr>
      <w:r w:rsidRPr="006F3E51">
        <w:rPr>
          <w:rFonts w:ascii="標楷體" w:eastAsia="標楷體" w:hAnsi="標楷體" w:hint="eastAsia"/>
          <w:color w:val="000000" w:themeColor="text1"/>
        </w:rPr>
        <w:t>積極採取有效手段，降低空氣、水體、土壤和地下水中各種污染物濃度，期符合環境法規標準。</w:t>
      </w:r>
    </w:p>
    <w:p w:rsidR="0003183D" w:rsidRPr="006F3E51" w:rsidRDefault="0003183D" w:rsidP="00A01E8B">
      <w:pPr>
        <w:pStyle w:val="a3"/>
        <w:numPr>
          <w:ilvl w:val="0"/>
          <w:numId w:val="33"/>
        </w:numPr>
        <w:snapToGrid w:val="0"/>
        <w:ind w:leftChars="0" w:left="1440" w:rightChars="13" w:right="31" w:hanging="720"/>
        <w:jc w:val="both"/>
        <w:rPr>
          <w:rFonts w:ascii="標楷體" w:eastAsia="標楷體" w:hAnsi="標楷體"/>
          <w:color w:val="000000" w:themeColor="text1"/>
        </w:rPr>
      </w:pPr>
      <w:r w:rsidRPr="006F3E51">
        <w:rPr>
          <w:rFonts w:ascii="標楷體" w:eastAsia="標楷體" w:hAnsi="標楷體" w:hint="eastAsia"/>
          <w:color w:val="000000" w:themeColor="text1"/>
        </w:rPr>
        <w:t xml:space="preserve">發揮社區自治精神，維護社區環境，推展社區照護、社區營造。 </w:t>
      </w:r>
    </w:p>
    <w:p w:rsidR="0003183D" w:rsidRPr="006F3E51" w:rsidRDefault="0003183D" w:rsidP="00A01E8B">
      <w:pPr>
        <w:pStyle w:val="a3"/>
        <w:numPr>
          <w:ilvl w:val="0"/>
          <w:numId w:val="33"/>
        </w:numPr>
        <w:snapToGrid w:val="0"/>
        <w:ind w:leftChars="0" w:left="1440" w:rightChars="13" w:right="31" w:hanging="720"/>
        <w:jc w:val="both"/>
        <w:rPr>
          <w:rFonts w:ascii="標楷體" w:eastAsia="標楷體" w:hAnsi="標楷體"/>
          <w:color w:val="000000" w:themeColor="text1"/>
        </w:rPr>
      </w:pPr>
      <w:r w:rsidRPr="006F3E51">
        <w:rPr>
          <w:rFonts w:ascii="標楷體" w:eastAsia="標楷體" w:hAnsi="標楷體" w:hint="eastAsia"/>
          <w:color w:val="000000" w:themeColor="text1"/>
        </w:rPr>
        <w:t>加強工程品質控制以及工地環保、安全、衛生管理。</w:t>
      </w:r>
    </w:p>
    <w:p w:rsidR="0003183D" w:rsidRPr="006F3E51" w:rsidRDefault="0003183D" w:rsidP="00A01E8B">
      <w:pPr>
        <w:pStyle w:val="a3"/>
        <w:numPr>
          <w:ilvl w:val="0"/>
          <w:numId w:val="33"/>
        </w:numPr>
        <w:snapToGrid w:val="0"/>
        <w:ind w:leftChars="0" w:left="1440" w:rightChars="13" w:right="31" w:hanging="720"/>
        <w:jc w:val="both"/>
        <w:rPr>
          <w:rFonts w:ascii="標楷體" w:eastAsia="標楷體" w:hAnsi="標楷體"/>
          <w:color w:val="000000" w:themeColor="text1"/>
        </w:rPr>
      </w:pPr>
      <w:r w:rsidRPr="006F3E51">
        <w:rPr>
          <w:rFonts w:ascii="標楷體" w:eastAsia="標楷體" w:hAnsi="標楷體" w:hint="eastAsia"/>
          <w:color w:val="000000" w:themeColor="text1"/>
        </w:rPr>
        <w:t>重視原住民的文化和教育，保障其生活，並扶助部落產業發展。</w:t>
      </w:r>
    </w:p>
    <w:p w:rsidR="0003183D" w:rsidRPr="006F3E51" w:rsidRDefault="0003183D" w:rsidP="00A01E8B">
      <w:pPr>
        <w:pStyle w:val="a3"/>
        <w:numPr>
          <w:ilvl w:val="0"/>
          <w:numId w:val="33"/>
        </w:numPr>
        <w:snapToGrid w:val="0"/>
        <w:ind w:leftChars="0" w:left="1440" w:rightChars="13" w:right="31" w:hanging="720"/>
        <w:jc w:val="both"/>
        <w:rPr>
          <w:rFonts w:ascii="標楷體" w:eastAsia="標楷體" w:hAnsi="標楷體"/>
          <w:color w:val="000000" w:themeColor="text1"/>
        </w:rPr>
      </w:pPr>
      <w:r w:rsidRPr="006F3E51">
        <w:rPr>
          <w:rFonts w:ascii="標楷體" w:eastAsia="標楷體" w:hAnsi="標楷體" w:hint="eastAsia"/>
          <w:color w:val="000000" w:themeColor="text1"/>
        </w:rPr>
        <w:t>加強食品業、餐飲業安全、衛生和環保之稽查。</w:t>
      </w:r>
    </w:p>
    <w:p w:rsidR="0003183D" w:rsidRPr="006F3E51" w:rsidRDefault="0003183D" w:rsidP="00A01E8B">
      <w:pPr>
        <w:pStyle w:val="a3"/>
        <w:numPr>
          <w:ilvl w:val="0"/>
          <w:numId w:val="33"/>
        </w:numPr>
        <w:snapToGrid w:val="0"/>
        <w:ind w:leftChars="0" w:left="1440" w:rightChars="13" w:right="31" w:hanging="720"/>
        <w:jc w:val="both"/>
        <w:rPr>
          <w:rFonts w:ascii="標楷體" w:eastAsia="標楷體" w:hAnsi="標楷體"/>
          <w:color w:val="000000" w:themeColor="text1"/>
        </w:rPr>
      </w:pPr>
      <w:r w:rsidRPr="006F3E51">
        <w:rPr>
          <w:rFonts w:ascii="標楷體" w:eastAsia="標楷體" w:hAnsi="標楷體" w:hint="eastAsia"/>
          <w:color w:val="000000" w:themeColor="text1"/>
        </w:rPr>
        <w:t>禁止含有基因改造成分之食物進入校園。</w:t>
      </w:r>
    </w:p>
    <w:p w:rsidR="0003183D" w:rsidRPr="006F3E51" w:rsidRDefault="0003183D" w:rsidP="00EB780D">
      <w:pPr>
        <w:snapToGrid w:val="0"/>
        <w:ind w:left="449" w:rightChars="13" w:right="31" w:hangingChars="187" w:hanging="449"/>
        <w:jc w:val="both"/>
        <w:rPr>
          <w:rFonts w:ascii="標楷體" w:eastAsia="標楷體" w:hAnsi="標楷體"/>
          <w:color w:val="000000" w:themeColor="text1"/>
        </w:rPr>
      </w:pPr>
    </w:p>
    <w:p w:rsidR="007D734F" w:rsidRPr="006F3E51" w:rsidRDefault="007D734F" w:rsidP="00EB780D">
      <w:pPr>
        <w:snapToGrid w:val="0"/>
        <w:ind w:leftChars="-177" w:left="-425" w:rightChars="13" w:right="31"/>
        <w:jc w:val="both"/>
        <w:rPr>
          <w:color w:val="000000" w:themeColor="text1"/>
        </w:rPr>
      </w:pPr>
    </w:p>
    <w:p w:rsidR="00E9708F" w:rsidRPr="006F3E51" w:rsidRDefault="00E9708F" w:rsidP="00EB780D">
      <w:pPr>
        <w:snapToGrid w:val="0"/>
        <w:ind w:left="540" w:rightChars="13" w:right="31"/>
        <w:jc w:val="both"/>
        <w:rPr>
          <w:b/>
          <w:color w:val="000000" w:themeColor="text1"/>
          <w:bdr w:val="single" w:sz="4" w:space="0" w:color="auto"/>
        </w:rPr>
      </w:pPr>
      <w:r w:rsidRPr="006F3E51">
        <w:rPr>
          <w:rFonts w:hint="eastAsia"/>
          <w:b/>
          <w:color w:val="000000" w:themeColor="text1"/>
          <w:bdr w:val="single" w:sz="4" w:space="0" w:color="auto"/>
        </w:rPr>
        <w:t>資料來源</w:t>
      </w:r>
    </w:p>
    <w:p w:rsidR="00D90928" w:rsidRPr="006F3E51" w:rsidRDefault="00D90928" w:rsidP="00EB6C54">
      <w:pPr>
        <w:ind w:rightChars="10" w:right="24" w:firstLine="475"/>
        <w:jc w:val="both"/>
        <w:rPr>
          <w:color w:val="000000" w:themeColor="text1"/>
        </w:rPr>
      </w:pPr>
    </w:p>
    <w:p w:rsidR="00E9708F" w:rsidRPr="006F3E51" w:rsidRDefault="00AB3886" w:rsidP="00EB6C54">
      <w:pPr>
        <w:ind w:rightChars="10" w:right="24" w:firstLine="475"/>
        <w:jc w:val="both"/>
        <w:rPr>
          <w:color w:val="000000" w:themeColor="text1"/>
        </w:rPr>
      </w:pPr>
      <w:r w:rsidRPr="006F3E51">
        <w:rPr>
          <w:rFonts w:hint="eastAsia"/>
          <w:color w:val="000000" w:themeColor="text1"/>
        </w:rPr>
        <w:lastRenderedPageBreak/>
        <w:t>本聯盟為追蹤這環保「共同訴求」</w:t>
      </w:r>
      <w:r w:rsidR="00193FCF" w:rsidRPr="006F3E51">
        <w:rPr>
          <w:rFonts w:hint="eastAsia"/>
          <w:color w:val="000000" w:themeColor="text1"/>
        </w:rPr>
        <w:t>執行情形</w:t>
      </w:r>
      <w:r w:rsidRPr="006F3E51">
        <w:rPr>
          <w:rFonts w:hint="eastAsia"/>
          <w:color w:val="000000" w:themeColor="text1"/>
        </w:rPr>
        <w:t>，於</w:t>
      </w:r>
      <w:r w:rsidRPr="006F3E51">
        <w:rPr>
          <w:rFonts w:hint="eastAsia"/>
          <w:color w:val="000000" w:themeColor="text1"/>
        </w:rPr>
        <w:t>201</w:t>
      </w:r>
      <w:r w:rsidR="00852DC5" w:rsidRPr="006F3E51">
        <w:rPr>
          <w:rFonts w:hint="eastAsia"/>
          <w:color w:val="000000" w:themeColor="text1"/>
        </w:rPr>
        <w:t>8</w:t>
      </w:r>
      <w:r w:rsidRPr="006F3E51">
        <w:rPr>
          <w:rFonts w:hint="eastAsia"/>
          <w:color w:val="000000" w:themeColor="text1"/>
        </w:rPr>
        <w:t>年</w:t>
      </w:r>
      <w:r w:rsidR="00852DC5" w:rsidRPr="006F3E51">
        <w:rPr>
          <w:rFonts w:hint="eastAsia"/>
          <w:color w:val="000000" w:themeColor="text1"/>
        </w:rPr>
        <w:t>4</w:t>
      </w:r>
      <w:r w:rsidR="0090194A" w:rsidRPr="006F3E51">
        <w:rPr>
          <w:rFonts w:hint="eastAsia"/>
          <w:color w:val="000000" w:themeColor="text1"/>
        </w:rPr>
        <w:t>月時</w:t>
      </w:r>
      <w:r w:rsidRPr="006F3E51">
        <w:rPr>
          <w:rFonts w:hint="eastAsia"/>
          <w:color w:val="000000" w:themeColor="text1"/>
        </w:rPr>
        <w:t>發文給各縣市政府，促請其提供執行情形資料</w:t>
      </w:r>
      <w:r w:rsidR="0090194A" w:rsidRPr="006F3E51">
        <w:rPr>
          <w:rFonts w:hint="eastAsia"/>
          <w:color w:val="000000" w:themeColor="text1"/>
        </w:rPr>
        <w:t>，對部分沒有或延遲回復的，我們再次於</w:t>
      </w:r>
      <w:r w:rsidR="0090194A" w:rsidRPr="006F3E51">
        <w:rPr>
          <w:rFonts w:hint="eastAsia"/>
          <w:color w:val="000000" w:themeColor="text1"/>
        </w:rPr>
        <w:t>7</w:t>
      </w:r>
      <w:r w:rsidR="0090194A" w:rsidRPr="006F3E51">
        <w:rPr>
          <w:rFonts w:hint="eastAsia"/>
          <w:color w:val="000000" w:themeColor="text1"/>
        </w:rPr>
        <w:t>月發文催請</w:t>
      </w:r>
      <w:r w:rsidRPr="006F3E51">
        <w:rPr>
          <w:rFonts w:hint="eastAsia"/>
          <w:color w:val="000000" w:themeColor="text1"/>
        </w:rPr>
        <w:t>。</w:t>
      </w:r>
      <w:r w:rsidR="0090194A" w:rsidRPr="006F3E51">
        <w:rPr>
          <w:rFonts w:hint="eastAsia"/>
          <w:color w:val="000000" w:themeColor="text1"/>
        </w:rPr>
        <w:t>計有</w:t>
      </w:r>
      <w:r w:rsidR="0090194A" w:rsidRPr="006F3E51">
        <w:rPr>
          <w:rFonts w:hint="eastAsia"/>
          <w:color w:val="000000" w:themeColor="text1"/>
        </w:rPr>
        <w:t>18</w:t>
      </w:r>
      <w:r w:rsidR="0090194A" w:rsidRPr="006F3E51">
        <w:rPr>
          <w:rFonts w:hint="eastAsia"/>
          <w:color w:val="000000" w:themeColor="text1"/>
        </w:rPr>
        <w:t>個縣市政府提供評比資料</w:t>
      </w:r>
      <w:r w:rsidRPr="006F3E51">
        <w:rPr>
          <w:rFonts w:hint="eastAsia"/>
          <w:color w:val="000000" w:themeColor="text1"/>
        </w:rPr>
        <w:t>，</w:t>
      </w:r>
      <w:r w:rsidR="008E0E80" w:rsidRPr="006F3E51">
        <w:rPr>
          <w:rFonts w:hint="eastAsia"/>
          <w:color w:val="000000" w:themeColor="text1"/>
        </w:rPr>
        <w:t>僅花蓮縣</w:t>
      </w:r>
      <w:r w:rsidR="00852DC5" w:rsidRPr="006F3E51">
        <w:rPr>
          <w:rFonts w:hint="eastAsia"/>
          <w:color w:val="000000" w:themeColor="text1"/>
        </w:rPr>
        <w:t>、新竹市</w:t>
      </w:r>
      <w:r w:rsidR="008E0E80" w:rsidRPr="006F3E51">
        <w:rPr>
          <w:rFonts w:hint="eastAsia"/>
          <w:color w:val="000000" w:themeColor="text1"/>
        </w:rPr>
        <w:t>政府沒回映。</w:t>
      </w:r>
      <w:r w:rsidR="004C7602" w:rsidRPr="006F3E51">
        <w:rPr>
          <w:rFonts w:hint="eastAsia"/>
          <w:color w:val="000000" w:themeColor="text1"/>
        </w:rPr>
        <w:t>原則上，本次評比、觀察，我們並不負資料完整收集之責任。所參照</w:t>
      </w:r>
      <w:r w:rsidR="00096E3B" w:rsidRPr="006F3E51">
        <w:rPr>
          <w:rFonts w:hint="eastAsia"/>
          <w:color w:val="000000" w:themeColor="text1"/>
        </w:rPr>
        <w:t>的</w:t>
      </w:r>
      <w:r w:rsidR="004C7602" w:rsidRPr="006F3E51">
        <w:rPr>
          <w:rFonts w:hint="eastAsia"/>
          <w:color w:val="000000" w:themeColor="text1"/>
        </w:rPr>
        <w:t>資料</w:t>
      </w:r>
      <w:r w:rsidR="00096E3B" w:rsidRPr="006F3E51">
        <w:rPr>
          <w:rFonts w:hint="eastAsia"/>
          <w:color w:val="000000" w:themeColor="text1"/>
        </w:rPr>
        <w:t>，除各縣市所提供之資料及說明外，</w:t>
      </w:r>
      <w:r w:rsidR="008E0E80" w:rsidRPr="006F3E51">
        <w:rPr>
          <w:rFonts w:hint="eastAsia"/>
          <w:color w:val="000000" w:themeColor="text1"/>
        </w:rPr>
        <w:t>我們</w:t>
      </w:r>
      <w:r w:rsidR="00096E3B" w:rsidRPr="006F3E51">
        <w:rPr>
          <w:rFonts w:hint="eastAsia"/>
          <w:color w:val="000000" w:themeColor="text1"/>
        </w:rPr>
        <w:t>團隊成員</w:t>
      </w:r>
      <w:r w:rsidR="008E0E80" w:rsidRPr="006F3E51">
        <w:rPr>
          <w:rFonts w:hint="eastAsia"/>
          <w:color w:val="000000" w:themeColor="text1"/>
        </w:rPr>
        <w:t>也</w:t>
      </w:r>
      <w:r w:rsidR="004C7602" w:rsidRPr="006F3E51">
        <w:rPr>
          <w:rFonts w:hint="eastAsia"/>
          <w:color w:val="000000" w:themeColor="text1"/>
        </w:rPr>
        <w:t>於媒體、網站上</w:t>
      </w:r>
      <w:r w:rsidR="008E0E80" w:rsidRPr="006F3E51">
        <w:rPr>
          <w:rFonts w:hint="eastAsia"/>
          <w:color w:val="000000" w:themeColor="text1"/>
        </w:rPr>
        <w:t>、官方統計報告等，收集</w:t>
      </w:r>
      <w:r w:rsidR="0031705D" w:rsidRPr="006F3E51">
        <w:rPr>
          <w:rFonts w:hint="eastAsia"/>
          <w:color w:val="000000" w:themeColor="text1"/>
        </w:rPr>
        <w:t>所</w:t>
      </w:r>
      <w:r w:rsidR="00D81FEE" w:rsidRPr="006F3E51">
        <w:rPr>
          <w:rFonts w:hint="eastAsia"/>
          <w:color w:val="000000" w:themeColor="text1"/>
        </w:rPr>
        <w:t>可</w:t>
      </w:r>
      <w:r w:rsidR="0031705D" w:rsidRPr="006F3E51">
        <w:rPr>
          <w:rFonts w:hint="eastAsia"/>
          <w:color w:val="000000" w:themeColor="text1"/>
        </w:rPr>
        <w:t>參見</w:t>
      </w:r>
      <w:r w:rsidR="00096E3B" w:rsidRPr="006F3E51">
        <w:rPr>
          <w:rFonts w:hint="eastAsia"/>
          <w:color w:val="000000" w:themeColor="text1"/>
        </w:rPr>
        <w:t>的資料，及</w:t>
      </w:r>
      <w:r w:rsidR="004C7602" w:rsidRPr="006F3E51">
        <w:rPr>
          <w:rFonts w:hint="eastAsia"/>
          <w:color w:val="000000" w:themeColor="text1"/>
        </w:rPr>
        <w:t>個人現勘觀察</w:t>
      </w:r>
      <w:r w:rsidR="008E0E80" w:rsidRPr="006F3E51">
        <w:rPr>
          <w:rFonts w:hint="eastAsia"/>
          <w:color w:val="000000" w:themeColor="text1"/>
        </w:rPr>
        <w:t>所</w:t>
      </w:r>
      <w:r w:rsidR="004C7602" w:rsidRPr="006F3E51">
        <w:rPr>
          <w:rFonts w:hint="eastAsia"/>
          <w:color w:val="000000" w:themeColor="text1"/>
        </w:rPr>
        <w:t>得，包括各樣的政府統計年報、專業報導、媒體新聞</w:t>
      </w:r>
      <w:r w:rsidR="00744573" w:rsidRPr="006F3E51">
        <w:rPr>
          <w:rFonts w:hint="eastAsia"/>
          <w:color w:val="000000" w:themeColor="text1"/>
        </w:rPr>
        <w:t>等</w:t>
      </w:r>
      <w:r w:rsidR="004C7602" w:rsidRPr="006F3E51">
        <w:rPr>
          <w:rFonts w:hint="eastAsia"/>
          <w:color w:val="000000" w:themeColor="text1"/>
        </w:rPr>
        <w:t>來源。</w:t>
      </w:r>
      <w:r w:rsidR="00102084" w:rsidRPr="006F3E51">
        <w:rPr>
          <w:rFonts w:hint="eastAsia"/>
          <w:color w:val="000000" w:themeColor="text1"/>
        </w:rPr>
        <w:t>本「觀察報告」所評量，主要以</w:t>
      </w:r>
      <w:r w:rsidR="00102084" w:rsidRPr="006F3E51">
        <w:rPr>
          <w:rFonts w:hint="eastAsia"/>
          <w:color w:val="000000" w:themeColor="text1"/>
        </w:rPr>
        <w:t>201</w:t>
      </w:r>
      <w:r w:rsidR="00852DC5" w:rsidRPr="006F3E51">
        <w:rPr>
          <w:rFonts w:hint="eastAsia"/>
          <w:color w:val="000000" w:themeColor="text1"/>
        </w:rPr>
        <w:t>7</w:t>
      </w:r>
      <w:r w:rsidR="00102084" w:rsidRPr="006F3E51">
        <w:rPr>
          <w:rFonts w:hint="eastAsia"/>
          <w:color w:val="000000" w:themeColor="text1"/>
        </w:rPr>
        <w:t>年</w:t>
      </w:r>
      <w:r w:rsidR="00AF3484" w:rsidRPr="006F3E51">
        <w:rPr>
          <w:rFonts w:hint="eastAsia"/>
          <w:color w:val="000000" w:themeColor="text1"/>
        </w:rPr>
        <w:t>（</w:t>
      </w:r>
      <w:r w:rsidR="00852DC5" w:rsidRPr="006F3E51">
        <w:rPr>
          <w:rFonts w:hint="eastAsia"/>
          <w:color w:val="000000" w:themeColor="text1"/>
        </w:rPr>
        <w:t>民國</w:t>
      </w:r>
      <w:r w:rsidR="00852DC5" w:rsidRPr="006F3E51">
        <w:rPr>
          <w:rFonts w:hint="eastAsia"/>
          <w:color w:val="000000" w:themeColor="text1"/>
        </w:rPr>
        <w:t>106</w:t>
      </w:r>
      <w:r w:rsidR="00AF3484" w:rsidRPr="006F3E51">
        <w:rPr>
          <w:rFonts w:hint="eastAsia"/>
          <w:color w:val="000000" w:themeColor="text1"/>
        </w:rPr>
        <w:t>）</w:t>
      </w:r>
      <w:r w:rsidR="008E0E80" w:rsidRPr="006F3E51">
        <w:rPr>
          <w:rFonts w:hint="eastAsia"/>
          <w:color w:val="000000" w:themeColor="text1"/>
        </w:rPr>
        <w:t>1-12</w:t>
      </w:r>
      <w:r w:rsidR="008E0E80" w:rsidRPr="006F3E51">
        <w:rPr>
          <w:rFonts w:hint="eastAsia"/>
          <w:color w:val="000000" w:themeColor="text1"/>
        </w:rPr>
        <w:t>月</w:t>
      </w:r>
      <w:r w:rsidR="00102084" w:rsidRPr="006F3E51">
        <w:rPr>
          <w:rFonts w:hint="eastAsia"/>
          <w:color w:val="000000" w:themeColor="text1"/>
        </w:rPr>
        <w:t>期間的的施政狀況、資料、表現為期。</w:t>
      </w:r>
    </w:p>
    <w:p w:rsidR="00AF3484" w:rsidRPr="006F3E51" w:rsidRDefault="00AF3484" w:rsidP="00EB6C54">
      <w:pPr>
        <w:ind w:rightChars="10" w:right="24" w:firstLine="475"/>
        <w:jc w:val="both"/>
        <w:rPr>
          <w:color w:val="000000" w:themeColor="text1"/>
        </w:rPr>
      </w:pPr>
    </w:p>
    <w:p w:rsidR="00E9708F" w:rsidRPr="006F3E51" w:rsidRDefault="00E9708F" w:rsidP="00EB6C54">
      <w:pPr>
        <w:ind w:rightChars="10" w:right="24" w:firstLine="475"/>
        <w:jc w:val="both"/>
        <w:rPr>
          <w:color w:val="000000" w:themeColor="text1"/>
        </w:rPr>
      </w:pPr>
    </w:p>
    <w:p w:rsidR="00E9708F" w:rsidRPr="006F3E51" w:rsidRDefault="00E9708F" w:rsidP="00EB780D">
      <w:pPr>
        <w:snapToGrid w:val="0"/>
        <w:ind w:left="540" w:rightChars="13" w:right="31"/>
        <w:jc w:val="both"/>
        <w:rPr>
          <w:b/>
          <w:color w:val="000000" w:themeColor="text1"/>
          <w:bdr w:val="single" w:sz="4" w:space="0" w:color="auto"/>
        </w:rPr>
      </w:pPr>
      <w:r w:rsidRPr="006F3E51">
        <w:rPr>
          <w:rFonts w:hint="eastAsia"/>
          <w:b/>
          <w:color w:val="000000" w:themeColor="text1"/>
          <w:bdr w:val="single" w:sz="4" w:space="0" w:color="auto"/>
        </w:rPr>
        <w:t>評量方法</w:t>
      </w:r>
    </w:p>
    <w:p w:rsidR="007C3CE2" w:rsidRPr="006F3E51" w:rsidRDefault="007C3CE2" w:rsidP="00EB6C54">
      <w:pPr>
        <w:ind w:rightChars="10" w:right="24" w:firstLine="475"/>
        <w:jc w:val="both"/>
        <w:rPr>
          <w:color w:val="000000" w:themeColor="text1"/>
        </w:rPr>
      </w:pPr>
    </w:p>
    <w:p w:rsidR="007D734F" w:rsidRPr="006F3E51" w:rsidRDefault="007D734F" w:rsidP="00EB6C54">
      <w:pPr>
        <w:ind w:rightChars="10" w:right="24" w:firstLine="475"/>
        <w:jc w:val="both"/>
        <w:rPr>
          <w:color w:val="000000" w:themeColor="text1"/>
        </w:rPr>
      </w:pPr>
      <w:r w:rsidRPr="006F3E51">
        <w:rPr>
          <w:rFonts w:hint="eastAsia"/>
          <w:color w:val="000000" w:themeColor="text1"/>
        </w:rPr>
        <w:t>對以上</w:t>
      </w:r>
      <w:r w:rsidR="00D81FEE" w:rsidRPr="006F3E51">
        <w:rPr>
          <w:rFonts w:hint="eastAsia"/>
          <w:color w:val="000000" w:themeColor="text1"/>
        </w:rPr>
        <w:t>各項環保「共同</w:t>
      </w:r>
      <w:r w:rsidRPr="006F3E51">
        <w:rPr>
          <w:rFonts w:hint="eastAsia"/>
          <w:color w:val="000000" w:themeColor="text1"/>
        </w:rPr>
        <w:t>訴求</w:t>
      </w:r>
      <w:r w:rsidR="00D81FEE" w:rsidRPr="006F3E51">
        <w:rPr>
          <w:rFonts w:hint="eastAsia"/>
          <w:color w:val="000000" w:themeColor="text1"/>
        </w:rPr>
        <w:t>」</w:t>
      </w:r>
      <w:r w:rsidRPr="006F3E51">
        <w:rPr>
          <w:rFonts w:hint="eastAsia"/>
          <w:color w:val="000000" w:themeColor="text1"/>
        </w:rPr>
        <w:t>，大致上可歸類分為四組</w:t>
      </w:r>
      <w:r w:rsidR="00A01E8B" w:rsidRPr="006F3E51">
        <w:rPr>
          <w:rFonts w:hint="eastAsia"/>
          <w:color w:val="000000" w:themeColor="text1"/>
        </w:rPr>
        <w:t>。</w:t>
      </w:r>
      <w:r w:rsidRPr="006F3E51">
        <w:rPr>
          <w:color w:val="000000" w:themeColor="text1"/>
        </w:rPr>
        <w:tab/>
      </w:r>
    </w:p>
    <w:p w:rsidR="007D734F" w:rsidRPr="006F3E51" w:rsidRDefault="007D734F" w:rsidP="00EB6C54">
      <w:pPr>
        <w:ind w:rightChars="10" w:right="24" w:firstLine="475"/>
        <w:jc w:val="both"/>
        <w:rPr>
          <w:color w:val="000000" w:themeColor="text1"/>
        </w:rPr>
      </w:pPr>
    </w:p>
    <w:p w:rsidR="00C70472" w:rsidRPr="006F3E51" w:rsidRDefault="00C70472" w:rsidP="00A01E8B">
      <w:pPr>
        <w:ind w:rightChars="10" w:right="24" w:firstLine="475"/>
        <w:jc w:val="both"/>
        <w:rPr>
          <w:color w:val="000000" w:themeColor="text1"/>
        </w:rPr>
      </w:pPr>
      <w:r w:rsidRPr="006F3E51">
        <w:rPr>
          <w:rFonts w:hint="eastAsia"/>
          <w:color w:val="000000" w:themeColor="text1"/>
        </w:rPr>
        <w:t>一、本年度評量，對</w:t>
      </w:r>
      <w:r w:rsidRPr="006F3E51">
        <w:rPr>
          <w:rFonts w:hint="eastAsia"/>
          <w:color w:val="000000" w:themeColor="text1"/>
        </w:rPr>
        <w:t>20</w:t>
      </w:r>
      <w:r w:rsidRPr="006F3E51">
        <w:rPr>
          <w:rFonts w:hint="eastAsia"/>
          <w:color w:val="000000" w:themeColor="text1"/>
        </w:rPr>
        <w:t>項訴求的分組，調整如下</w:t>
      </w:r>
      <w:r w:rsidR="00AF3484" w:rsidRPr="006F3E51">
        <w:rPr>
          <w:rFonts w:hint="eastAsia"/>
          <w:color w:val="000000" w:themeColor="text1"/>
        </w:rPr>
        <w:t>：</w:t>
      </w:r>
    </w:p>
    <w:p w:rsidR="00C70472" w:rsidRPr="006F3E51" w:rsidRDefault="00C70472" w:rsidP="00A01E8B">
      <w:pPr>
        <w:ind w:rightChars="10" w:right="24" w:firstLine="475"/>
        <w:jc w:val="both"/>
        <w:rPr>
          <w:color w:val="000000" w:themeColor="text1"/>
        </w:rPr>
      </w:pPr>
    </w:p>
    <w:p w:rsidR="00C70472" w:rsidRPr="006F3E51" w:rsidRDefault="00C70472" w:rsidP="00A01E8B">
      <w:pPr>
        <w:snapToGrid w:val="0"/>
        <w:ind w:leftChars="225" w:left="1081" w:rightChars="13" w:right="31" w:hangingChars="225" w:hanging="541"/>
        <w:jc w:val="both"/>
        <w:rPr>
          <w:rFonts w:ascii="標楷體" w:eastAsia="標楷體" w:hAnsi="標楷體"/>
          <w:b/>
          <w:color w:val="000000" w:themeColor="text1"/>
        </w:rPr>
      </w:pPr>
      <w:r w:rsidRPr="006F3E51">
        <w:rPr>
          <w:rFonts w:ascii="標楷體" w:eastAsia="標楷體" w:hAnsi="標楷體" w:hint="eastAsia"/>
          <w:b/>
          <w:color w:val="000000" w:themeColor="text1"/>
        </w:rPr>
        <w:t>組一</w:t>
      </w:r>
      <w:r w:rsidR="00AF3484" w:rsidRPr="006F3E51">
        <w:rPr>
          <w:rFonts w:ascii="標楷體" w:eastAsia="標楷體" w:hAnsi="標楷體" w:hint="eastAsia"/>
          <w:b/>
          <w:color w:val="000000" w:themeColor="text1"/>
        </w:rPr>
        <w:t>（</w:t>
      </w:r>
      <w:r w:rsidRPr="006F3E51">
        <w:rPr>
          <w:rFonts w:ascii="標楷體" w:eastAsia="標楷體" w:hAnsi="標楷體" w:hint="eastAsia"/>
          <w:b/>
          <w:color w:val="000000" w:themeColor="text1"/>
        </w:rPr>
        <w:t>Group I</w:t>
      </w:r>
      <w:r w:rsidR="00AF3484" w:rsidRPr="006F3E51">
        <w:rPr>
          <w:rFonts w:ascii="標楷體" w:eastAsia="標楷體" w:hAnsi="標楷體" w:hint="eastAsia"/>
          <w:b/>
          <w:color w:val="000000" w:themeColor="text1"/>
        </w:rPr>
        <w:t>）</w:t>
      </w:r>
      <w:r w:rsidRPr="006F3E51">
        <w:rPr>
          <w:rFonts w:ascii="標楷體" w:eastAsia="標楷體" w:hAnsi="標楷體" w:hint="eastAsia"/>
          <w:b/>
          <w:color w:val="000000" w:themeColor="text1"/>
        </w:rPr>
        <w:t xml:space="preserve"> 【節能減碳與再生能源推動組】</w:t>
      </w:r>
    </w:p>
    <w:p w:rsidR="00C70472" w:rsidRPr="006F3E51" w:rsidRDefault="00C70472" w:rsidP="00A01E8B">
      <w:pPr>
        <w:snapToGrid w:val="0"/>
        <w:ind w:leftChars="225" w:left="1080" w:rightChars="13" w:right="31" w:hangingChars="225" w:hanging="540"/>
        <w:jc w:val="both"/>
        <w:rPr>
          <w:rFonts w:ascii="標楷體" w:eastAsia="標楷體" w:hAnsi="標楷體"/>
          <w:color w:val="000000" w:themeColor="text1"/>
        </w:rPr>
      </w:pPr>
      <w:r w:rsidRPr="006F3E51">
        <w:rPr>
          <w:rFonts w:ascii="標楷體" w:eastAsia="標楷體" w:hAnsi="標楷體" w:hint="eastAsia"/>
          <w:color w:val="000000" w:themeColor="text1"/>
        </w:rPr>
        <w:t>一、反對核一、核二、核三廠延役。</w:t>
      </w:r>
    </w:p>
    <w:p w:rsidR="00C70472" w:rsidRPr="006F3E51" w:rsidRDefault="00C70472" w:rsidP="00A01E8B">
      <w:pPr>
        <w:snapToGrid w:val="0"/>
        <w:ind w:leftChars="225" w:left="1080" w:rightChars="13" w:right="31" w:hangingChars="225" w:hanging="540"/>
        <w:jc w:val="both"/>
        <w:rPr>
          <w:rFonts w:ascii="標楷體" w:eastAsia="標楷體" w:hAnsi="標楷體"/>
          <w:color w:val="000000" w:themeColor="text1"/>
        </w:rPr>
      </w:pPr>
      <w:r w:rsidRPr="006F3E51">
        <w:rPr>
          <w:rFonts w:ascii="標楷體" w:eastAsia="標楷體" w:hAnsi="標楷體" w:hint="eastAsia"/>
          <w:color w:val="000000" w:themeColor="text1"/>
        </w:rPr>
        <w:t>二、支持撤銷核四計畫。</w:t>
      </w:r>
    </w:p>
    <w:p w:rsidR="00C70472" w:rsidRPr="006F3E51" w:rsidRDefault="00C70472" w:rsidP="00A01E8B">
      <w:pPr>
        <w:snapToGrid w:val="0"/>
        <w:ind w:leftChars="225" w:left="1080" w:rightChars="13" w:right="31" w:hangingChars="225" w:hanging="540"/>
        <w:jc w:val="both"/>
        <w:rPr>
          <w:rFonts w:ascii="標楷體" w:eastAsia="標楷體" w:hAnsi="標楷體"/>
          <w:color w:val="000000" w:themeColor="text1"/>
        </w:rPr>
      </w:pPr>
      <w:r w:rsidRPr="006F3E51">
        <w:rPr>
          <w:rFonts w:ascii="標楷體" w:eastAsia="標楷體" w:hAnsi="標楷體" w:hint="eastAsia"/>
          <w:color w:val="000000" w:themeColor="text1"/>
        </w:rPr>
        <w:t>三、推動節能減碳，轄區內每年每人平均用電量減少5 %。</w:t>
      </w:r>
    </w:p>
    <w:p w:rsidR="00C70472" w:rsidRPr="006F3E51" w:rsidRDefault="00C70472" w:rsidP="00A01E8B">
      <w:pPr>
        <w:snapToGrid w:val="0"/>
        <w:ind w:leftChars="225" w:left="1080" w:rightChars="13" w:right="31" w:hangingChars="225" w:hanging="540"/>
        <w:jc w:val="both"/>
        <w:rPr>
          <w:rFonts w:ascii="標楷體" w:eastAsia="標楷體" w:hAnsi="標楷體"/>
          <w:color w:val="000000" w:themeColor="text1"/>
        </w:rPr>
      </w:pPr>
      <w:r w:rsidRPr="006F3E51">
        <w:rPr>
          <w:rFonts w:ascii="標楷體" w:eastAsia="標楷體" w:hAnsi="標楷體" w:hint="eastAsia"/>
          <w:color w:val="000000" w:themeColor="text1"/>
        </w:rPr>
        <w:t>四、鼓勵再生能源發展，轄區內綠能發電裝置容量或發電量每年增加10%。</w:t>
      </w:r>
    </w:p>
    <w:p w:rsidR="00C70472" w:rsidRPr="006F3E51" w:rsidRDefault="00C70472" w:rsidP="00A01E8B">
      <w:pPr>
        <w:snapToGrid w:val="0"/>
        <w:ind w:leftChars="225" w:left="1080" w:rightChars="13" w:right="31" w:hangingChars="225" w:hanging="540"/>
        <w:jc w:val="both"/>
        <w:rPr>
          <w:color w:val="000000" w:themeColor="text1"/>
        </w:rPr>
      </w:pPr>
    </w:p>
    <w:p w:rsidR="00C70472" w:rsidRPr="006F3E51" w:rsidRDefault="00C70472" w:rsidP="00A01E8B">
      <w:pPr>
        <w:snapToGrid w:val="0"/>
        <w:ind w:leftChars="225" w:left="1081" w:rightChars="13" w:right="31" w:hangingChars="225" w:hanging="541"/>
        <w:jc w:val="both"/>
        <w:rPr>
          <w:rFonts w:ascii="標楷體" w:eastAsia="標楷體" w:hAnsi="標楷體"/>
          <w:b/>
          <w:color w:val="000000" w:themeColor="text1"/>
        </w:rPr>
      </w:pPr>
      <w:r w:rsidRPr="006F3E51">
        <w:rPr>
          <w:rFonts w:ascii="標楷體" w:eastAsia="標楷體" w:hAnsi="標楷體" w:hint="eastAsia"/>
          <w:b/>
          <w:color w:val="000000" w:themeColor="text1"/>
        </w:rPr>
        <w:t>組二</w:t>
      </w:r>
      <w:r w:rsidR="00AF3484" w:rsidRPr="006F3E51">
        <w:rPr>
          <w:rFonts w:ascii="標楷體" w:eastAsia="標楷體" w:hAnsi="標楷體" w:hint="eastAsia"/>
          <w:b/>
          <w:color w:val="000000" w:themeColor="text1"/>
        </w:rPr>
        <w:t>（</w:t>
      </w:r>
      <w:r w:rsidRPr="006F3E51">
        <w:rPr>
          <w:rFonts w:ascii="標楷體" w:eastAsia="標楷體" w:hAnsi="標楷體" w:hint="eastAsia"/>
          <w:b/>
          <w:color w:val="000000" w:themeColor="text1"/>
        </w:rPr>
        <w:t>Group II</w:t>
      </w:r>
      <w:r w:rsidR="00AF3484" w:rsidRPr="006F3E51">
        <w:rPr>
          <w:rFonts w:ascii="標楷體" w:eastAsia="標楷體" w:hAnsi="標楷體" w:hint="eastAsia"/>
          <w:b/>
          <w:color w:val="000000" w:themeColor="text1"/>
        </w:rPr>
        <w:t>）</w:t>
      </w:r>
      <w:r w:rsidRPr="006F3E51">
        <w:rPr>
          <w:rFonts w:ascii="標楷體" w:eastAsia="標楷體" w:hAnsi="標楷體" w:hint="eastAsia"/>
          <w:b/>
          <w:color w:val="000000" w:themeColor="text1"/>
        </w:rPr>
        <w:t xml:space="preserve"> 【公害防制組】</w:t>
      </w:r>
    </w:p>
    <w:p w:rsidR="00C70472" w:rsidRPr="006F3E51" w:rsidRDefault="00C70472" w:rsidP="00A01E8B">
      <w:pPr>
        <w:snapToGrid w:val="0"/>
        <w:ind w:leftChars="225" w:left="1080" w:rightChars="13" w:right="31" w:hangingChars="225" w:hanging="540"/>
        <w:jc w:val="both"/>
        <w:rPr>
          <w:rFonts w:ascii="標楷體" w:eastAsia="標楷體" w:hAnsi="標楷體"/>
          <w:color w:val="000000" w:themeColor="text1"/>
        </w:rPr>
      </w:pPr>
      <w:r w:rsidRPr="006F3E51">
        <w:rPr>
          <w:rFonts w:ascii="標楷體" w:eastAsia="標楷體" w:hAnsi="標楷體" w:hint="eastAsia"/>
          <w:color w:val="000000" w:themeColor="text1"/>
        </w:rPr>
        <w:t>五、落實環境稽查，加強取締地下工廠、違法開發、不法排放</w:t>
      </w:r>
      <w:r w:rsidR="00AF3484" w:rsidRPr="006F3E51">
        <w:rPr>
          <w:rFonts w:ascii="標楷體" w:eastAsia="標楷體" w:hAnsi="標楷體" w:hint="eastAsia"/>
          <w:color w:val="000000" w:themeColor="text1"/>
        </w:rPr>
        <w:t>（</w:t>
      </w:r>
      <w:r w:rsidRPr="006F3E51">
        <w:rPr>
          <w:rFonts w:ascii="標楷體" w:eastAsia="標楷體" w:hAnsi="標楷體" w:hint="eastAsia"/>
          <w:color w:val="000000" w:themeColor="text1"/>
        </w:rPr>
        <w:t>廢水、污水、廢液、廢氣、有毒物質</w:t>
      </w:r>
      <w:r w:rsidR="00AF3484" w:rsidRPr="006F3E51">
        <w:rPr>
          <w:rFonts w:ascii="標楷體" w:eastAsia="標楷體" w:hAnsi="標楷體" w:hint="eastAsia"/>
          <w:color w:val="000000" w:themeColor="text1"/>
        </w:rPr>
        <w:t>）</w:t>
      </w:r>
      <w:r w:rsidRPr="006F3E51">
        <w:rPr>
          <w:rFonts w:ascii="標楷體" w:eastAsia="標楷體" w:hAnsi="標楷體" w:hint="eastAsia"/>
          <w:color w:val="000000" w:themeColor="text1"/>
        </w:rPr>
        <w:t>和棄置固體廢棄物。</w:t>
      </w:r>
    </w:p>
    <w:p w:rsidR="00C70472" w:rsidRPr="006F3E51" w:rsidRDefault="00C70472" w:rsidP="00A01E8B">
      <w:pPr>
        <w:snapToGrid w:val="0"/>
        <w:ind w:leftChars="225" w:left="1080" w:rightChars="13" w:right="31" w:hangingChars="225" w:hanging="540"/>
        <w:jc w:val="both"/>
        <w:rPr>
          <w:rFonts w:ascii="標楷體" w:eastAsia="標楷體" w:hAnsi="標楷體"/>
          <w:color w:val="000000" w:themeColor="text1"/>
        </w:rPr>
      </w:pPr>
      <w:r w:rsidRPr="006F3E51">
        <w:rPr>
          <w:rFonts w:ascii="標楷體" w:eastAsia="標楷體" w:hAnsi="標楷體" w:hint="eastAsia"/>
          <w:color w:val="000000" w:themeColor="text1"/>
        </w:rPr>
        <w:t>六、加嚴污染物排放標準，對重大排放源</w:t>
      </w:r>
      <w:r w:rsidR="00AF3484" w:rsidRPr="006F3E51">
        <w:rPr>
          <w:rFonts w:ascii="標楷體" w:eastAsia="標楷體" w:hAnsi="標楷體" w:hint="eastAsia"/>
          <w:color w:val="000000" w:themeColor="text1"/>
        </w:rPr>
        <w:t>（</w:t>
      </w:r>
      <w:r w:rsidRPr="006F3E51">
        <w:rPr>
          <w:rFonts w:ascii="標楷體" w:eastAsia="標楷體" w:hAnsi="標楷體" w:hint="eastAsia"/>
          <w:color w:val="000000" w:themeColor="text1"/>
        </w:rPr>
        <w:t>工廠及工業區</w:t>
      </w:r>
      <w:r w:rsidR="00AF3484" w:rsidRPr="006F3E51">
        <w:rPr>
          <w:rFonts w:ascii="標楷體" w:eastAsia="標楷體" w:hAnsi="標楷體" w:hint="eastAsia"/>
          <w:color w:val="000000" w:themeColor="text1"/>
        </w:rPr>
        <w:t>）</w:t>
      </w:r>
      <w:r w:rsidRPr="006F3E51">
        <w:rPr>
          <w:rFonts w:ascii="標楷體" w:eastAsia="標楷體" w:hAnsi="標楷體" w:hint="eastAsia"/>
          <w:color w:val="000000" w:themeColor="text1"/>
        </w:rPr>
        <w:t>採行排放總量管制。</w:t>
      </w:r>
    </w:p>
    <w:p w:rsidR="00C70472" w:rsidRPr="006F3E51" w:rsidRDefault="00C70472" w:rsidP="00A01E8B">
      <w:pPr>
        <w:snapToGrid w:val="0"/>
        <w:ind w:leftChars="225" w:left="1080" w:rightChars="13" w:right="31" w:hangingChars="225" w:hanging="540"/>
        <w:jc w:val="both"/>
        <w:rPr>
          <w:rFonts w:ascii="標楷體" w:eastAsia="標楷體" w:hAnsi="標楷體"/>
          <w:color w:val="000000" w:themeColor="text1"/>
        </w:rPr>
      </w:pPr>
      <w:r w:rsidRPr="006F3E51">
        <w:rPr>
          <w:rFonts w:ascii="標楷體" w:eastAsia="標楷體" w:hAnsi="標楷體" w:hint="eastAsia"/>
          <w:color w:val="000000" w:themeColor="text1"/>
        </w:rPr>
        <w:t>七、加強垃圾減量、分類、資源和廚餘回收。</w:t>
      </w:r>
    </w:p>
    <w:p w:rsidR="00C70472" w:rsidRPr="006F3E51" w:rsidRDefault="00C70472" w:rsidP="00A01E8B">
      <w:pPr>
        <w:snapToGrid w:val="0"/>
        <w:ind w:leftChars="225" w:left="1080" w:rightChars="13" w:right="31" w:hangingChars="225" w:hanging="540"/>
        <w:jc w:val="both"/>
        <w:rPr>
          <w:rFonts w:ascii="標楷體" w:eastAsia="標楷體" w:hAnsi="標楷體"/>
          <w:color w:val="000000" w:themeColor="text1"/>
        </w:rPr>
      </w:pPr>
      <w:r w:rsidRPr="006F3E51">
        <w:rPr>
          <w:rFonts w:ascii="標楷體" w:eastAsia="標楷體" w:hAnsi="標楷體" w:hint="eastAsia"/>
          <w:color w:val="000000" w:themeColor="text1"/>
        </w:rPr>
        <w:t>十五、積極採取有效手段，降低空氣、水體、土壤和地下水中各種污染物濃度，期符合環境法規標準。</w:t>
      </w:r>
    </w:p>
    <w:p w:rsidR="00C70472" w:rsidRPr="006F3E51" w:rsidRDefault="00C70472" w:rsidP="00A01E8B">
      <w:pPr>
        <w:snapToGrid w:val="0"/>
        <w:ind w:leftChars="225" w:left="1080" w:rightChars="13" w:right="31" w:hangingChars="225" w:hanging="540"/>
        <w:jc w:val="both"/>
        <w:rPr>
          <w:rFonts w:ascii="標楷體" w:eastAsia="標楷體" w:hAnsi="標楷體"/>
          <w:color w:val="000000" w:themeColor="text1"/>
        </w:rPr>
      </w:pPr>
      <w:r w:rsidRPr="006F3E51">
        <w:rPr>
          <w:rFonts w:ascii="標楷體" w:eastAsia="標楷體" w:hAnsi="標楷體" w:hint="eastAsia"/>
          <w:color w:val="000000" w:themeColor="text1"/>
        </w:rPr>
        <w:t>八、暢通人行道，推廣使用大眾運輸工具和自行車，減少私人汽機車之使用。</w:t>
      </w:r>
    </w:p>
    <w:p w:rsidR="00C70472" w:rsidRPr="006F3E51" w:rsidRDefault="00C70472" w:rsidP="00A01E8B">
      <w:pPr>
        <w:snapToGrid w:val="0"/>
        <w:ind w:leftChars="225" w:left="1080" w:rightChars="13" w:right="31" w:hangingChars="225" w:hanging="540"/>
        <w:jc w:val="both"/>
        <w:rPr>
          <w:color w:val="000000" w:themeColor="text1"/>
        </w:rPr>
      </w:pPr>
    </w:p>
    <w:p w:rsidR="00C70472" w:rsidRPr="006F3E51" w:rsidRDefault="00C70472" w:rsidP="00A01E8B">
      <w:pPr>
        <w:snapToGrid w:val="0"/>
        <w:ind w:leftChars="225" w:left="1081" w:rightChars="13" w:right="31" w:hangingChars="225" w:hanging="541"/>
        <w:jc w:val="both"/>
        <w:rPr>
          <w:rFonts w:ascii="標楷體" w:eastAsia="標楷體" w:hAnsi="標楷體"/>
          <w:b/>
          <w:color w:val="000000" w:themeColor="text1"/>
        </w:rPr>
      </w:pPr>
      <w:r w:rsidRPr="006F3E51">
        <w:rPr>
          <w:rFonts w:ascii="標楷體" w:eastAsia="標楷體" w:hAnsi="標楷體" w:hint="eastAsia"/>
          <w:b/>
          <w:color w:val="000000" w:themeColor="text1"/>
        </w:rPr>
        <w:t>組三</w:t>
      </w:r>
      <w:r w:rsidR="00AF3484" w:rsidRPr="006F3E51">
        <w:rPr>
          <w:rFonts w:ascii="標楷體" w:eastAsia="標楷體" w:hAnsi="標楷體" w:hint="eastAsia"/>
          <w:b/>
          <w:color w:val="000000" w:themeColor="text1"/>
        </w:rPr>
        <w:t>（</w:t>
      </w:r>
      <w:r w:rsidRPr="006F3E51">
        <w:rPr>
          <w:rFonts w:ascii="標楷體" w:eastAsia="標楷體" w:hAnsi="標楷體" w:hint="eastAsia"/>
          <w:b/>
          <w:color w:val="000000" w:themeColor="text1"/>
        </w:rPr>
        <w:t>Group III</w:t>
      </w:r>
      <w:r w:rsidR="00AF3484" w:rsidRPr="006F3E51">
        <w:rPr>
          <w:rFonts w:ascii="標楷體" w:eastAsia="標楷體" w:hAnsi="標楷體" w:hint="eastAsia"/>
          <w:b/>
          <w:color w:val="000000" w:themeColor="text1"/>
        </w:rPr>
        <w:t>）</w:t>
      </w:r>
      <w:r w:rsidRPr="006F3E51">
        <w:rPr>
          <w:rFonts w:ascii="標楷體" w:eastAsia="標楷體" w:hAnsi="標楷體" w:hint="eastAsia"/>
          <w:b/>
          <w:color w:val="000000" w:themeColor="text1"/>
        </w:rPr>
        <w:t>【環境治理組】</w:t>
      </w:r>
    </w:p>
    <w:p w:rsidR="00C70472" w:rsidRPr="006F3E51" w:rsidRDefault="00C70472" w:rsidP="00A01E8B">
      <w:pPr>
        <w:snapToGrid w:val="0"/>
        <w:ind w:leftChars="225" w:left="1080" w:rightChars="13" w:right="31" w:hangingChars="225" w:hanging="540"/>
        <w:jc w:val="both"/>
        <w:rPr>
          <w:rFonts w:ascii="標楷體" w:eastAsia="標楷體" w:hAnsi="標楷體"/>
          <w:color w:val="000000" w:themeColor="text1"/>
        </w:rPr>
      </w:pPr>
      <w:r w:rsidRPr="006F3E51">
        <w:rPr>
          <w:rFonts w:ascii="標楷體" w:eastAsia="標楷體" w:hAnsi="標楷體" w:hint="eastAsia"/>
          <w:color w:val="000000" w:themeColor="text1"/>
        </w:rPr>
        <w:t>九、保護老樹，增加綠地，廣植行道樹。反對公園、河岸水泥化。</w:t>
      </w:r>
    </w:p>
    <w:p w:rsidR="00C70472" w:rsidRPr="006F3E51" w:rsidRDefault="00C70472" w:rsidP="00A01E8B">
      <w:pPr>
        <w:snapToGrid w:val="0"/>
        <w:ind w:leftChars="225" w:left="1080" w:rightChars="13" w:right="31" w:hangingChars="225" w:hanging="540"/>
        <w:jc w:val="both"/>
        <w:rPr>
          <w:rFonts w:ascii="標楷體" w:eastAsia="標楷體" w:hAnsi="標楷體"/>
          <w:color w:val="000000" w:themeColor="text1"/>
        </w:rPr>
      </w:pPr>
      <w:r w:rsidRPr="006F3E51">
        <w:rPr>
          <w:rFonts w:ascii="標楷體" w:eastAsia="標楷體" w:hAnsi="標楷體" w:hint="eastAsia"/>
          <w:color w:val="000000" w:themeColor="text1"/>
        </w:rPr>
        <w:t>十、加強農地、山林、濕地、海岸、景觀、保護區、保留區及環境敏感區之保護。</w:t>
      </w:r>
    </w:p>
    <w:p w:rsidR="00C70472" w:rsidRPr="006F3E51" w:rsidRDefault="00C70472" w:rsidP="00A01E8B">
      <w:pPr>
        <w:snapToGrid w:val="0"/>
        <w:ind w:leftChars="225" w:left="1080" w:rightChars="13" w:right="31" w:hangingChars="225" w:hanging="540"/>
        <w:jc w:val="both"/>
        <w:rPr>
          <w:rFonts w:ascii="標楷體" w:eastAsia="標楷體" w:hAnsi="標楷體"/>
          <w:color w:val="000000" w:themeColor="text1"/>
        </w:rPr>
      </w:pPr>
      <w:r w:rsidRPr="006F3E51">
        <w:rPr>
          <w:rFonts w:ascii="標楷體" w:eastAsia="標楷體" w:hAnsi="標楷體" w:hint="eastAsia"/>
          <w:color w:val="000000" w:themeColor="text1"/>
        </w:rPr>
        <w:t>十二、鼓勵低污染、低耗能、低耗水、高附加價值之綠色產業之發展。</w:t>
      </w:r>
    </w:p>
    <w:p w:rsidR="00C70472" w:rsidRPr="006F3E51" w:rsidRDefault="00C70472" w:rsidP="00A01E8B">
      <w:pPr>
        <w:snapToGrid w:val="0"/>
        <w:ind w:leftChars="225" w:left="1080" w:rightChars="13" w:right="31" w:hangingChars="225" w:hanging="540"/>
        <w:jc w:val="both"/>
        <w:rPr>
          <w:rFonts w:ascii="標楷體" w:eastAsia="標楷體" w:hAnsi="標楷體"/>
          <w:color w:val="000000" w:themeColor="text1"/>
        </w:rPr>
      </w:pPr>
      <w:r w:rsidRPr="006F3E51">
        <w:rPr>
          <w:rFonts w:ascii="標楷體" w:eastAsia="標楷體" w:hAnsi="標楷體" w:hint="eastAsia"/>
          <w:color w:val="000000" w:themeColor="text1"/>
        </w:rPr>
        <w:t>十三、推廣使用再生製品及對環境友善的產品。</w:t>
      </w:r>
    </w:p>
    <w:p w:rsidR="00C70472" w:rsidRPr="006F3E51" w:rsidRDefault="00C70472" w:rsidP="00A01E8B">
      <w:pPr>
        <w:snapToGrid w:val="0"/>
        <w:ind w:leftChars="225" w:left="1080" w:rightChars="13" w:right="31" w:hangingChars="225" w:hanging="540"/>
        <w:jc w:val="both"/>
        <w:rPr>
          <w:rFonts w:ascii="標楷體" w:eastAsia="標楷體" w:hAnsi="標楷體"/>
          <w:color w:val="000000" w:themeColor="text1"/>
        </w:rPr>
      </w:pPr>
      <w:r w:rsidRPr="006F3E51">
        <w:rPr>
          <w:rFonts w:ascii="標楷體" w:eastAsia="標楷體" w:hAnsi="標楷體" w:hint="eastAsia"/>
          <w:color w:val="000000" w:themeColor="text1"/>
        </w:rPr>
        <w:t>十七、加強工程品質控制以及工地環保、安全、衛生管理。</w:t>
      </w:r>
    </w:p>
    <w:p w:rsidR="00C70472" w:rsidRPr="006F3E51" w:rsidRDefault="00C70472" w:rsidP="00A01E8B">
      <w:pPr>
        <w:snapToGrid w:val="0"/>
        <w:ind w:leftChars="225" w:left="1080" w:rightChars="13" w:right="31" w:hangingChars="225" w:hanging="540"/>
        <w:jc w:val="both"/>
        <w:rPr>
          <w:rFonts w:ascii="標楷體" w:eastAsia="標楷體" w:hAnsi="標楷體"/>
          <w:color w:val="000000" w:themeColor="text1"/>
        </w:rPr>
      </w:pPr>
      <w:r w:rsidRPr="006F3E51">
        <w:rPr>
          <w:rFonts w:ascii="標楷體" w:eastAsia="標楷體" w:hAnsi="標楷體" w:hint="eastAsia"/>
          <w:color w:val="000000" w:themeColor="text1"/>
        </w:rPr>
        <w:t>十九、加強食品業、餐飲業安全、衛生和環保之稽查。</w:t>
      </w:r>
    </w:p>
    <w:p w:rsidR="00C70472" w:rsidRPr="006F3E51" w:rsidRDefault="00C70472" w:rsidP="00A01E8B">
      <w:pPr>
        <w:snapToGrid w:val="0"/>
        <w:ind w:leftChars="225" w:left="1080" w:rightChars="13" w:right="31" w:hangingChars="225" w:hanging="540"/>
        <w:jc w:val="both"/>
        <w:rPr>
          <w:rFonts w:ascii="標楷體" w:eastAsia="標楷體" w:hAnsi="標楷體"/>
          <w:color w:val="000000" w:themeColor="text1"/>
        </w:rPr>
      </w:pPr>
      <w:r w:rsidRPr="006F3E51">
        <w:rPr>
          <w:rFonts w:ascii="標楷體" w:eastAsia="標楷體" w:hAnsi="標楷體" w:hint="eastAsia"/>
          <w:color w:val="000000" w:themeColor="text1"/>
        </w:rPr>
        <w:t>二十、禁止含有基因改造成分之食物進入校園。</w:t>
      </w:r>
    </w:p>
    <w:p w:rsidR="00C70472" w:rsidRPr="006F3E51" w:rsidRDefault="00C70472" w:rsidP="00A01E8B">
      <w:pPr>
        <w:snapToGrid w:val="0"/>
        <w:ind w:leftChars="225" w:left="1080" w:rightChars="13" w:right="31" w:hangingChars="225" w:hanging="540"/>
        <w:jc w:val="both"/>
        <w:rPr>
          <w:color w:val="000000" w:themeColor="text1"/>
        </w:rPr>
      </w:pPr>
    </w:p>
    <w:p w:rsidR="00C70472" w:rsidRPr="006F3E51" w:rsidRDefault="00C70472" w:rsidP="00A01E8B">
      <w:pPr>
        <w:snapToGrid w:val="0"/>
        <w:ind w:leftChars="225" w:left="1081" w:rightChars="13" w:right="31" w:hangingChars="225" w:hanging="541"/>
        <w:jc w:val="both"/>
        <w:rPr>
          <w:rFonts w:ascii="標楷體" w:eastAsia="標楷體" w:hAnsi="標楷體"/>
          <w:b/>
          <w:color w:val="000000" w:themeColor="text1"/>
        </w:rPr>
      </w:pPr>
      <w:r w:rsidRPr="006F3E51">
        <w:rPr>
          <w:rFonts w:ascii="標楷體" w:eastAsia="標楷體" w:hAnsi="標楷體" w:hint="eastAsia"/>
          <w:b/>
          <w:color w:val="000000" w:themeColor="text1"/>
        </w:rPr>
        <w:t>組四</w:t>
      </w:r>
      <w:r w:rsidR="00AF3484" w:rsidRPr="006F3E51">
        <w:rPr>
          <w:rFonts w:ascii="標楷體" w:eastAsia="標楷體" w:hAnsi="標楷體" w:hint="eastAsia"/>
          <w:b/>
          <w:color w:val="000000" w:themeColor="text1"/>
        </w:rPr>
        <w:t>（</w:t>
      </w:r>
      <w:r w:rsidRPr="006F3E51">
        <w:rPr>
          <w:rFonts w:ascii="標楷體" w:eastAsia="標楷體" w:hAnsi="標楷體" w:hint="eastAsia"/>
          <w:b/>
          <w:color w:val="000000" w:themeColor="text1"/>
        </w:rPr>
        <w:t>Group IV</w:t>
      </w:r>
      <w:r w:rsidR="00AF3484" w:rsidRPr="006F3E51">
        <w:rPr>
          <w:rFonts w:ascii="標楷體" w:eastAsia="標楷體" w:hAnsi="標楷體" w:hint="eastAsia"/>
          <w:b/>
          <w:color w:val="000000" w:themeColor="text1"/>
        </w:rPr>
        <w:t>）</w:t>
      </w:r>
      <w:r w:rsidRPr="006F3E51">
        <w:rPr>
          <w:rFonts w:ascii="標楷體" w:eastAsia="標楷體" w:hAnsi="標楷體" w:hint="eastAsia"/>
          <w:b/>
          <w:color w:val="000000" w:themeColor="text1"/>
        </w:rPr>
        <w:t>【公民參與組】</w:t>
      </w:r>
    </w:p>
    <w:p w:rsidR="00C70472" w:rsidRPr="006F3E51" w:rsidRDefault="00C70472" w:rsidP="00A01E8B">
      <w:pPr>
        <w:snapToGrid w:val="0"/>
        <w:ind w:leftChars="225" w:left="1080" w:rightChars="13" w:right="31" w:hangingChars="225" w:hanging="540"/>
        <w:jc w:val="both"/>
        <w:rPr>
          <w:rFonts w:ascii="標楷體" w:eastAsia="標楷體" w:hAnsi="標楷體"/>
          <w:color w:val="000000" w:themeColor="text1"/>
        </w:rPr>
      </w:pPr>
      <w:r w:rsidRPr="006F3E51">
        <w:rPr>
          <w:rFonts w:ascii="標楷體" w:eastAsia="標楷體" w:hAnsi="標楷體" w:hint="eastAsia"/>
          <w:color w:val="000000" w:themeColor="text1"/>
        </w:rPr>
        <w:t>十一、對環境和人民權益有重大影響之開發案、土地利用變更案和土地徵收案等，應慎重審議，並保障民眾參與決定的權利。</w:t>
      </w:r>
    </w:p>
    <w:p w:rsidR="00C70472" w:rsidRPr="006F3E51" w:rsidRDefault="00C70472" w:rsidP="00A01E8B">
      <w:pPr>
        <w:snapToGrid w:val="0"/>
        <w:ind w:leftChars="225" w:left="1080" w:rightChars="13" w:right="31" w:hangingChars="225" w:hanging="540"/>
        <w:jc w:val="both"/>
        <w:rPr>
          <w:rFonts w:ascii="標楷體" w:eastAsia="標楷體" w:hAnsi="標楷體"/>
          <w:color w:val="000000" w:themeColor="text1"/>
        </w:rPr>
      </w:pPr>
      <w:r w:rsidRPr="006F3E51">
        <w:rPr>
          <w:rFonts w:ascii="標楷體" w:eastAsia="標楷體" w:hAnsi="標楷體" w:hint="eastAsia"/>
          <w:color w:val="000000" w:themeColor="text1"/>
        </w:rPr>
        <w:t>十四、政府資訊力求公開，鼓勵民眾關心、參與公共事務；以民主方式決定重大施政政</w:t>
      </w:r>
      <w:r w:rsidRPr="006F3E51">
        <w:rPr>
          <w:rFonts w:ascii="標楷體" w:eastAsia="標楷體" w:hAnsi="標楷體" w:hint="eastAsia"/>
          <w:color w:val="000000" w:themeColor="text1"/>
        </w:rPr>
        <w:lastRenderedPageBreak/>
        <w:t>策或措施，必要時以公民投票決定之。</w:t>
      </w:r>
    </w:p>
    <w:p w:rsidR="00C70472" w:rsidRPr="006F3E51" w:rsidRDefault="00C70472" w:rsidP="00A01E8B">
      <w:pPr>
        <w:snapToGrid w:val="0"/>
        <w:ind w:leftChars="225" w:left="1080" w:rightChars="13" w:right="31" w:hangingChars="225" w:hanging="540"/>
        <w:jc w:val="both"/>
        <w:rPr>
          <w:rFonts w:ascii="標楷體" w:eastAsia="標楷體" w:hAnsi="標楷體"/>
          <w:color w:val="000000" w:themeColor="text1"/>
        </w:rPr>
      </w:pPr>
      <w:r w:rsidRPr="006F3E51">
        <w:rPr>
          <w:rFonts w:ascii="標楷體" w:eastAsia="標楷體" w:hAnsi="標楷體" w:hint="eastAsia"/>
          <w:color w:val="000000" w:themeColor="text1"/>
        </w:rPr>
        <w:t>十六、發揮社區自治精神，維護社區環境，推展社區照護、社區營造。</w:t>
      </w:r>
    </w:p>
    <w:p w:rsidR="00C70472" w:rsidRPr="006F3E51" w:rsidRDefault="00C70472" w:rsidP="00A01E8B">
      <w:pPr>
        <w:snapToGrid w:val="0"/>
        <w:ind w:leftChars="225" w:left="1080" w:rightChars="13" w:right="31" w:hangingChars="225" w:hanging="540"/>
        <w:jc w:val="both"/>
        <w:rPr>
          <w:rFonts w:ascii="標楷體" w:eastAsia="標楷體" w:hAnsi="標楷體"/>
          <w:color w:val="000000" w:themeColor="text1"/>
        </w:rPr>
      </w:pPr>
      <w:r w:rsidRPr="006F3E51">
        <w:rPr>
          <w:rFonts w:ascii="標楷體" w:eastAsia="標楷體" w:hAnsi="標楷體" w:hint="eastAsia"/>
          <w:color w:val="000000" w:themeColor="text1"/>
        </w:rPr>
        <w:t>十八、重視原住民的文化和教育，保障其生活，並扶助部落產業發展。</w:t>
      </w:r>
    </w:p>
    <w:p w:rsidR="00C70472" w:rsidRPr="006F3E51" w:rsidRDefault="00C70472" w:rsidP="00EB780D">
      <w:pPr>
        <w:snapToGrid w:val="0"/>
        <w:ind w:leftChars="-177" w:left="-425" w:rightChars="13" w:right="31"/>
        <w:jc w:val="both"/>
        <w:rPr>
          <w:color w:val="000000" w:themeColor="text1"/>
        </w:rPr>
      </w:pPr>
    </w:p>
    <w:p w:rsidR="00C70472" w:rsidRPr="006F3E51" w:rsidRDefault="00C70472" w:rsidP="00A01E8B">
      <w:pPr>
        <w:ind w:rightChars="10" w:right="24" w:firstLine="475"/>
        <w:jc w:val="both"/>
        <w:rPr>
          <w:color w:val="000000" w:themeColor="text1"/>
        </w:rPr>
      </w:pPr>
      <w:r w:rsidRPr="006F3E51">
        <w:rPr>
          <w:rFonts w:hint="eastAsia"/>
          <w:color w:val="000000" w:themeColor="text1"/>
        </w:rPr>
        <w:t>二、</w:t>
      </w:r>
      <w:r w:rsidRPr="006F3E51">
        <w:rPr>
          <w:rFonts w:hint="eastAsia"/>
          <w:color w:val="000000" w:themeColor="text1"/>
        </w:rPr>
        <w:tab/>
      </w:r>
      <w:r w:rsidRPr="006F3E51">
        <w:rPr>
          <w:rFonts w:hint="eastAsia"/>
          <w:color w:val="000000" w:themeColor="text1"/>
        </w:rPr>
        <w:t>各組之評量專家</w:t>
      </w:r>
      <w:r w:rsidR="00AF3484" w:rsidRPr="006F3E51">
        <w:rPr>
          <w:rFonts w:hint="eastAsia"/>
          <w:color w:val="000000" w:themeColor="text1"/>
        </w:rPr>
        <w:t>：</w:t>
      </w:r>
    </w:p>
    <w:p w:rsidR="00C70472" w:rsidRPr="006F3E51" w:rsidRDefault="00C70472" w:rsidP="00A01E8B">
      <w:pPr>
        <w:snapToGrid w:val="0"/>
        <w:ind w:leftChars="225" w:left="1080" w:rightChars="13" w:right="31" w:hangingChars="225" w:hanging="540"/>
        <w:jc w:val="both"/>
        <w:rPr>
          <w:rFonts w:ascii="標楷體" w:eastAsia="標楷體" w:hAnsi="標楷體"/>
          <w:color w:val="000000" w:themeColor="text1"/>
        </w:rPr>
      </w:pPr>
    </w:p>
    <w:p w:rsidR="00287B45" w:rsidRPr="006F3E51" w:rsidRDefault="001D7F58" w:rsidP="00A01E8B">
      <w:pPr>
        <w:ind w:rightChars="10" w:right="24" w:firstLine="475"/>
        <w:jc w:val="both"/>
        <w:rPr>
          <w:color w:val="000000" w:themeColor="text1"/>
        </w:rPr>
      </w:pPr>
      <w:r w:rsidRPr="006F3E51">
        <w:rPr>
          <w:rFonts w:hint="eastAsia"/>
          <w:color w:val="000000" w:themeColor="text1"/>
        </w:rPr>
        <w:t>依據各縣市就各項訴求之各個指標所提供的資料，已大致上屬定量的資料，就該等資料予彙</w:t>
      </w:r>
      <w:r w:rsidR="00CE4419" w:rsidRPr="006F3E51">
        <w:rPr>
          <w:rFonts w:hint="eastAsia"/>
          <w:color w:val="000000" w:themeColor="text1"/>
        </w:rPr>
        <w:t>集、</w:t>
      </w:r>
      <w:r w:rsidRPr="006F3E51">
        <w:rPr>
          <w:rFonts w:hint="eastAsia"/>
          <w:color w:val="000000" w:themeColor="text1"/>
        </w:rPr>
        <w:t>整理，來觀察、評比。</w:t>
      </w:r>
      <w:r w:rsidR="00D40086" w:rsidRPr="006F3E51">
        <w:rPr>
          <w:rFonts w:hint="eastAsia"/>
          <w:color w:val="000000" w:themeColor="text1"/>
        </w:rPr>
        <w:t>在計二十項訴求中，予整合以下四個群組，每個群組</w:t>
      </w:r>
      <w:r w:rsidR="00BA76F8" w:rsidRPr="006F3E51">
        <w:rPr>
          <w:rFonts w:hint="eastAsia"/>
          <w:color w:val="000000" w:themeColor="text1"/>
        </w:rPr>
        <w:t>權重</w:t>
      </w:r>
      <w:r w:rsidR="00D40086" w:rsidRPr="006F3E51">
        <w:rPr>
          <w:rFonts w:hint="eastAsia"/>
          <w:color w:val="000000" w:themeColor="text1"/>
        </w:rPr>
        <w:t>各占</w:t>
      </w:r>
      <w:r w:rsidR="00BA76F8" w:rsidRPr="006F3E51">
        <w:rPr>
          <w:rFonts w:hint="eastAsia"/>
          <w:color w:val="000000" w:themeColor="text1"/>
        </w:rPr>
        <w:t>比例如下</w:t>
      </w:r>
      <w:r w:rsidR="001E2BA6" w:rsidRPr="006F3E51">
        <w:rPr>
          <w:rFonts w:hint="eastAsia"/>
          <w:color w:val="000000" w:themeColor="text1"/>
        </w:rPr>
        <w:t>。</w:t>
      </w:r>
      <w:r w:rsidR="00287B45" w:rsidRPr="006F3E51">
        <w:rPr>
          <w:rFonts w:hint="eastAsia"/>
          <w:color w:val="000000" w:themeColor="text1"/>
        </w:rPr>
        <w:t>於</w:t>
      </w:r>
      <w:r w:rsidR="001E2BA6" w:rsidRPr="006F3E51">
        <w:rPr>
          <w:rFonts w:hint="eastAsia"/>
          <w:color w:val="000000" w:themeColor="text1"/>
        </w:rPr>
        <w:t>各群組下的各項目，再把權重分配到各子項目。最後總計四個群組的分數</w:t>
      </w:r>
      <w:r w:rsidR="00AF3484" w:rsidRPr="006F3E51">
        <w:rPr>
          <w:rFonts w:hint="eastAsia"/>
          <w:color w:val="000000" w:themeColor="text1"/>
        </w:rPr>
        <w:t>（</w:t>
      </w:r>
      <w:r w:rsidR="001E2BA6" w:rsidRPr="006F3E51">
        <w:rPr>
          <w:rFonts w:hint="eastAsia"/>
          <w:color w:val="000000" w:themeColor="text1"/>
        </w:rPr>
        <w:t>最佳滿分為</w:t>
      </w:r>
      <w:r w:rsidR="001E2BA6" w:rsidRPr="006F3E51">
        <w:rPr>
          <w:rFonts w:hint="eastAsia"/>
          <w:color w:val="000000" w:themeColor="text1"/>
        </w:rPr>
        <w:t>100</w:t>
      </w:r>
      <w:r w:rsidR="00AF3484" w:rsidRPr="006F3E51">
        <w:rPr>
          <w:rFonts w:hint="eastAsia"/>
          <w:color w:val="000000" w:themeColor="text1"/>
        </w:rPr>
        <w:t>）</w:t>
      </w:r>
      <w:r w:rsidR="001E2BA6" w:rsidRPr="006F3E51">
        <w:rPr>
          <w:rFonts w:hint="eastAsia"/>
          <w:color w:val="000000" w:themeColor="text1"/>
        </w:rPr>
        <w:t>，以此分數相為比較。</w:t>
      </w:r>
    </w:p>
    <w:p w:rsidR="00D40086" w:rsidRPr="006F3E51" w:rsidRDefault="00D40086" w:rsidP="00A01E8B">
      <w:pPr>
        <w:ind w:rightChars="10" w:right="24" w:firstLine="475"/>
        <w:jc w:val="both"/>
        <w:rPr>
          <w:color w:val="000000" w:themeColor="text1"/>
        </w:rPr>
      </w:pPr>
    </w:p>
    <w:p w:rsidR="00D40086" w:rsidRPr="006F3E51" w:rsidRDefault="00D40086" w:rsidP="00A01E8B">
      <w:pPr>
        <w:snapToGrid w:val="0"/>
        <w:ind w:leftChars="225" w:left="1081" w:rightChars="13" w:right="31" w:hangingChars="225" w:hanging="541"/>
        <w:jc w:val="both"/>
        <w:rPr>
          <w:rFonts w:ascii="標楷體" w:eastAsia="標楷體" w:hAnsi="標楷體"/>
          <w:b/>
          <w:color w:val="000000" w:themeColor="text1"/>
        </w:rPr>
      </w:pPr>
      <w:r w:rsidRPr="006F3E51">
        <w:rPr>
          <w:rFonts w:ascii="標楷體" w:eastAsia="標楷體" w:hAnsi="標楷體" w:hint="eastAsia"/>
          <w:b/>
          <w:color w:val="000000" w:themeColor="text1"/>
        </w:rPr>
        <w:t>組一</w:t>
      </w:r>
      <w:r w:rsidR="00AF3484" w:rsidRPr="006F3E51">
        <w:rPr>
          <w:rFonts w:ascii="標楷體" w:eastAsia="標楷體" w:hAnsi="標楷體" w:hint="eastAsia"/>
          <w:b/>
          <w:color w:val="000000" w:themeColor="text1"/>
        </w:rPr>
        <w:t>（</w:t>
      </w:r>
      <w:r w:rsidRPr="006F3E51">
        <w:rPr>
          <w:rFonts w:ascii="標楷體" w:eastAsia="標楷體" w:hAnsi="標楷體" w:hint="eastAsia"/>
          <w:b/>
          <w:color w:val="000000" w:themeColor="text1"/>
        </w:rPr>
        <w:t>Group I</w:t>
      </w:r>
      <w:r w:rsidR="00AF3484" w:rsidRPr="006F3E51">
        <w:rPr>
          <w:rFonts w:ascii="標楷體" w:eastAsia="標楷體" w:hAnsi="標楷體" w:hint="eastAsia"/>
          <w:b/>
          <w:color w:val="000000" w:themeColor="text1"/>
        </w:rPr>
        <w:t>）</w:t>
      </w:r>
      <w:r w:rsidRPr="006F3E51">
        <w:rPr>
          <w:rFonts w:ascii="標楷體" w:eastAsia="標楷體" w:hAnsi="標楷體" w:hint="eastAsia"/>
          <w:b/>
          <w:color w:val="000000" w:themeColor="text1"/>
        </w:rPr>
        <w:t xml:space="preserve"> </w:t>
      </w:r>
      <w:r w:rsidR="00781E3D" w:rsidRPr="006F3E51">
        <w:rPr>
          <w:rFonts w:ascii="標楷體" w:eastAsia="標楷體" w:hAnsi="標楷體" w:hint="eastAsia"/>
          <w:b/>
          <w:color w:val="000000" w:themeColor="text1"/>
        </w:rPr>
        <w:t xml:space="preserve">【節能減碳與再生能源推動組】 </w:t>
      </w:r>
      <w:r w:rsidR="00AF3484" w:rsidRPr="006F3E51">
        <w:rPr>
          <w:rFonts w:ascii="標楷體" w:eastAsia="標楷體" w:hAnsi="標楷體" w:hint="eastAsia"/>
          <w:b/>
          <w:color w:val="000000" w:themeColor="text1"/>
        </w:rPr>
        <w:t>（</w:t>
      </w:r>
      <w:r w:rsidRPr="006F3E51">
        <w:rPr>
          <w:rFonts w:ascii="標楷體" w:eastAsia="標楷體" w:hAnsi="標楷體" w:hint="eastAsia"/>
          <w:b/>
          <w:color w:val="000000" w:themeColor="text1"/>
        </w:rPr>
        <w:t>可通稱為能源轉型</w:t>
      </w:r>
      <w:r w:rsidR="00AF3484" w:rsidRPr="006F3E51">
        <w:rPr>
          <w:rFonts w:ascii="標楷體" w:eastAsia="標楷體" w:hAnsi="標楷體" w:hint="eastAsia"/>
          <w:b/>
          <w:color w:val="000000" w:themeColor="text1"/>
        </w:rPr>
        <w:t>）</w:t>
      </w:r>
      <w:r w:rsidR="00781E3D" w:rsidRPr="006F3E51">
        <w:rPr>
          <w:rFonts w:ascii="標楷體" w:eastAsia="標楷體" w:hAnsi="標楷體" w:hint="eastAsia"/>
          <w:b/>
          <w:color w:val="000000" w:themeColor="text1"/>
        </w:rPr>
        <w:t xml:space="preserve"> </w:t>
      </w:r>
      <w:r w:rsidRPr="006F3E51">
        <w:rPr>
          <w:rFonts w:ascii="標楷體" w:eastAsia="標楷體" w:hAnsi="標楷體" w:hint="eastAsia"/>
          <w:b/>
          <w:color w:val="000000" w:themeColor="text1"/>
        </w:rPr>
        <w:t xml:space="preserve"> </w:t>
      </w:r>
      <w:r w:rsidR="00A97E6C" w:rsidRPr="006F3E51">
        <w:rPr>
          <w:rFonts w:ascii="標楷體" w:eastAsia="標楷體" w:hAnsi="標楷體" w:hint="eastAsia"/>
          <w:b/>
          <w:color w:val="000000" w:themeColor="text1"/>
        </w:rPr>
        <w:t>30</w:t>
      </w:r>
      <w:r w:rsidRPr="006F3E51">
        <w:rPr>
          <w:rFonts w:ascii="標楷體" w:eastAsia="標楷體" w:hAnsi="標楷體" w:hint="eastAsia"/>
          <w:b/>
          <w:color w:val="000000" w:themeColor="text1"/>
        </w:rPr>
        <w:t>%</w:t>
      </w:r>
    </w:p>
    <w:p w:rsidR="00D40086" w:rsidRPr="006F3E51" w:rsidRDefault="00D40086" w:rsidP="00A01E8B">
      <w:pPr>
        <w:snapToGrid w:val="0"/>
        <w:ind w:leftChars="225" w:left="1081" w:rightChars="13" w:right="31" w:hangingChars="225" w:hanging="541"/>
        <w:jc w:val="both"/>
        <w:rPr>
          <w:rFonts w:ascii="標楷體" w:eastAsia="標楷體" w:hAnsi="標楷體"/>
          <w:b/>
          <w:color w:val="000000" w:themeColor="text1"/>
        </w:rPr>
      </w:pPr>
      <w:r w:rsidRPr="006F3E51">
        <w:rPr>
          <w:rFonts w:ascii="標楷體" w:eastAsia="標楷體" w:hAnsi="標楷體" w:hint="eastAsia"/>
          <w:b/>
          <w:color w:val="000000" w:themeColor="text1"/>
        </w:rPr>
        <w:t>組二</w:t>
      </w:r>
      <w:r w:rsidR="00AF3484" w:rsidRPr="006F3E51">
        <w:rPr>
          <w:rFonts w:ascii="標楷體" w:eastAsia="標楷體" w:hAnsi="標楷體" w:hint="eastAsia"/>
          <w:b/>
          <w:color w:val="000000" w:themeColor="text1"/>
        </w:rPr>
        <w:t>（</w:t>
      </w:r>
      <w:r w:rsidRPr="006F3E51">
        <w:rPr>
          <w:rFonts w:ascii="標楷體" w:eastAsia="標楷體" w:hAnsi="標楷體" w:hint="eastAsia"/>
          <w:b/>
          <w:color w:val="000000" w:themeColor="text1"/>
        </w:rPr>
        <w:t>Group II</w:t>
      </w:r>
      <w:r w:rsidR="00AF3484" w:rsidRPr="006F3E51">
        <w:rPr>
          <w:rFonts w:ascii="標楷體" w:eastAsia="標楷體" w:hAnsi="標楷體" w:hint="eastAsia"/>
          <w:b/>
          <w:color w:val="000000" w:themeColor="text1"/>
        </w:rPr>
        <w:t>）</w:t>
      </w:r>
      <w:r w:rsidRPr="006F3E51">
        <w:rPr>
          <w:rFonts w:ascii="標楷體" w:eastAsia="標楷體" w:hAnsi="標楷體" w:hint="eastAsia"/>
          <w:b/>
          <w:color w:val="000000" w:themeColor="text1"/>
        </w:rPr>
        <w:t xml:space="preserve"> </w:t>
      </w:r>
      <w:r w:rsidR="00781E3D" w:rsidRPr="006F3E51">
        <w:rPr>
          <w:rFonts w:ascii="標楷體" w:eastAsia="標楷體" w:hAnsi="標楷體" w:hint="eastAsia"/>
          <w:b/>
          <w:color w:val="000000" w:themeColor="text1"/>
        </w:rPr>
        <w:t xml:space="preserve">【公害防制組】 </w:t>
      </w:r>
      <w:r w:rsidR="00A97E6C" w:rsidRPr="006F3E51">
        <w:rPr>
          <w:rFonts w:ascii="標楷體" w:eastAsia="標楷體" w:hAnsi="標楷體" w:hint="eastAsia"/>
          <w:b/>
          <w:color w:val="000000" w:themeColor="text1"/>
        </w:rPr>
        <w:t>30</w:t>
      </w:r>
      <w:r w:rsidRPr="006F3E51">
        <w:rPr>
          <w:rFonts w:ascii="標楷體" w:eastAsia="標楷體" w:hAnsi="標楷體"/>
          <w:b/>
          <w:color w:val="000000" w:themeColor="text1"/>
        </w:rPr>
        <w:t>%</w:t>
      </w:r>
    </w:p>
    <w:p w:rsidR="00E9708F" w:rsidRPr="006F3E51" w:rsidRDefault="00D40086" w:rsidP="00A01E8B">
      <w:pPr>
        <w:snapToGrid w:val="0"/>
        <w:ind w:leftChars="225" w:left="1081" w:rightChars="13" w:right="31" w:hangingChars="225" w:hanging="541"/>
        <w:jc w:val="both"/>
        <w:rPr>
          <w:rFonts w:ascii="標楷體" w:eastAsia="標楷體" w:hAnsi="標楷體"/>
          <w:b/>
          <w:color w:val="000000" w:themeColor="text1"/>
        </w:rPr>
      </w:pPr>
      <w:r w:rsidRPr="006F3E51">
        <w:rPr>
          <w:rFonts w:ascii="標楷體" w:eastAsia="標楷體" w:hAnsi="標楷體" w:hint="eastAsia"/>
          <w:b/>
          <w:color w:val="000000" w:themeColor="text1"/>
        </w:rPr>
        <w:t>組</w:t>
      </w:r>
      <w:r w:rsidR="00622411" w:rsidRPr="006F3E51">
        <w:rPr>
          <w:rFonts w:ascii="標楷體" w:eastAsia="標楷體" w:hAnsi="標楷體" w:hint="eastAsia"/>
          <w:b/>
          <w:color w:val="000000" w:themeColor="text1"/>
        </w:rPr>
        <w:t>三</w:t>
      </w:r>
      <w:r w:rsidR="00AF3484" w:rsidRPr="006F3E51">
        <w:rPr>
          <w:rFonts w:ascii="標楷體" w:eastAsia="標楷體" w:hAnsi="標楷體" w:hint="eastAsia"/>
          <w:b/>
          <w:color w:val="000000" w:themeColor="text1"/>
        </w:rPr>
        <w:t>（</w:t>
      </w:r>
      <w:r w:rsidRPr="006F3E51">
        <w:rPr>
          <w:rFonts w:ascii="標楷體" w:eastAsia="標楷體" w:hAnsi="標楷體" w:hint="eastAsia"/>
          <w:b/>
          <w:color w:val="000000" w:themeColor="text1"/>
        </w:rPr>
        <w:t>Group I</w:t>
      </w:r>
      <w:r w:rsidR="00781E3D" w:rsidRPr="006F3E51">
        <w:rPr>
          <w:rFonts w:ascii="標楷體" w:eastAsia="標楷體" w:hAnsi="標楷體" w:hint="eastAsia"/>
          <w:b/>
          <w:color w:val="000000" w:themeColor="text1"/>
        </w:rPr>
        <w:t>I</w:t>
      </w:r>
      <w:r w:rsidRPr="006F3E51">
        <w:rPr>
          <w:rFonts w:ascii="標楷體" w:eastAsia="標楷體" w:hAnsi="標楷體" w:hint="eastAsia"/>
          <w:b/>
          <w:color w:val="000000" w:themeColor="text1"/>
        </w:rPr>
        <w:t>I</w:t>
      </w:r>
      <w:r w:rsidR="00AF3484" w:rsidRPr="006F3E51">
        <w:rPr>
          <w:rFonts w:ascii="標楷體" w:eastAsia="標楷體" w:hAnsi="標楷體" w:hint="eastAsia"/>
          <w:b/>
          <w:color w:val="000000" w:themeColor="text1"/>
        </w:rPr>
        <w:t>）</w:t>
      </w:r>
      <w:r w:rsidR="00D81FEE" w:rsidRPr="006F3E51">
        <w:rPr>
          <w:rFonts w:ascii="標楷體" w:eastAsia="標楷體" w:hAnsi="標楷體" w:hint="eastAsia"/>
          <w:b/>
          <w:color w:val="000000" w:themeColor="text1"/>
        </w:rPr>
        <w:t xml:space="preserve"> </w:t>
      </w:r>
      <w:r w:rsidR="00781E3D" w:rsidRPr="006F3E51">
        <w:rPr>
          <w:rFonts w:ascii="標楷體" w:eastAsia="標楷體" w:hAnsi="標楷體" w:hint="eastAsia"/>
          <w:b/>
          <w:color w:val="000000" w:themeColor="text1"/>
        </w:rPr>
        <w:t xml:space="preserve">【環境治理組】 </w:t>
      </w:r>
      <w:r w:rsidRPr="006F3E51">
        <w:rPr>
          <w:rFonts w:ascii="標楷體" w:eastAsia="標楷體" w:hAnsi="標楷體"/>
          <w:b/>
          <w:color w:val="000000" w:themeColor="text1"/>
        </w:rPr>
        <w:t>2</w:t>
      </w:r>
      <w:r w:rsidR="00A97E6C" w:rsidRPr="006F3E51">
        <w:rPr>
          <w:rFonts w:ascii="標楷體" w:eastAsia="標楷體" w:hAnsi="標楷體" w:hint="eastAsia"/>
          <w:b/>
          <w:color w:val="000000" w:themeColor="text1"/>
        </w:rPr>
        <w:t>0</w:t>
      </w:r>
      <w:r w:rsidRPr="006F3E51">
        <w:rPr>
          <w:rFonts w:ascii="標楷體" w:eastAsia="標楷體" w:hAnsi="標楷體"/>
          <w:b/>
          <w:color w:val="000000" w:themeColor="text1"/>
        </w:rPr>
        <w:t>%</w:t>
      </w:r>
    </w:p>
    <w:p w:rsidR="00D40086" w:rsidRPr="006F3E51" w:rsidRDefault="00D40086" w:rsidP="00A01E8B">
      <w:pPr>
        <w:snapToGrid w:val="0"/>
        <w:ind w:leftChars="225" w:left="1081" w:rightChars="13" w:right="31" w:hangingChars="225" w:hanging="541"/>
        <w:jc w:val="both"/>
        <w:rPr>
          <w:rFonts w:ascii="標楷體" w:eastAsia="標楷體" w:hAnsi="標楷體"/>
          <w:b/>
          <w:color w:val="000000" w:themeColor="text1"/>
        </w:rPr>
      </w:pPr>
      <w:r w:rsidRPr="006F3E51">
        <w:rPr>
          <w:rFonts w:ascii="標楷體" w:eastAsia="標楷體" w:hAnsi="標楷體" w:hint="eastAsia"/>
          <w:b/>
          <w:color w:val="000000" w:themeColor="text1"/>
        </w:rPr>
        <w:t>組</w:t>
      </w:r>
      <w:r w:rsidR="00622411" w:rsidRPr="006F3E51">
        <w:rPr>
          <w:rFonts w:ascii="標楷體" w:eastAsia="標楷體" w:hAnsi="標楷體" w:hint="eastAsia"/>
          <w:b/>
          <w:color w:val="000000" w:themeColor="text1"/>
        </w:rPr>
        <w:t>四</w:t>
      </w:r>
      <w:r w:rsidR="00AF3484" w:rsidRPr="006F3E51">
        <w:rPr>
          <w:rFonts w:ascii="標楷體" w:eastAsia="標楷體" w:hAnsi="標楷體" w:hint="eastAsia"/>
          <w:b/>
          <w:color w:val="000000" w:themeColor="text1"/>
        </w:rPr>
        <w:t>（</w:t>
      </w:r>
      <w:r w:rsidRPr="006F3E51">
        <w:rPr>
          <w:rFonts w:ascii="標楷體" w:eastAsia="標楷體" w:hAnsi="標楷體" w:hint="eastAsia"/>
          <w:b/>
          <w:color w:val="000000" w:themeColor="text1"/>
        </w:rPr>
        <w:t>Group IV</w:t>
      </w:r>
      <w:r w:rsidR="00AF3484" w:rsidRPr="006F3E51">
        <w:rPr>
          <w:rFonts w:ascii="標楷體" w:eastAsia="標楷體" w:hAnsi="標楷體" w:hint="eastAsia"/>
          <w:b/>
          <w:color w:val="000000" w:themeColor="text1"/>
        </w:rPr>
        <w:t>）</w:t>
      </w:r>
      <w:r w:rsidRPr="006F3E51">
        <w:rPr>
          <w:rFonts w:ascii="標楷體" w:eastAsia="標楷體" w:hAnsi="標楷體" w:hint="eastAsia"/>
          <w:b/>
          <w:color w:val="000000" w:themeColor="text1"/>
        </w:rPr>
        <w:t xml:space="preserve"> </w:t>
      </w:r>
      <w:r w:rsidR="00781E3D" w:rsidRPr="006F3E51">
        <w:rPr>
          <w:rFonts w:ascii="標楷體" w:eastAsia="標楷體" w:hAnsi="標楷體" w:hint="eastAsia"/>
          <w:b/>
          <w:color w:val="000000" w:themeColor="text1"/>
        </w:rPr>
        <w:t xml:space="preserve">【公民參與組】 </w:t>
      </w:r>
      <w:r w:rsidRPr="006F3E51">
        <w:rPr>
          <w:rFonts w:ascii="標楷體" w:eastAsia="標楷體" w:hAnsi="標楷體" w:hint="eastAsia"/>
          <w:b/>
          <w:color w:val="000000" w:themeColor="text1"/>
        </w:rPr>
        <w:t>2</w:t>
      </w:r>
      <w:r w:rsidR="00A97E6C" w:rsidRPr="006F3E51">
        <w:rPr>
          <w:rFonts w:ascii="標楷體" w:eastAsia="標楷體" w:hAnsi="標楷體" w:hint="eastAsia"/>
          <w:b/>
          <w:color w:val="000000" w:themeColor="text1"/>
        </w:rPr>
        <w:t>0</w:t>
      </w:r>
      <w:r w:rsidRPr="006F3E51">
        <w:rPr>
          <w:rFonts w:ascii="標楷體" w:eastAsia="標楷體" w:hAnsi="標楷體" w:hint="eastAsia"/>
          <w:b/>
          <w:color w:val="000000" w:themeColor="text1"/>
        </w:rPr>
        <w:t>%</w:t>
      </w:r>
    </w:p>
    <w:p w:rsidR="00D40086" w:rsidRPr="006F3E51" w:rsidRDefault="00D40086" w:rsidP="00A01E8B">
      <w:pPr>
        <w:ind w:rightChars="10" w:right="24" w:firstLine="475"/>
        <w:jc w:val="both"/>
        <w:rPr>
          <w:color w:val="000000" w:themeColor="text1"/>
        </w:rPr>
      </w:pPr>
    </w:p>
    <w:p w:rsidR="002D34A8" w:rsidRPr="006F3E51" w:rsidRDefault="00F41049" w:rsidP="00A01E8B">
      <w:pPr>
        <w:ind w:rightChars="10" w:right="24" w:firstLine="475"/>
        <w:jc w:val="both"/>
        <w:rPr>
          <w:color w:val="000000" w:themeColor="text1"/>
        </w:rPr>
      </w:pPr>
      <w:r w:rsidRPr="006F3E51">
        <w:rPr>
          <w:rFonts w:hint="eastAsia"/>
          <w:color w:val="000000" w:themeColor="text1"/>
        </w:rPr>
        <w:t>對群組一及二</w:t>
      </w:r>
      <w:r w:rsidR="000F0A17" w:rsidRPr="006F3E51">
        <w:rPr>
          <w:rFonts w:hint="eastAsia"/>
          <w:color w:val="000000" w:themeColor="text1"/>
        </w:rPr>
        <w:t>、四</w:t>
      </w:r>
      <w:r w:rsidRPr="006F3E51">
        <w:rPr>
          <w:rFonts w:hint="eastAsia"/>
          <w:color w:val="000000" w:themeColor="text1"/>
        </w:rPr>
        <w:t>，在每一項訴求，約有</w:t>
      </w:r>
      <w:r w:rsidRPr="006F3E51">
        <w:rPr>
          <w:rFonts w:hint="eastAsia"/>
          <w:color w:val="000000" w:themeColor="text1"/>
        </w:rPr>
        <w:t>5-8</w:t>
      </w:r>
      <w:r w:rsidRPr="006F3E51">
        <w:rPr>
          <w:rFonts w:hint="eastAsia"/>
          <w:color w:val="000000" w:themeColor="text1"/>
        </w:rPr>
        <w:t>分的配分下，就各縣市之表現</w:t>
      </w:r>
      <w:r w:rsidR="00AF3484" w:rsidRPr="006F3E51">
        <w:rPr>
          <w:rFonts w:hint="eastAsia"/>
          <w:color w:val="000000" w:themeColor="text1"/>
        </w:rPr>
        <w:t>（</w:t>
      </w:r>
      <w:r w:rsidRPr="006F3E51">
        <w:rPr>
          <w:rFonts w:hint="eastAsia"/>
          <w:color w:val="000000" w:themeColor="text1"/>
        </w:rPr>
        <w:t>縣市間好壞的相對性</w:t>
      </w:r>
      <w:r w:rsidR="00AF3484" w:rsidRPr="006F3E51">
        <w:rPr>
          <w:rFonts w:hint="eastAsia"/>
          <w:color w:val="000000" w:themeColor="text1"/>
        </w:rPr>
        <w:t>？</w:t>
      </w:r>
      <w:r w:rsidRPr="006F3E51">
        <w:rPr>
          <w:rFonts w:hint="eastAsia"/>
          <w:color w:val="000000" w:themeColor="text1"/>
        </w:rPr>
        <w:t>或與標準值之差距</w:t>
      </w:r>
      <w:r w:rsidR="00AF3484" w:rsidRPr="006F3E51">
        <w:rPr>
          <w:rFonts w:hint="eastAsia"/>
          <w:color w:val="000000" w:themeColor="text1"/>
        </w:rPr>
        <w:t>？）</w:t>
      </w:r>
      <w:r w:rsidRPr="006F3E51">
        <w:rPr>
          <w:rFonts w:hint="eastAsia"/>
          <w:color w:val="000000" w:themeColor="text1"/>
        </w:rPr>
        <w:t>，由</w:t>
      </w:r>
      <w:r w:rsidR="000F0A17" w:rsidRPr="006F3E51">
        <w:rPr>
          <w:rFonts w:hint="eastAsia"/>
          <w:color w:val="000000" w:themeColor="text1"/>
        </w:rPr>
        <w:t>評量</w:t>
      </w:r>
      <w:r w:rsidRPr="006F3E51">
        <w:rPr>
          <w:rFonts w:hint="eastAsia"/>
          <w:color w:val="000000" w:themeColor="text1"/>
        </w:rPr>
        <w:t>的委成員給與分數。至於對群組三，環境管理，尚難謂何為滿意，故以基本分</w:t>
      </w:r>
      <w:r w:rsidR="00622411" w:rsidRPr="006F3E51">
        <w:rPr>
          <w:rFonts w:hint="eastAsia"/>
          <w:color w:val="000000" w:themeColor="text1"/>
        </w:rPr>
        <w:t>8</w:t>
      </w:r>
      <w:r w:rsidRPr="006F3E51">
        <w:rPr>
          <w:rFonts w:hint="eastAsia"/>
          <w:color w:val="000000" w:themeColor="text1"/>
        </w:rPr>
        <w:t>分的基本分下，以比現好壞予加分、減分，得各縣市於該群組的分數</w:t>
      </w:r>
      <w:r w:rsidR="00BA76F8" w:rsidRPr="006F3E51">
        <w:rPr>
          <w:rFonts w:hint="eastAsia"/>
          <w:color w:val="000000" w:themeColor="text1"/>
        </w:rPr>
        <w:t>。</w:t>
      </w:r>
    </w:p>
    <w:p w:rsidR="000A7489" w:rsidRPr="006F3E51" w:rsidRDefault="000A7489" w:rsidP="00A01E8B">
      <w:pPr>
        <w:ind w:rightChars="10" w:right="24" w:firstLine="475"/>
        <w:jc w:val="both"/>
        <w:rPr>
          <w:color w:val="000000" w:themeColor="text1"/>
        </w:rPr>
      </w:pPr>
    </w:p>
    <w:p w:rsidR="002D34A8" w:rsidRPr="006F3E51" w:rsidRDefault="000A7489" w:rsidP="00A01E8B">
      <w:pPr>
        <w:ind w:rightChars="10" w:right="24" w:firstLine="475"/>
        <w:jc w:val="both"/>
        <w:rPr>
          <w:color w:val="000000" w:themeColor="text1"/>
        </w:rPr>
      </w:pPr>
      <w:r w:rsidRPr="006F3E51">
        <w:rPr>
          <w:rFonts w:hint="eastAsia"/>
          <w:color w:val="000000" w:themeColor="text1"/>
        </w:rPr>
        <w:t>在如此評分架構下，可得到各群組中各縣市的分數表現</w:t>
      </w:r>
      <w:r w:rsidR="00D81FEE" w:rsidRPr="006F3E51">
        <w:rPr>
          <w:rFonts w:hint="eastAsia"/>
          <w:color w:val="000000" w:themeColor="text1"/>
        </w:rPr>
        <w:t>，</w:t>
      </w:r>
      <w:r w:rsidRPr="006F3E51">
        <w:rPr>
          <w:rFonts w:hint="eastAsia"/>
          <w:color w:val="000000" w:themeColor="text1"/>
        </w:rPr>
        <w:t>以及總計分數的綜合表現。</w:t>
      </w:r>
      <w:r w:rsidR="00D81FEE" w:rsidRPr="006F3E51">
        <w:rPr>
          <w:rFonts w:hint="eastAsia"/>
          <w:color w:val="000000" w:themeColor="text1"/>
        </w:rPr>
        <w:t>並在予</w:t>
      </w:r>
      <w:r w:rsidR="00F81800" w:rsidRPr="006F3E51">
        <w:rPr>
          <w:rFonts w:hint="eastAsia"/>
          <w:color w:val="000000" w:themeColor="text1"/>
        </w:rPr>
        <w:t>表現為等級化</w:t>
      </w:r>
      <w:r w:rsidR="00AF3484" w:rsidRPr="006F3E51">
        <w:rPr>
          <w:rFonts w:hint="eastAsia"/>
          <w:color w:val="000000" w:themeColor="text1"/>
        </w:rPr>
        <w:t>（</w:t>
      </w:r>
      <w:r w:rsidR="00F81800" w:rsidRPr="006F3E51">
        <w:rPr>
          <w:rFonts w:hint="eastAsia"/>
          <w:color w:val="000000" w:themeColor="text1"/>
        </w:rPr>
        <w:t>即以</w:t>
      </w:r>
      <w:r w:rsidR="00F81800" w:rsidRPr="006F3E51">
        <w:rPr>
          <w:rFonts w:hint="eastAsia"/>
          <w:color w:val="000000" w:themeColor="text1"/>
        </w:rPr>
        <w:t>ABCD</w:t>
      </w:r>
      <w:r w:rsidR="00F81800" w:rsidRPr="006F3E51">
        <w:rPr>
          <w:color w:val="000000" w:themeColor="text1"/>
        </w:rPr>
        <w:t>…</w:t>
      </w:r>
      <w:r w:rsidR="00F81800" w:rsidRPr="006F3E51">
        <w:rPr>
          <w:rFonts w:hint="eastAsia"/>
          <w:color w:val="000000" w:themeColor="text1"/>
        </w:rPr>
        <w:t>等級表示，</w:t>
      </w:r>
      <w:r w:rsidR="00F81800" w:rsidRPr="006F3E51">
        <w:rPr>
          <w:rFonts w:hint="eastAsia"/>
          <w:color w:val="000000" w:themeColor="text1"/>
        </w:rPr>
        <w:t>A</w:t>
      </w:r>
      <w:r w:rsidR="00F81800" w:rsidRPr="006F3E51">
        <w:rPr>
          <w:rFonts w:hint="eastAsia"/>
          <w:color w:val="000000" w:themeColor="text1"/>
        </w:rPr>
        <w:t>級為最佳，</w:t>
      </w:r>
      <w:r w:rsidR="00AF3484" w:rsidRPr="006F3E51">
        <w:rPr>
          <w:rFonts w:hint="eastAsia"/>
          <w:color w:val="000000" w:themeColor="text1"/>
        </w:rPr>
        <w:t>）</w:t>
      </w:r>
      <w:r w:rsidR="00D81FEE" w:rsidRPr="006F3E51">
        <w:rPr>
          <w:rFonts w:hint="eastAsia"/>
          <w:color w:val="000000" w:themeColor="text1"/>
        </w:rPr>
        <w:t>，</w:t>
      </w:r>
      <w:r w:rsidR="00F81800" w:rsidRPr="006F3E51">
        <w:rPr>
          <w:rFonts w:hint="eastAsia"/>
          <w:color w:val="000000" w:themeColor="text1"/>
        </w:rPr>
        <w:t>以便於了解及簡潔。</w:t>
      </w:r>
    </w:p>
    <w:p w:rsidR="00AF3484" w:rsidRPr="006F3E51" w:rsidRDefault="00AF3484" w:rsidP="00A01E8B">
      <w:pPr>
        <w:ind w:rightChars="10" w:right="24" w:firstLine="475"/>
        <w:jc w:val="both"/>
        <w:rPr>
          <w:color w:val="000000" w:themeColor="text1"/>
        </w:rPr>
      </w:pPr>
    </w:p>
    <w:p w:rsidR="00090D8D" w:rsidRPr="006F3E51" w:rsidRDefault="00090D8D" w:rsidP="00A01E8B">
      <w:pPr>
        <w:ind w:rightChars="10" w:right="24" w:firstLine="475"/>
        <w:jc w:val="both"/>
        <w:rPr>
          <w:color w:val="000000" w:themeColor="text1"/>
        </w:rPr>
      </w:pPr>
    </w:p>
    <w:p w:rsidR="00090D8D" w:rsidRPr="006F3E51" w:rsidRDefault="00090D8D" w:rsidP="00EB780D">
      <w:pPr>
        <w:snapToGrid w:val="0"/>
        <w:ind w:left="540" w:rightChars="13" w:right="31"/>
        <w:jc w:val="both"/>
        <w:rPr>
          <w:b/>
          <w:color w:val="000000" w:themeColor="text1"/>
          <w:bdr w:val="single" w:sz="4" w:space="0" w:color="auto"/>
        </w:rPr>
      </w:pPr>
      <w:r w:rsidRPr="006F3E51">
        <w:rPr>
          <w:rFonts w:hint="eastAsia"/>
          <w:b/>
          <w:color w:val="000000" w:themeColor="text1"/>
          <w:bdr w:val="single" w:sz="4" w:space="0" w:color="auto"/>
        </w:rPr>
        <w:t>「</w:t>
      </w:r>
      <w:r w:rsidRPr="006F3E51">
        <w:rPr>
          <w:b/>
          <w:color w:val="000000" w:themeColor="text1"/>
          <w:bdr w:val="single" w:sz="4" w:space="0" w:color="auto"/>
        </w:rPr>
        <w:t>二十項環保共同訴求</w:t>
      </w:r>
      <w:r w:rsidRPr="006F3E51">
        <w:rPr>
          <w:rFonts w:hint="eastAsia"/>
          <w:b/>
          <w:color w:val="000000" w:themeColor="text1"/>
          <w:bdr w:val="single" w:sz="4" w:space="0" w:color="auto"/>
        </w:rPr>
        <w:t>」施政</w:t>
      </w:r>
      <w:r w:rsidRPr="006F3E51">
        <w:rPr>
          <w:b/>
          <w:color w:val="000000" w:themeColor="text1"/>
          <w:bdr w:val="single" w:sz="4" w:space="0" w:color="auto"/>
        </w:rPr>
        <w:t>表現評量指標</w:t>
      </w:r>
    </w:p>
    <w:p w:rsidR="00090D8D" w:rsidRPr="006F3E51" w:rsidRDefault="00090D8D" w:rsidP="00EB780D">
      <w:pPr>
        <w:tabs>
          <w:tab w:val="left" w:pos="7275"/>
        </w:tabs>
        <w:snapToGrid w:val="0"/>
        <w:spacing w:line="0" w:lineRule="atLeast"/>
        <w:ind w:leftChars="237" w:left="1699" w:rightChars="13" w:right="31" w:hangingChars="471" w:hanging="1130"/>
        <w:jc w:val="both"/>
        <w:rPr>
          <w:rFonts w:ascii="Times New Roman" w:eastAsia="標楷體" w:hAnsi="Times New Roman" w:cs="Times New Roman"/>
          <w:color w:val="000000" w:themeColor="text1"/>
          <w:szCs w:val="24"/>
        </w:rPr>
      </w:pPr>
    </w:p>
    <w:p w:rsidR="00090D8D" w:rsidRPr="006F3E51" w:rsidRDefault="00090D8D" w:rsidP="00A01E8B">
      <w:pPr>
        <w:pStyle w:val="a3"/>
        <w:numPr>
          <w:ilvl w:val="0"/>
          <w:numId w:val="35"/>
        </w:numPr>
        <w:snapToGrid w:val="0"/>
        <w:ind w:leftChars="0" w:rightChars="13" w:right="31"/>
        <w:jc w:val="both"/>
        <w:rPr>
          <w:rFonts w:ascii="標楷體" w:eastAsia="標楷體" w:hAnsi="標楷體"/>
          <w:color w:val="000000" w:themeColor="text1"/>
        </w:rPr>
      </w:pPr>
      <w:r w:rsidRPr="006F3E51">
        <w:rPr>
          <w:rFonts w:ascii="標楷體" w:eastAsia="標楷體" w:hAnsi="標楷體"/>
          <w:color w:val="000000" w:themeColor="text1"/>
        </w:rPr>
        <w:t>反對核一、核二、核三廠延役。</w:t>
      </w:r>
    </w:p>
    <w:p w:rsidR="00090D8D" w:rsidRPr="006F3E51" w:rsidRDefault="00090D8D" w:rsidP="006C2404">
      <w:pPr>
        <w:snapToGrid w:val="0"/>
        <w:ind w:leftChars="375" w:left="900" w:rightChars="13" w:right="31"/>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同意或不同意</w:t>
      </w:r>
      <w:r w:rsidR="00AF3484" w:rsidRPr="006F3E51">
        <w:rPr>
          <w:rFonts w:ascii="Times New Roman" w:hAnsi="Times New Roman" w:cs="Times New Roman"/>
          <w:color w:val="000000" w:themeColor="text1"/>
        </w:rPr>
        <w:t>？</w:t>
      </w:r>
    </w:p>
    <w:p w:rsidR="00090D8D" w:rsidRPr="006F3E51" w:rsidRDefault="00090D8D" w:rsidP="00EB780D">
      <w:pPr>
        <w:tabs>
          <w:tab w:val="left" w:pos="7275"/>
        </w:tabs>
        <w:snapToGrid w:val="0"/>
        <w:spacing w:line="0" w:lineRule="atLeast"/>
        <w:ind w:leftChars="237" w:left="1699" w:rightChars="13" w:right="31" w:hangingChars="471" w:hanging="1130"/>
        <w:jc w:val="both"/>
        <w:rPr>
          <w:rFonts w:ascii="Times New Roman" w:eastAsia="標楷體" w:hAnsi="Times New Roman" w:cs="Times New Roman"/>
          <w:color w:val="000000" w:themeColor="text1"/>
          <w:szCs w:val="24"/>
        </w:rPr>
      </w:pPr>
    </w:p>
    <w:p w:rsidR="00090D8D" w:rsidRPr="006F3E51" w:rsidRDefault="00090D8D" w:rsidP="00A01E8B">
      <w:pPr>
        <w:pStyle w:val="a3"/>
        <w:numPr>
          <w:ilvl w:val="0"/>
          <w:numId w:val="35"/>
        </w:numPr>
        <w:snapToGrid w:val="0"/>
        <w:ind w:leftChars="0" w:rightChars="13" w:right="31"/>
        <w:jc w:val="both"/>
        <w:rPr>
          <w:rFonts w:ascii="標楷體" w:eastAsia="標楷體" w:hAnsi="標楷體"/>
          <w:color w:val="000000" w:themeColor="text1"/>
        </w:rPr>
      </w:pPr>
      <w:r w:rsidRPr="006F3E51">
        <w:rPr>
          <w:rFonts w:ascii="標楷體" w:eastAsia="標楷體" w:hAnsi="標楷體"/>
          <w:color w:val="000000" w:themeColor="text1"/>
        </w:rPr>
        <w:t>支持撤銷核四計畫。</w:t>
      </w:r>
    </w:p>
    <w:p w:rsidR="00090D8D" w:rsidRPr="006F3E51" w:rsidRDefault="00090D8D" w:rsidP="006C2404">
      <w:pPr>
        <w:snapToGrid w:val="0"/>
        <w:ind w:leftChars="375" w:left="900" w:rightChars="13" w:right="31"/>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同意或不同意</w:t>
      </w:r>
      <w:r w:rsidR="00AF3484" w:rsidRPr="006F3E51">
        <w:rPr>
          <w:rFonts w:ascii="Times New Roman" w:hAnsi="Times New Roman" w:cs="Times New Roman"/>
          <w:color w:val="000000" w:themeColor="text1"/>
        </w:rPr>
        <w:t>？</w:t>
      </w:r>
    </w:p>
    <w:p w:rsidR="00090D8D" w:rsidRPr="006F3E51" w:rsidRDefault="00090D8D" w:rsidP="00EB780D">
      <w:pPr>
        <w:tabs>
          <w:tab w:val="left" w:pos="7275"/>
        </w:tabs>
        <w:snapToGrid w:val="0"/>
        <w:spacing w:line="0" w:lineRule="atLeast"/>
        <w:ind w:leftChars="237" w:left="1699" w:rightChars="13" w:right="31" w:hangingChars="471" w:hanging="1130"/>
        <w:jc w:val="both"/>
        <w:rPr>
          <w:rFonts w:ascii="Times New Roman" w:eastAsia="標楷體" w:hAnsi="Times New Roman" w:cs="Times New Roman"/>
          <w:color w:val="000000" w:themeColor="text1"/>
          <w:szCs w:val="24"/>
        </w:rPr>
      </w:pPr>
    </w:p>
    <w:p w:rsidR="00090D8D" w:rsidRPr="006F3E51" w:rsidRDefault="00090D8D" w:rsidP="00A01E8B">
      <w:pPr>
        <w:pStyle w:val="a3"/>
        <w:numPr>
          <w:ilvl w:val="0"/>
          <w:numId w:val="35"/>
        </w:numPr>
        <w:snapToGrid w:val="0"/>
        <w:ind w:leftChars="0" w:rightChars="13" w:right="31"/>
        <w:jc w:val="both"/>
        <w:rPr>
          <w:rFonts w:ascii="標楷體" w:eastAsia="標楷體" w:hAnsi="標楷體"/>
          <w:color w:val="000000" w:themeColor="text1"/>
        </w:rPr>
      </w:pPr>
      <w:r w:rsidRPr="006F3E51">
        <w:rPr>
          <w:rFonts w:ascii="標楷體" w:eastAsia="標楷體" w:hAnsi="標楷體"/>
          <w:color w:val="000000" w:themeColor="text1"/>
        </w:rPr>
        <w:t>推動節能減碳，轄區內每年每人平均用電量減少5 %。</w:t>
      </w:r>
    </w:p>
    <w:p w:rsidR="006C2404"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1</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年總用電量</w:t>
      </w:r>
      <w:r w:rsidRPr="006F3E51">
        <w:rPr>
          <w:rFonts w:ascii="Times New Roman" w:hAnsi="Times New Roman" w:cs="Times New Roman"/>
          <w:color w:val="000000" w:themeColor="text1"/>
        </w:rPr>
        <w:t xml:space="preserve"> </w:t>
      </w:r>
      <w:r w:rsidR="00AF3484" w:rsidRPr="006F3E51">
        <w:rPr>
          <w:rFonts w:ascii="Times New Roman" w:hAnsi="Times New Roman" w:cs="Times New Roman"/>
          <w:color w:val="000000" w:themeColor="text1"/>
        </w:rPr>
        <w:t>（</w:t>
      </w:r>
      <w:r w:rsidR="00794BF3" w:rsidRPr="006F3E51">
        <w:rPr>
          <w:rFonts w:ascii="Times New Roman" w:hAnsi="Times New Roman" w:cs="Times New Roman" w:hint="eastAsia"/>
          <w:color w:val="000000" w:themeColor="text1"/>
        </w:rPr>
        <w:t>2017</w:t>
      </w:r>
      <w:r w:rsidR="00794BF3"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p>
    <w:p w:rsidR="006C2404"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2</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年總用電量逐年變化百分率〔</w:t>
      </w:r>
      <w:r w:rsidR="00AF3484" w:rsidRPr="006F3E51">
        <w:rPr>
          <w:rFonts w:ascii="Times New Roman" w:hAnsi="Times New Roman" w:cs="Times New Roman" w:hint="eastAsia"/>
          <w:color w:val="000000" w:themeColor="text1"/>
        </w:rPr>
        <w:t>（</w:t>
      </w:r>
      <w:r w:rsidR="00483304" w:rsidRPr="006F3E51">
        <w:rPr>
          <w:rFonts w:ascii="Times New Roman" w:hAnsi="Times New Roman" w:cs="Times New Roman" w:hint="eastAsia"/>
          <w:color w:val="000000" w:themeColor="text1"/>
        </w:rPr>
        <w:t>2017</w:t>
      </w:r>
      <w:r w:rsidR="00483304" w:rsidRPr="006F3E51">
        <w:rPr>
          <w:rFonts w:ascii="Times New Roman" w:hAnsi="Times New Roman" w:cs="Times New Roman" w:hint="eastAsia"/>
          <w:color w:val="000000" w:themeColor="text1"/>
        </w:rPr>
        <w:t>年之量</w:t>
      </w:r>
      <w:r w:rsidR="006C2404" w:rsidRPr="006F3E51">
        <w:rPr>
          <w:rFonts w:ascii="Times New Roman" w:hAnsi="Times New Roman" w:cs="Times New Roman" w:hint="eastAsia"/>
          <w:color w:val="000000" w:themeColor="text1"/>
        </w:rPr>
        <w:t>／</w:t>
      </w:r>
      <w:r w:rsidR="00483304" w:rsidRPr="006F3E51">
        <w:rPr>
          <w:rFonts w:ascii="Times New Roman" w:hAnsi="Times New Roman" w:cs="Times New Roman" w:hint="eastAsia"/>
          <w:color w:val="000000" w:themeColor="text1"/>
        </w:rPr>
        <w:t>2016</w:t>
      </w:r>
      <w:r w:rsidR="00483304" w:rsidRPr="006F3E51">
        <w:rPr>
          <w:rFonts w:ascii="Times New Roman" w:hAnsi="Times New Roman" w:cs="Times New Roman" w:hint="eastAsia"/>
          <w:color w:val="000000" w:themeColor="text1"/>
        </w:rPr>
        <w:t>年之量</w:t>
      </w:r>
      <w:r w:rsidR="00483304" w:rsidRPr="006F3E51">
        <w:rPr>
          <w:rFonts w:ascii="Times New Roman" w:hAnsi="Times New Roman" w:cs="Times New Roman" w:hint="eastAsia"/>
          <w:color w:val="000000" w:themeColor="text1"/>
        </w:rPr>
        <w:t>-1</w:t>
      </w:r>
      <w:r w:rsidR="00AF3484" w:rsidRPr="006F3E51">
        <w:rPr>
          <w:rFonts w:ascii="Times New Roman" w:hAnsi="Times New Roman" w:cs="Times New Roman" w:hint="eastAsia"/>
          <w:color w:val="000000" w:themeColor="text1"/>
        </w:rPr>
        <w:t>）</w:t>
      </w:r>
      <w:r w:rsidR="00483304" w:rsidRPr="006F3E51">
        <w:rPr>
          <w:rFonts w:ascii="Times New Roman" w:hAnsi="Times New Roman" w:cs="Times New Roman" w:hint="eastAsia"/>
          <w:color w:val="000000" w:themeColor="text1"/>
        </w:rPr>
        <w:t>x100 %</w:t>
      </w:r>
      <w:r w:rsidR="00483304" w:rsidRPr="006F3E51">
        <w:rPr>
          <w:rFonts w:ascii="Times New Roman" w:hAnsi="Times New Roman" w:cs="Times New Roman" w:hint="eastAsia"/>
          <w:color w:val="000000" w:themeColor="text1"/>
        </w:rPr>
        <w:t>、</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年之量</w:t>
      </w:r>
      <w:r w:rsidR="006C240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年之量</w:t>
      </w:r>
      <w:r w:rsidRPr="006F3E51">
        <w:rPr>
          <w:rFonts w:ascii="Times New Roman" w:hAnsi="Times New Roman" w:cs="Times New Roman"/>
          <w:color w:val="000000" w:themeColor="text1"/>
        </w:rPr>
        <w:t>-1</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x100 %</w:t>
      </w:r>
      <w:r w:rsidRPr="006F3E51">
        <w:rPr>
          <w:rFonts w:ascii="Times New Roman" w:hAnsi="Times New Roman" w:cs="Times New Roman"/>
          <w:color w:val="000000" w:themeColor="text1"/>
        </w:rPr>
        <w:t>、</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年之量</w:t>
      </w:r>
      <w:r w:rsidR="006C240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年之量</w:t>
      </w:r>
      <w:r w:rsidRPr="006F3E51">
        <w:rPr>
          <w:rFonts w:ascii="Times New Roman" w:hAnsi="Times New Roman" w:cs="Times New Roman"/>
          <w:color w:val="000000" w:themeColor="text1"/>
        </w:rPr>
        <w:t>-1</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x100 %</w:t>
      </w:r>
      <w:r w:rsidRPr="006F3E51">
        <w:rPr>
          <w:rFonts w:ascii="Times New Roman" w:hAnsi="Times New Roman" w:cs="Times New Roman"/>
          <w:color w:val="000000" w:themeColor="text1"/>
        </w:rPr>
        <w:t>〕</w:t>
      </w:r>
    </w:p>
    <w:p w:rsidR="006C2404"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3</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每年平均每人用電量</w:t>
      </w:r>
      <w:r w:rsidR="006D4218" w:rsidRPr="006F3E51">
        <w:rPr>
          <w:rFonts w:ascii="Times New Roman" w:hAnsi="Times New Roman" w:cs="Times New Roman" w:hint="eastAsia"/>
          <w:color w:val="000000" w:themeColor="text1"/>
        </w:rPr>
        <w:t>（</w:t>
      </w:r>
      <w:r w:rsidR="00794BF3" w:rsidRPr="006F3E51">
        <w:rPr>
          <w:rFonts w:ascii="Times New Roman" w:hAnsi="Times New Roman" w:cs="Times New Roman" w:hint="eastAsia"/>
          <w:color w:val="000000" w:themeColor="text1"/>
        </w:rPr>
        <w:t>2017</w:t>
      </w:r>
      <w:r w:rsidR="00794BF3"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4</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人均用電量逐年變化百分率〔</w:t>
      </w:r>
      <w:r w:rsidR="006D4218" w:rsidRPr="006F3E51">
        <w:rPr>
          <w:rFonts w:ascii="Times New Roman" w:hAnsi="Times New Roman" w:cs="Times New Roman" w:hint="eastAsia"/>
          <w:color w:val="000000" w:themeColor="text1"/>
        </w:rPr>
        <w:t>（</w:t>
      </w:r>
      <w:r w:rsidR="00483304" w:rsidRPr="006F3E51">
        <w:rPr>
          <w:rFonts w:ascii="Times New Roman" w:hAnsi="Times New Roman" w:cs="Times New Roman" w:hint="eastAsia"/>
          <w:color w:val="000000" w:themeColor="text1"/>
        </w:rPr>
        <w:t>2017</w:t>
      </w:r>
      <w:r w:rsidR="00483304" w:rsidRPr="006F3E51">
        <w:rPr>
          <w:rFonts w:ascii="Times New Roman" w:hAnsi="Times New Roman" w:cs="Times New Roman" w:hint="eastAsia"/>
          <w:color w:val="000000" w:themeColor="text1"/>
        </w:rPr>
        <w:t>年之量</w:t>
      </w:r>
      <w:r w:rsidR="006C2404" w:rsidRPr="006F3E51">
        <w:rPr>
          <w:rFonts w:ascii="Times New Roman" w:hAnsi="Times New Roman" w:cs="Times New Roman" w:hint="eastAsia"/>
          <w:color w:val="000000" w:themeColor="text1"/>
        </w:rPr>
        <w:t>／</w:t>
      </w:r>
      <w:r w:rsidR="00483304" w:rsidRPr="006F3E51">
        <w:rPr>
          <w:rFonts w:ascii="Times New Roman" w:hAnsi="Times New Roman" w:cs="Times New Roman" w:hint="eastAsia"/>
          <w:color w:val="000000" w:themeColor="text1"/>
        </w:rPr>
        <w:t>2016</w:t>
      </w:r>
      <w:r w:rsidR="00483304" w:rsidRPr="006F3E51">
        <w:rPr>
          <w:rFonts w:ascii="Times New Roman" w:hAnsi="Times New Roman" w:cs="Times New Roman" w:hint="eastAsia"/>
          <w:color w:val="000000" w:themeColor="text1"/>
        </w:rPr>
        <w:t>年之量</w:t>
      </w:r>
      <w:r w:rsidR="00483304" w:rsidRPr="006F3E51">
        <w:rPr>
          <w:rFonts w:ascii="Times New Roman" w:hAnsi="Times New Roman" w:cs="Times New Roman" w:hint="eastAsia"/>
          <w:color w:val="000000" w:themeColor="text1"/>
        </w:rPr>
        <w:t>-1</w:t>
      </w:r>
      <w:r w:rsidR="00AF3484" w:rsidRPr="006F3E51">
        <w:rPr>
          <w:rFonts w:ascii="Times New Roman" w:hAnsi="Times New Roman" w:cs="Times New Roman" w:hint="eastAsia"/>
          <w:color w:val="000000" w:themeColor="text1"/>
        </w:rPr>
        <w:t>）</w:t>
      </w:r>
      <w:r w:rsidR="00483304" w:rsidRPr="006F3E51">
        <w:rPr>
          <w:rFonts w:ascii="Times New Roman" w:hAnsi="Times New Roman" w:cs="Times New Roman" w:hint="eastAsia"/>
          <w:color w:val="000000" w:themeColor="text1"/>
        </w:rPr>
        <w:t>x100 %</w:t>
      </w:r>
      <w:r w:rsidR="00483304" w:rsidRPr="006F3E51">
        <w:rPr>
          <w:rFonts w:ascii="Times New Roman" w:hAnsi="Times New Roman" w:cs="Times New Roman" w:hint="eastAsia"/>
          <w:color w:val="000000" w:themeColor="text1"/>
        </w:rPr>
        <w:t>、</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年之量</w:t>
      </w:r>
      <w:r w:rsidR="006C240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年之量</w:t>
      </w:r>
      <w:r w:rsidRPr="006F3E51">
        <w:rPr>
          <w:rFonts w:ascii="Times New Roman" w:hAnsi="Times New Roman" w:cs="Times New Roman"/>
          <w:color w:val="000000" w:themeColor="text1"/>
        </w:rPr>
        <w:t>-1</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x100 %</w:t>
      </w:r>
      <w:r w:rsidRPr="006F3E51">
        <w:rPr>
          <w:rFonts w:ascii="Times New Roman" w:hAnsi="Times New Roman" w:cs="Times New Roman"/>
          <w:color w:val="000000" w:themeColor="text1"/>
        </w:rPr>
        <w:t>、</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年之量</w:t>
      </w:r>
      <w:r w:rsidR="006C240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年之量</w:t>
      </w:r>
      <w:r w:rsidRPr="006F3E51">
        <w:rPr>
          <w:rFonts w:ascii="Times New Roman" w:hAnsi="Times New Roman" w:cs="Times New Roman"/>
          <w:color w:val="000000" w:themeColor="text1"/>
        </w:rPr>
        <w:t>-1</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x100 %</w:t>
      </w:r>
      <w:r w:rsidRPr="006F3E51">
        <w:rPr>
          <w:rFonts w:ascii="Times New Roman" w:hAnsi="Times New Roman" w:cs="Times New Roman"/>
          <w:color w:val="000000" w:themeColor="text1"/>
        </w:rPr>
        <w:t>〕</w:t>
      </w:r>
    </w:p>
    <w:p w:rsidR="00090D8D" w:rsidRPr="006F3E51" w:rsidRDefault="00090D8D" w:rsidP="006C2404">
      <w:pPr>
        <w:snapToGrid w:val="0"/>
        <w:ind w:leftChars="750" w:left="27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說明</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依台電電燈售電量計算。</w:t>
      </w:r>
    </w:p>
    <w:p w:rsidR="00090D8D" w:rsidRPr="006F3E51" w:rsidRDefault="00090D8D" w:rsidP="006C2404">
      <w:pPr>
        <w:snapToGrid w:val="0"/>
        <w:ind w:leftChars="750" w:left="2700" w:rightChars="13" w:right="31" w:hanging="900"/>
        <w:jc w:val="both"/>
        <w:rPr>
          <w:rFonts w:ascii="Times New Roman" w:hAnsi="Times New Roman" w:cs="Times New Roman"/>
          <w:color w:val="000000" w:themeColor="text1"/>
        </w:rPr>
      </w:pPr>
    </w:p>
    <w:p w:rsidR="00090D8D" w:rsidRPr="006F3E51" w:rsidRDefault="00090D8D" w:rsidP="00A01E8B">
      <w:pPr>
        <w:pStyle w:val="a3"/>
        <w:numPr>
          <w:ilvl w:val="0"/>
          <w:numId w:val="35"/>
        </w:numPr>
        <w:snapToGrid w:val="0"/>
        <w:ind w:leftChars="0" w:rightChars="13" w:right="31"/>
        <w:jc w:val="both"/>
        <w:rPr>
          <w:rFonts w:ascii="標楷體" w:eastAsia="標楷體" w:hAnsi="標楷體"/>
          <w:color w:val="000000" w:themeColor="text1"/>
        </w:rPr>
      </w:pPr>
      <w:r w:rsidRPr="006F3E51">
        <w:rPr>
          <w:rFonts w:ascii="標楷體" w:eastAsia="標楷體" w:hAnsi="標楷體"/>
          <w:color w:val="000000" w:themeColor="text1"/>
        </w:rPr>
        <w:t>鼓勵再生能源發展，轄區內綠能發電裝置容量或發電量每年增加10%。</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lastRenderedPageBreak/>
        <w:t>指標</w:t>
      </w:r>
      <w:r w:rsidRPr="006F3E51">
        <w:rPr>
          <w:rFonts w:ascii="Times New Roman" w:hAnsi="Times New Roman" w:cs="Times New Roman"/>
          <w:color w:val="000000" w:themeColor="text1"/>
        </w:rPr>
        <w:t>1</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再生能源發電裝置容量</w:t>
      </w:r>
      <w:r w:rsidR="006D4218" w:rsidRPr="006F3E51">
        <w:rPr>
          <w:rFonts w:ascii="Times New Roman" w:hAnsi="Times New Roman" w:cs="Times New Roman" w:hint="eastAsia"/>
          <w:color w:val="000000" w:themeColor="text1"/>
        </w:rPr>
        <w:t>（</w:t>
      </w:r>
      <w:r w:rsidR="00794BF3" w:rsidRPr="006F3E51">
        <w:rPr>
          <w:rFonts w:ascii="Times New Roman" w:hAnsi="Times New Roman" w:cs="Times New Roman" w:hint="eastAsia"/>
          <w:color w:val="000000" w:themeColor="text1"/>
        </w:rPr>
        <w:t>2017</w:t>
      </w:r>
      <w:r w:rsidR="00794BF3"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2</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再生能源發電裝置容量逐年變化百分率〔</w:t>
      </w:r>
      <w:r w:rsidR="006D4218" w:rsidRPr="006F3E51">
        <w:rPr>
          <w:rFonts w:ascii="Times New Roman" w:hAnsi="Times New Roman" w:cs="Times New Roman" w:hint="eastAsia"/>
          <w:color w:val="000000" w:themeColor="text1"/>
        </w:rPr>
        <w:t>（</w:t>
      </w:r>
      <w:r w:rsidR="00483304" w:rsidRPr="006F3E51">
        <w:rPr>
          <w:rFonts w:ascii="Times New Roman" w:hAnsi="Times New Roman" w:cs="Times New Roman" w:hint="eastAsia"/>
          <w:color w:val="000000" w:themeColor="text1"/>
        </w:rPr>
        <w:t>2017</w:t>
      </w:r>
      <w:r w:rsidR="00483304" w:rsidRPr="006F3E51">
        <w:rPr>
          <w:rFonts w:ascii="Times New Roman" w:hAnsi="Times New Roman" w:cs="Times New Roman" w:hint="eastAsia"/>
          <w:color w:val="000000" w:themeColor="text1"/>
        </w:rPr>
        <w:t>年之量</w:t>
      </w:r>
      <w:r w:rsidR="006C2404" w:rsidRPr="006F3E51">
        <w:rPr>
          <w:rFonts w:ascii="Times New Roman" w:hAnsi="Times New Roman" w:cs="Times New Roman" w:hint="eastAsia"/>
          <w:color w:val="000000" w:themeColor="text1"/>
        </w:rPr>
        <w:t>／</w:t>
      </w:r>
      <w:r w:rsidR="00483304" w:rsidRPr="006F3E51">
        <w:rPr>
          <w:rFonts w:ascii="Times New Roman" w:hAnsi="Times New Roman" w:cs="Times New Roman" w:hint="eastAsia"/>
          <w:color w:val="000000" w:themeColor="text1"/>
        </w:rPr>
        <w:t>2016</w:t>
      </w:r>
      <w:r w:rsidR="00483304" w:rsidRPr="006F3E51">
        <w:rPr>
          <w:rFonts w:ascii="Times New Roman" w:hAnsi="Times New Roman" w:cs="Times New Roman" w:hint="eastAsia"/>
          <w:color w:val="000000" w:themeColor="text1"/>
        </w:rPr>
        <w:t>年之量</w:t>
      </w:r>
      <w:r w:rsidR="00483304" w:rsidRPr="006F3E51">
        <w:rPr>
          <w:rFonts w:ascii="Times New Roman" w:hAnsi="Times New Roman" w:cs="Times New Roman" w:hint="eastAsia"/>
          <w:color w:val="000000" w:themeColor="text1"/>
        </w:rPr>
        <w:t>-1</w:t>
      </w:r>
      <w:r w:rsidR="00AF3484" w:rsidRPr="006F3E51">
        <w:rPr>
          <w:rFonts w:ascii="Times New Roman" w:hAnsi="Times New Roman" w:cs="Times New Roman" w:hint="eastAsia"/>
          <w:color w:val="000000" w:themeColor="text1"/>
        </w:rPr>
        <w:t>）</w:t>
      </w:r>
      <w:r w:rsidR="00483304" w:rsidRPr="006F3E51">
        <w:rPr>
          <w:rFonts w:ascii="Times New Roman" w:hAnsi="Times New Roman" w:cs="Times New Roman" w:hint="eastAsia"/>
          <w:color w:val="000000" w:themeColor="text1"/>
        </w:rPr>
        <w:t>x100 %</w:t>
      </w:r>
      <w:r w:rsidR="00483304" w:rsidRPr="006F3E51">
        <w:rPr>
          <w:rFonts w:ascii="Times New Roman" w:hAnsi="Times New Roman" w:cs="Times New Roman" w:hint="eastAsia"/>
          <w:color w:val="000000" w:themeColor="text1"/>
        </w:rPr>
        <w:t>、</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年之量</w:t>
      </w:r>
      <w:r w:rsidR="006C240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年之量</w:t>
      </w:r>
      <w:r w:rsidRPr="006F3E51">
        <w:rPr>
          <w:rFonts w:ascii="Times New Roman" w:hAnsi="Times New Roman" w:cs="Times New Roman"/>
          <w:color w:val="000000" w:themeColor="text1"/>
        </w:rPr>
        <w:t>-1</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x100 %</w:t>
      </w:r>
      <w:r w:rsidRPr="006F3E51">
        <w:rPr>
          <w:rFonts w:ascii="Times New Roman" w:hAnsi="Times New Roman" w:cs="Times New Roman"/>
          <w:color w:val="000000" w:themeColor="text1"/>
        </w:rPr>
        <w:t>、</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年之量</w:t>
      </w:r>
      <w:r w:rsidR="006C240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年之量</w:t>
      </w:r>
      <w:r w:rsidRPr="006F3E51">
        <w:rPr>
          <w:rFonts w:ascii="Times New Roman" w:hAnsi="Times New Roman" w:cs="Times New Roman"/>
          <w:color w:val="000000" w:themeColor="text1"/>
        </w:rPr>
        <w:t>-1</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x100 %</w:t>
      </w:r>
      <w:r w:rsidRPr="006F3E51">
        <w:rPr>
          <w:rFonts w:ascii="Times New Roman" w:hAnsi="Times New Roman" w:cs="Times New Roman"/>
          <w:color w:val="000000" w:themeColor="text1"/>
        </w:rPr>
        <w:t>〕</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3</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再生能源發電量</w:t>
      </w:r>
      <w:r w:rsidR="006D4218" w:rsidRPr="006F3E51">
        <w:rPr>
          <w:rFonts w:ascii="Times New Roman" w:hAnsi="Times New Roman" w:cs="Times New Roman" w:hint="eastAsia"/>
          <w:color w:val="000000" w:themeColor="text1"/>
        </w:rPr>
        <w:t>（</w:t>
      </w:r>
      <w:r w:rsidR="00794BF3" w:rsidRPr="006F3E51">
        <w:rPr>
          <w:rFonts w:ascii="Times New Roman" w:hAnsi="Times New Roman" w:cs="Times New Roman" w:hint="eastAsia"/>
          <w:color w:val="000000" w:themeColor="text1"/>
        </w:rPr>
        <w:t>2017</w:t>
      </w:r>
      <w:r w:rsidR="00794BF3"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4</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再生能源發電量逐年變化百分率〔</w:t>
      </w:r>
      <w:r w:rsidR="006D4218" w:rsidRPr="006F3E51">
        <w:rPr>
          <w:rFonts w:ascii="Times New Roman" w:hAnsi="Times New Roman" w:cs="Times New Roman" w:hint="eastAsia"/>
          <w:color w:val="000000" w:themeColor="text1"/>
        </w:rPr>
        <w:t>（</w:t>
      </w:r>
      <w:r w:rsidR="00483304" w:rsidRPr="006F3E51">
        <w:rPr>
          <w:rFonts w:ascii="Times New Roman" w:hAnsi="Times New Roman" w:cs="Times New Roman" w:hint="eastAsia"/>
          <w:color w:val="000000" w:themeColor="text1"/>
        </w:rPr>
        <w:t>2017</w:t>
      </w:r>
      <w:r w:rsidR="00483304" w:rsidRPr="006F3E51">
        <w:rPr>
          <w:rFonts w:ascii="Times New Roman" w:hAnsi="Times New Roman" w:cs="Times New Roman" w:hint="eastAsia"/>
          <w:color w:val="000000" w:themeColor="text1"/>
        </w:rPr>
        <w:t>年之量</w:t>
      </w:r>
      <w:r w:rsidR="006C2404" w:rsidRPr="006F3E51">
        <w:rPr>
          <w:rFonts w:ascii="Times New Roman" w:hAnsi="Times New Roman" w:cs="Times New Roman" w:hint="eastAsia"/>
          <w:color w:val="000000" w:themeColor="text1"/>
        </w:rPr>
        <w:t>／</w:t>
      </w:r>
      <w:r w:rsidR="00483304" w:rsidRPr="006F3E51">
        <w:rPr>
          <w:rFonts w:ascii="Times New Roman" w:hAnsi="Times New Roman" w:cs="Times New Roman" w:hint="eastAsia"/>
          <w:color w:val="000000" w:themeColor="text1"/>
        </w:rPr>
        <w:t>2016</w:t>
      </w:r>
      <w:r w:rsidR="00483304" w:rsidRPr="006F3E51">
        <w:rPr>
          <w:rFonts w:ascii="Times New Roman" w:hAnsi="Times New Roman" w:cs="Times New Roman" w:hint="eastAsia"/>
          <w:color w:val="000000" w:themeColor="text1"/>
        </w:rPr>
        <w:t>年之量</w:t>
      </w:r>
      <w:r w:rsidR="00483304" w:rsidRPr="006F3E51">
        <w:rPr>
          <w:rFonts w:ascii="Times New Roman" w:hAnsi="Times New Roman" w:cs="Times New Roman" w:hint="eastAsia"/>
          <w:color w:val="000000" w:themeColor="text1"/>
        </w:rPr>
        <w:t>-1</w:t>
      </w:r>
      <w:r w:rsidR="00AF3484" w:rsidRPr="006F3E51">
        <w:rPr>
          <w:rFonts w:ascii="Times New Roman" w:hAnsi="Times New Roman" w:cs="Times New Roman" w:hint="eastAsia"/>
          <w:color w:val="000000" w:themeColor="text1"/>
        </w:rPr>
        <w:t>）</w:t>
      </w:r>
      <w:r w:rsidR="00483304" w:rsidRPr="006F3E51">
        <w:rPr>
          <w:rFonts w:ascii="Times New Roman" w:hAnsi="Times New Roman" w:cs="Times New Roman" w:hint="eastAsia"/>
          <w:color w:val="000000" w:themeColor="text1"/>
        </w:rPr>
        <w:t>x100 %</w:t>
      </w:r>
      <w:r w:rsidR="00483304" w:rsidRPr="006F3E51">
        <w:rPr>
          <w:rFonts w:ascii="Times New Roman" w:hAnsi="Times New Roman" w:cs="Times New Roman" w:hint="eastAsia"/>
          <w:color w:val="000000" w:themeColor="text1"/>
        </w:rPr>
        <w:t>、</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年之量</w:t>
      </w:r>
      <w:r w:rsidR="006C240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年之量</w:t>
      </w:r>
      <w:r w:rsidRPr="006F3E51">
        <w:rPr>
          <w:rFonts w:ascii="Times New Roman" w:hAnsi="Times New Roman" w:cs="Times New Roman"/>
          <w:color w:val="000000" w:themeColor="text1"/>
        </w:rPr>
        <w:t>-1</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x100 %</w:t>
      </w:r>
      <w:r w:rsidRPr="006F3E51">
        <w:rPr>
          <w:rFonts w:ascii="Times New Roman" w:hAnsi="Times New Roman" w:cs="Times New Roman"/>
          <w:color w:val="000000" w:themeColor="text1"/>
        </w:rPr>
        <w:t>、</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年之量</w:t>
      </w:r>
      <w:r w:rsidR="006C240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年之量</w:t>
      </w:r>
      <w:r w:rsidRPr="006F3E51">
        <w:rPr>
          <w:rFonts w:ascii="Times New Roman" w:hAnsi="Times New Roman" w:cs="Times New Roman"/>
          <w:color w:val="000000" w:themeColor="text1"/>
        </w:rPr>
        <w:t>-1</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x100 %</w:t>
      </w:r>
      <w:r w:rsidRPr="006F3E51">
        <w:rPr>
          <w:rFonts w:ascii="Times New Roman" w:hAnsi="Times New Roman" w:cs="Times New Roman"/>
          <w:color w:val="000000" w:themeColor="text1"/>
        </w:rPr>
        <w:t>〕</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說明</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除總量外，請分列太陽光電、風電等細項。</w:t>
      </w:r>
    </w:p>
    <w:p w:rsidR="00090D8D" w:rsidRPr="006F3E51" w:rsidRDefault="00090D8D" w:rsidP="00A01E8B">
      <w:pPr>
        <w:pStyle w:val="a3"/>
        <w:snapToGrid w:val="0"/>
        <w:ind w:leftChars="0" w:left="900" w:rightChars="13" w:right="31"/>
        <w:jc w:val="both"/>
        <w:rPr>
          <w:rFonts w:ascii="標楷體" w:eastAsia="標楷體" w:hAnsi="標楷體"/>
          <w:color w:val="000000" w:themeColor="text1"/>
        </w:rPr>
      </w:pPr>
    </w:p>
    <w:p w:rsidR="00090D8D" w:rsidRPr="006F3E51" w:rsidRDefault="00090D8D" w:rsidP="00A01E8B">
      <w:pPr>
        <w:pStyle w:val="a3"/>
        <w:numPr>
          <w:ilvl w:val="0"/>
          <w:numId w:val="35"/>
        </w:numPr>
        <w:snapToGrid w:val="0"/>
        <w:ind w:leftChars="0" w:rightChars="13" w:right="31"/>
        <w:jc w:val="both"/>
        <w:rPr>
          <w:rFonts w:ascii="標楷體" w:eastAsia="標楷體" w:hAnsi="標楷體"/>
          <w:color w:val="000000" w:themeColor="text1"/>
        </w:rPr>
      </w:pPr>
      <w:r w:rsidRPr="006F3E51">
        <w:rPr>
          <w:rFonts w:ascii="標楷體" w:eastAsia="標楷體" w:hAnsi="標楷體"/>
          <w:color w:val="000000" w:themeColor="text1"/>
        </w:rPr>
        <w:t>落實環境稽查，加強取締地下工廠、違法開發、不法排放</w:t>
      </w:r>
      <w:r w:rsidR="00AF3484" w:rsidRPr="006F3E51">
        <w:rPr>
          <w:rFonts w:ascii="標楷體" w:eastAsia="標楷體" w:hAnsi="標楷體"/>
          <w:color w:val="000000" w:themeColor="text1"/>
        </w:rPr>
        <w:t>（</w:t>
      </w:r>
      <w:r w:rsidRPr="006F3E51">
        <w:rPr>
          <w:rFonts w:ascii="標楷體" w:eastAsia="標楷體" w:hAnsi="標楷體"/>
          <w:color w:val="000000" w:themeColor="text1"/>
        </w:rPr>
        <w:t>廢水、污水、廢液、廢氣、有毒物質</w:t>
      </w:r>
      <w:r w:rsidR="00AF3484" w:rsidRPr="006F3E51">
        <w:rPr>
          <w:rFonts w:ascii="標楷體" w:eastAsia="標楷體" w:hAnsi="標楷體"/>
          <w:color w:val="000000" w:themeColor="text1"/>
        </w:rPr>
        <w:t>）</w:t>
      </w:r>
      <w:r w:rsidRPr="006F3E51">
        <w:rPr>
          <w:rFonts w:ascii="標楷體" w:eastAsia="標楷體" w:hAnsi="標楷體"/>
          <w:color w:val="000000" w:themeColor="text1"/>
        </w:rPr>
        <w:t>和棄置固體廢棄物。</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1</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取締違章工廠件數、裁罰金額</w:t>
      </w:r>
      <w:r w:rsidR="006D4218" w:rsidRPr="006F3E51">
        <w:rPr>
          <w:rFonts w:ascii="Times New Roman" w:hAnsi="Times New Roman" w:cs="Times New Roman" w:hint="eastAsia"/>
          <w:color w:val="000000" w:themeColor="text1"/>
        </w:rPr>
        <w:t>（</w:t>
      </w:r>
      <w:r w:rsidR="00794BF3" w:rsidRPr="006F3E51">
        <w:rPr>
          <w:rFonts w:ascii="Times New Roman" w:hAnsi="Times New Roman" w:cs="Times New Roman" w:hint="eastAsia"/>
          <w:color w:val="000000" w:themeColor="text1"/>
        </w:rPr>
        <w:t>2017</w:t>
      </w:r>
      <w:r w:rsidR="00794BF3"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2</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取締違法開發件數、裁罰金額</w:t>
      </w:r>
      <w:r w:rsidR="006D4218" w:rsidRPr="006F3E51">
        <w:rPr>
          <w:rFonts w:ascii="Times New Roman" w:hAnsi="Times New Roman" w:cs="Times New Roman" w:hint="eastAsia"/>
          <w:color w:val="000000" w:themeColor="text1"/>
        </w:rPr>
        <w:t>（</w:t>
      </w:r>
      <w:r w:rsidR="00794BF3" w:rsidRPr="006F3E51">
        <w:rPr>
          <w:rFonts w:ascii="Times New Roman" w:hAnsi="Times New Roman" w:cs="Times New Roman" w:hint="eastAsia"/>
          <w:color w:val="000000" w:themeColor="text1"/>
        </w:rPr>
        <w:t>2017</w:t>
      </w:r>
      <w:r w:rsidR="00794BF3"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3</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取締不法排放和棄置件數、裁罰金額</w:t>
      </w:r>
      <w:r w:rsidR="006D4218" w:rsidRPr="006F3E51">
        <w:rPr>
          <w:rFonts w:ascii="Times New Roman" w:hAnsi="Times New Roman" w:cs="Times New Roman" w:hint="eastAsia"/>
          <w:color w:val="000000" w:themeColor="text1"/>
        </w:rPr>
        <w:t>（</w:t>
      </w:r>
      <w:r w:rsidR="00794BF3" w:rsidRPr="006F3E51">
        <w:rPr>
          <w:rFonts w:ascii="Times New Roman" w:hAnsi="Times New Roman" w:cs="Times New Roman" w:hint="eastAsia"/>
          <w:color w:val="000000" w:themeColor="text1"/>
        </w:rPr>
        <w:t>2017</w:t>
      </w:r>
      <w:r w:rsidR="00794BF3"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說明</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除總量外，請分列空水廢毒等細項。</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p>
    <w:p w:rsidR="00090D8D" w:rsidRPr="006F3E51" w:rsidRDefault="00090D8D" w:rsidP="00A01E8B">
      <w:pPr>
        <w:pStyle w:val="a3"/>
        <w:numPr>
          <w:ilvl w:val="0"/>
          <w:numId w:val="35"/>
        </w:numPr>
        <w:snapToGrid w:val="0"/>
        <w:ind w:leftChars="0" w:rightChars="13" w:right="31"/>
        <w:jc w:val="both"/>
        <w:rPr>
          <w:rFonts w:ascii="標楷體" w:eastAsia="標楷體" w:hAnsi="標楷體"/>
          <w:color w:val="000000" w:themeColor="text1"/>
        </w:rPr>
      </w:pPr>
      <w:r w:rsidRPr="006F3E51">
        <w:rPr>
          <w:rFonts w:ascii="標楷體" w:eastAsia="標楷體" w:hAnsi="標楷體"/>
          <w:color w:val="000000" w:themeColor="text1"/>
        </w:rPr>
        <w:t>加嚴污染物排放標準，對重大排放源</w:t>
      </w:r>
      <w:r w:rsidR="00AF3484" w:rsidRPr="006F3E51">
        <w:rPr>
          <w:rFonts w:ascii="標楷體" w:eastAsia="標楷體" w:hAnsi="標楷體"/>
          <w:color w:val="000000" w:themeColor="text1"/>
        </w:rPr>
        <w:t>（</w:t>
      </w:r>
      <w:r w:rsidRPr="006F3E51">
        <w:rPr>
          <w:rFonts w:ascii="標楷體" w:eastAsia="標楷體" w:hAnsi="標楷體"/>
          <w:color w:val="000000" w:themeColor="text1"/>
        </w:rPr>
        <w:t>工廠及工業區</w:t>
      </w:r>
      <w:r w:rsidR="00AF3484" w:rsidRPr="006F3E51">
        <w:rPr>
          <w:rFonts w:ascii="標楷體" w:eastAsia="標楷體" w:hAnsi="標楷體"/>
          <w:color w:val="000000" w:themeColor="text1"/>
        </w:rPr>
        <w:t>）</w:t>
      </w:r>
      <w:r w:rsidRPr="006F3E51">
        <w:rPr>
          <w:rFonts w:ascii="標楷體" w:eastAsia="標楷體" w:hAnsi="標楷體"/>
          <w:color w:val="000000" w:themeColor="text1"/>
        </w:rPr>
        <w:t>採行排放總量管制。</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1</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新訂污染物排放標準或管制法令等件數</w:t>
      </w:r>
      <w:r w:rsidR="006D4218" w:rsidRPr="006F3E51">
        <w:rPr>
          <w:rFonts w:ascii="Times New Roman" w:hAnsi="Times New Roman" w:cs="Times New Roman" w:hint="eastAsia"/>
          <w:color w:val="000000" w:themeColor="text1"/>
        </w:rPr>
        <w:t>（</w:t>
      </w:r>
      <w:r w:rsidR="00794BF3" w:rsidRPr="006F3E51">
        <w:rPr>
          <w:rFonts w:ascii="Times New Roman" w:hAnsi="Times New Roman" w:cs="Times New Roman" w:hint="eastAsia"/>
          <w:color w:val="000000" w:themeColor="text1"/>
        </w:rPr>
        <w:t>2017</w:t>
      </w:r>
      <w:r w:rsidR="00794BF3"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2</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新增排放總量管制件數</w:t>
      </w:r>
      <w:r w:rsidR="006D4218" w:rsidRPr="006F3E51">
        <w:rPr>
          <w:rFonts w:ascii="Times New Roman" w:hAnsi="Times New Roman" w:cs="Times New Roman" w:hint="eastAsia"/>
          <w:color w:val="000000" w:themeColor="text1"/>
        </w:rPr>
        <w:t>（</w:t>
      </w:r>
      <w:r w:rsidR="00794BF3" w:rsidRPr="006F3E51">
        <w:rPr>
          <w:rFonts w:ascii="Times New Roman" w:hAnsi="Times New Roman" w:cs="Times New Roman" w:hint="eastAsia"/>
          <w:color w:val="000000" w:themeColor="text1"/>
        </w:rPr>
        <w:t>2017</w:t>
      </w:r>
      <w:r w:rsidR="00794BF3"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hint="eastAsia"/>
          <w:color w:val="000000" w:themeColor="text1"/>
        </w:rPr>
        <w:t>說明</w:t>
      </w:r>
      <w:r w:rsidR="00AF3484" w:rsidRPr="006F3E51">
        <w:rPr>
          <w:rFonts w:ascii="Times New Roman" w:hAnsi="Times New Roman" w:cs="Times New Roman" w:hint="eastAsia"/>
          <w:color w:val="000000" w:themeColor="text1"/>
        </w:rPr>
        <w:t>：</w:t>
      </w:r>
      <w:r w:rsidRPr="006F3E51">
        <w:rPr>
          <w:rFonts w:ascii="Times New Roman" w:hAnsi="Times New Roman" w:cs="Times New Roman" w:hint="eastAsia"/>
          <w:color w:val="000000" w:themeColor="text1"/>
        </w:rPr>
        <w:t>請註明該等法案名稱、發布日期。</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p>
    <w:p w:rsidR="00090D8D" w:rsidRPr="006F3E51" w:rsidRDefault="00090D8D" w:rsidP="00A01E8B">
      <w:pPr>
        <w:pStyle w:val="a3"/>
        <w:numPr>
          <w:ilvl w:val="0"/>
          <w:numId w:val="35"/>
        </w:numPr>
        <w:snapToGrid w:val="0"/>
        <w:ind w:leftChars="0" w:rightChars="13" w:right="31"/>
        <w:jc w:val="both"/>
        <w:rPr>
          <w:rFonts w:ascii="標楷體" w:eastAsia="標楷體" w:hAnsi="標楷體"/>
          <w:color w:val="000000" w:themeColor="text1"/>
        </w:rPr>
      </w:pPr>
      <w:r w:rsidRPr="006F3E51">
        <w:rPr>
          <w:rFonts w:ascii="標楷體" w:eastAsia="標楷體" w:hAnsi="標楷體"/>
          <w:color w:val="000000" w:themeColor="text1"/>
        </w:rPr>
        <w:t>加強垃圾減量、分類、資源和廚餘回收。</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1</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每年平均每人每日垃圾產生量</w:t>
      </w:r>
      <w:r w:rsidR="006D4218" w:rsidRPr="006F3E51">
        <w:rPr>
          <w:rFonts w:ascii="Times New Roman" w:hAnsi="Times New Roman" w:cs="Times New Roman" w:hint="eastAsia"/>
          <w:color w:val="000000" w:themeColor="text1"/>
        </w:rPr>
        <w:t>（</w:t>
      </w:r>
      <w:r w:rsidR="00794BF3" w:rsidRPr="006F3E51">
        <w:rPr>
          <w:rFonts w:ascii="Times New Roman" w:hAnsi="Times New Roman" w:cs="Times New Roman" w:hint="eastAsia"/>
          <w:color w:val="000000" w:themeColor="text1"/>
        </w:rPr>
        <w:t>2017</w:t>
      </w:r>
      <w:r w:rsidR="00794BF3"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2</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垃圾回收率</w:t>
      </w:r>
      <w:r w:rsidR="006D4218" w:rsidRPr="006F3E51">
        <w:rPr>
          <w:rFonts w:ascii="Times New Roman" w:hAnsi="Times New Roman" w:cs="Times New Roman" w:hint="eastAsia"/>
          <w:color w:val="000000" w:themeColor="text1"/>
        </w:rPr>
        <w:t>（</w:t>
      </w:r>
      <w:r w:rsidR="00794BF3" w:rsidRPr="006F3E51">
        <w:rPr>
          <w:rFonts w:ascii="Times New Roman" w:hAnsi="Times New Roman" w:cs="Times New Roman" w:hint="eastAsia"/>
          <w:color w:val="000000" w:themeColor="text1"/>
        </w:rPr>
        <w:t>2017</w:t>
      </w:r>
      <w:r w:rsidR="00794BF3"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 xml:space="preserve"> </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3</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廚餘回收量</w:t>
      </w:r>
      <w:r w:rsidR="006D4218" w:rsidRPr="006F3E51">
        <w:rPr>
          <w:rFonts w:ascii="Times New Roman" w:hAnsi="Times New Roman" w:cs="Times New Roman" w:hint="eastAsia"/>
          <w:color w:val="000000" w:themeColor="text1"/>
        </w:rPr>
        <w:t>（</w:t>
      </w:r>
      <w:r w:rsidR="00794BF3" w:rsidRPr="006F3E51">
        <w:rPr>
          <w:rFonts w:ascii="Times New Roman" w:hAnsi="Times New Roman" w:cs="Times New Roman" w:hint="eastAsia"/>
          <w:color w:val="000000" w:themeColor="text1"/>
        </w:rPr>
        <w:t>2017</w:t>
      </w:r>
      <w:r w:rsidR="00794BF3"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4</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廚餘再利用率</w:t>
      </w:r>
      <w:r w:rsidR="006D4218" w:rsidRPr="006F3E51">
        <w:rPr>
          <w:rFonts w:ascii="Times New Roman" w:hAnsi="Times New Roman" w:cs="Times New Roman" w:hint="eastAsia"/>
          <w:color w:val="000000" w:themeColor="text1"/>
        </w:rPr>
        <w:t>（</w:t>
      </w:r>
      <w:r w:rsidR="00794BF3" w:rsidRPr="006F3E51">
        <w:rPr>
          <w:rFonts w:ascii="Times New Roman" w:hAnsi="Times New Roman" w:cs="Times New Roman" w:hint="eastAsia"/>
          <w:color w:val="000000" w:themeColor="text1"/>
        </w:rPr>
        <w:t>2017</w:t>
      </w:r>
      <w:r w:rsidR="00794BF3"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p>
    <w:p w:rsidR="00090D8D" w:rsidRPr="006F3E51" w:rsidRDefault="00090D8D" w:rsidP="00A01E8B">
      <w:pPr>
        <w:pStyle w:val="a3"/>
        <w:numPr>
          <w:ilvl w:val="0"/>
          <w:numId w:val="35"/>
        </w:numPr>
        <w:snapToGrid w:val="0"/>
        <w:ind w:leftChars="0" w:rightChars="13" w:right="31"/>
        <w:jc w:val="both"/>
        <w:rPr>
          <w:rFonts w:ascii="標楷體" w:eastAsia="標楷體" w:hAnsi="標楷體"/>
          <w:color w:val="000000" w:themeColor="text1"/>
        </w:rPr>
      </w:pPr>
      <w:r w:rsidRPr="006F3E51">
        <w:rPr>
          <w:rFonts w:ascii="標楷體" w:eastAsia="標楷體" w:hAnsi="標楷體"/>
          <w:color w:val="000000" w:themeColor="text1"/>
        </w:rPr>
        <w:t>暢通人行道，推廣使用大眾運輸工具和自行車，減少私人汽機車之使用。</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大眾運輸乘客人次</w:t>
      </w:r>
      <w:r w:rsidR="006C240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萬人</w:t>
      </w:r>
      <w:r w:rsidR="006D4218" w:rsidRPr="006F3E51">
        <w:rPr>
          <w:rFonts w:ascii="Times New Roman" w:hAnsi="Times New Roman" w:cs="Times New Roman" w:hint="eastAsia"/>
          <w:color w:val="000000" w:themeColor="text1"/>
        </w:rPr>
        <w:t>（</w:t>
      </w:r>
      <w:r w:rsidR="00794BF3" w:rsidRPr="006F3E51">
        <w:rPr>
          <w:rFonts w:ascii="Times New Roman" w:hAnsi="Times New Roman" w:cs="Times New Roman" w:hint="eastAsia"/>
          <w:color w:val="000000" w:themeColor="text1"/>
        </w:rPr>
        <w:t>2017</w:t>
      </w:r>
      <w:r w:rsidR="00794BF3"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p>
    <w:p w:rsidR="00090D8D" w:rsidRPr="006F3E51" w:rsidRDefault="00090D8D" w:rsidP="00A01E8B">
      <w:pPr>
        <w:pStyle w:val="a3"/>
        <w:numPr>
          <w:ilvl w:val="0"/>
          <w:numId w:val="35"/>
        </w:numPr>
        <w:snapToGrid w:val="0"/>
        <w:ind w:leftChars="0" w:rightChars="13" w:right="31"/>
        <w:jc w:val="both"/>
        <w:rPr>
          <w:rFonts w:ascii="標楷體" w:eastAsia="標楷體" w:hAnsi="標楷體"/>
          <w:color w:val="000000" w:themeColor="text1"/>
        </w:rPr>
      </w:pPr>
      <w:r w:rsidRPr="006F3E51">
        <w:rPr>
          <w:rFonts w:ascii="標楷體" w:eastAsia="標楷體" w:hAnsi="標楷體"/>
          <w:color w:val="000000" w:themeColor="text1"/>
        </w:rPr>
        <w:t>保護老樹，增加綠地，廣植行道樹。反對公園、河岸水泥化。</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1</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保護老樹之措施、計畫、法令</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2</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列冊保護之老樹數量</w:t>
      </w:r>
      <w:r w:rsidR="006D4218" w:rsidRPr="006F3E51">
        <w:rPr>
          <w:rFonts w:ascii="Times New Roman" w:hAnsi="Times New Roman" w:cs="Times New Roman" w:hint="eastAsia"/>
          <w:color w:val="000000" w:themeColor="text1"/>
        </w:rPr>
        <w:t>（</w:t>
      </w:r>
      <w:r w:rsidR="00794BF3" w:rsidRPr="006F3E51">
        <w:rPr>
          <w:rFonts w:ascii="Times New Roman" w:hAnsi="Times New Roman" w:cs="Times New Roman" w:hint="eastAsia"/>
          <w:color w:val="000000" w:themeColor="text1"/>
        </w:rPr>
        <w:t>2017</w:t>
      </w:r>
      <w:r w:rsidR="00794BF3"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3</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樹木移植</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除</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數量</w:t>
      </w:r>
      <w:r w:rsidR="006D4218" w:rsidRPr="006F3E51">
        <w:rPr>
          <w:rFonts w:ascii="Times New Roman" w:hAnsi="Times New Roman" w:cs="Times New Roman" w:hint="eastAsia"/>
          <w:color w:val="000000" w:themeColor="text1"/>
        </w:rPr>
        <w:t>（</w:t>
      </w:r>
      <w:r w:rsidR="00EB2129" w:rsidRPr="006F3E51">
        <w:rPr>
          <w:rFonts w:ascii="Times New Roman" w:hAnsi="Times New Roman" w:cs="Times New Roman" w:hint="eastAsia"/>
          <w:color w:val="000000" w:themeColor="text1"/>
        </w:rPr>
        <w:t>2017</w:t>
      </w:r>
      <w:r w:rsidR="00EB2129"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4</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有人行道樹木之道路長度</w:t>
      </w:r>
      <w:r w:rsidR="006D4218" w:rsidRPr="006F3E51">
        <w:rPr>
          <w:rFonts w:ascii="Times New Roman" w:hAnsi="Times New Roman" w:cs="Times New Roman" w:hint="eastAsia"/>
          <w:color w:val="000000" w:themeColor="text1"/>
        </w:rPr>
        <w:t>（</w:t>
      </w:r>
      <w:r w:rsidR="00EB2129" w:rsidRPr="006F3E51">
        <w:rPr>
          <w:rFonts w:ascii="Times New Roman" w:hAnsi="Times New Roman" w:cs="Times New Roman" w:hint="eastAsia"/>
          <w:color w:val="000000" w:themeColor="text1"/>
        </w:rPr>
        <w:t>2017</w:t>
      </w:r>
      <w:r w:rsidR="00EB2129"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5</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都市計畫區內每人享有公園綠地面積</w:t>
      </w:r>
      <w:r w:rsidRPr="006F3E51">
        <w:rPr>
          <w:rFonts w:ascii="Times New Roman" w:hAnsi="Times New Roman" w:cs="Times New Roman"/>
          <w:color w:val="000000" w:themeColor="text1"/>
        </w:rPr>
        <w:t xml:space="preserve"> </w:t>
      </w:r>
      <w:r w:rsidR="006D4218" w:rsidRPr="006F3E51">
        <w:rPr>
          <w:rFonts w:ascii="Times New Roman" w:hAnsi="Times New Roman" w:cs="Times New Roman" w:hint="eastAsia"/>
          <w:color w:val="000000" w:themeColor="text1"/>
        </w:rPr>
        <w:t>（</w:t>
      </w:r>
      <w:r w:rsidR="00EB2129" w:rsidRPr="006F3E51">
        <w:rPr>
          <w:rFonts w:ascii="Times New Roman" w:hAnsi="Times New Roman" w:cs="Times New Roman" w:hint="eastAsia"/>
          <w:color w:val="000000" w:themeColor="text1"/>
        </w:rPr>
        <w:t>2017</w:t>
      </w:r>
      <w:r w:rsidR="00EB2129"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6</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水泥河岸長度及其百分率</w:t>
      </w:r>
      <w:r w:rsidR="006D4218" w:rsidRPr="006F3E51">
        <w:rPr>
          <w:rFonts w:ascii="Times New Roman" w:hAnsi="Times New Roman" w:cs="Times New Roman" w:hint="eastAsia"/>
          <w:color w:val="000000" w:themeColor="text1"/>
        </w:rPr>
        <w:t>（</w:t>
      </w:r>
      <w:r w:rsidR="00EB2129" w:rsidRPr="006F3E51">
        <w:rPr>
          <w:rFonts w:ascii="Times New Roman" w:hAnsi="Times New Roman" w:cs="Times New Roman" w:hint="eastAsia"/>
          <w:color w:val="000000" w:themeColor="text1"/>
        </w:rPr>
        <w:t>2017</w:t>
      </w:r>
      <w:r w:rsidR="00EB2129"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p>
    <w:p w:rsidR="00090D8D" w:rsidRPr="006F3E51" w:rsidRDefault="00090D8D" w:rsidP="00A01E8B">
      <w:pPr>
        <w:pStyle w:val="a3"/>
        <w:numPr>
          <w:ilvl w:val="0"/>
          <w:numId w:val="35"/>
        </w:numPr>
        <w:snapToGrid w:val="0"/>
        <w:ind w:leftChars="0" w:rightChars="13" w:right="31"/>
        <w:jc w:val="both"/>
        <w:rPr>
          <w:rFonts w:ascii="標楷體" w:eastAsia="標楷體" w:hAnsi="標楷體"/>
          <w:color w:val="000000" w:themeColor="text1"/>
        </w:rPr>
      </w:pPr>
      <w:r w:rsidRPr="006F3E51">
        <w:rPr>
          <w:rFonts w:ascii="標楷體" w:eastAsia="標楷體" w:hAnsi="標楷體"/>
          <w:color w:val="000000" w:themeColor="text1"/>
        </w:rPr>
        <w:t>加強農地、山林、濕地、海岸、景觀、保護區、保留區及環境敏感區之保護。</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1</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保護農地等區之措施、計畫、法令</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2</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特定農業區變更為一般農業區</w:t>
      </w:r>
      <w:r w:rsidRPr="006F3E51">
        <w:rPr>
          <w:rFonts w:ascii="Times New Roman" w:hAnsi="Times New Roman" w:cs="Times New Roman" w:hint="eastAsia"/>
          <w:color w:val="000000" w:themeColor="text1"/>
        </w:rPr>
        <w:t>或</w:t>
      </w:r>
      <w:r w:rsidRPr="006F3E51">
        <w:rPr>
          <w:rFonts w:ascii="Times New Roman" w:hAnsi="Times New Roman" w:cs="Times New Roman"/>
          <w:color w:val="000000" w:themeColor="text1"/>
        </w:rPr>
        <w:t>工業區面積</w:t>
      </w:r>
      <w:r w:rsidR="006D4218" w:rsidRPr="006F3E51">
        <w:rPr>
          <w:rFonts w:ascii="Times New Roman" w:hAnsi="Times New Roman" w:cs="Times New Roman" w:hint="eastAsia"/>
          <w:color w:val="000000" w:themeColor="text1"/>
        </w:rPr>
        <w:t>（</w:t>
      </w:r>
      <w:r w:rsidR="00EB2129" w:rsidRPr="006F3E51">
        <w:rPr>
          <w:rFonts w:ascii="Times New Roman" w:hAnsi="Times New Roman" w:cs="Times New Roman" w:hint="eastAsia"/>
          <w:color w:val="000000" w:themeColor="text1"/>
        </w:rPr>
        <w:t>2017</w:t>
      </w:r>
      <w:r w:rsidR="00EB2129"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3</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耕地減少之面積</w:t>
      </w:r>
      <w:r w:rsidR="006D4218" w:rsidRPr="006F3E51">
        <w:rPr>
          <w:rFonts w:ascii="Times New Roman" w:hAnsi="Times New Roman" w:cs="Times New Roman" w:hint="eastAsia"/>
          <w:color w:val="000000" w:themeColor="text1"/>
        </w:rPr>
        <w:t>（</w:t>
      </w:r>
      <w:r w:rsidR="00EB2129" w:rsidRPr="006F3E51">
        <w:rPr>
          <w:rFonts w:ascii="Times New Roman" w:hAnsi="Times New Roman" w:cs="Times New Roman" w:hint="eastAsia"/>
          <w:color w:val="000000" w:themeColor="text1"/>
        </w:rPr>
        <w:t>2017</w:t>
      </w:r>
      <w:r w:rsidR="00EB2129"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4</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編定為濕地、保護區、保留區之面積</w:t>
      </w:r>
      <w:r w:rsidR="006D4218" w:rsidRPr="006F3E51">
        <w:rPr>
          <w:rFonts w:ascii="Times New Roman" w:hAnsi="Times New Roman" w:cs="Times New Roman" w:hint="eastAsia"/>
          <w:color w:val="000000" w:themeColor="text1"/>
        </w:rPr>
        <w:t>（</w:t>
      </w:r>
      <w:r w:rsidR="00EB2129" w:rsidRPr="006F3E51">
        <w:rPr>
          <w:rFonts w:ascii="Times New Roman" w:hAnsi="Times New Roman" w:cs="Times New Roman" w:hint="eastAsia"/>
          <w:color w:val="000000" w:themeColor="text1"/>
        </w:rPr>
        <w:t>2017</w:t>
      </w:r>
      <w:r w:rsidR="00EB2129"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 xml:space="preserve"> </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5</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都市化面積擴張率</w:t>
      </w:r>
      <w:r w:rsidR="006D4218" w:rsidRPr="006F3E51">
        <w:rPr>
          <w:rFonts w:ascii="Times New Roman" w:hAnsi="Times New Roman" w:cs="Times New Roman" w:hint="eastAsia"/>
          <w:color w:val="000000" w:themeColor="text1"/>
        </w:rPr>
        <w:t>（</w:t>
      </w:r>
      <w:r w:rsidR="00EB2129" w:rsidRPr="006F3E51">
        <w:rPr>
          <w:rFonts w:ascii="Times New Roman" w:hAnsi="Times New Roman" w:cs="Times New Roman" w:hint="eastAsia"/>
          <w:color w:val="000000" w:themeColor="text1"/>
        </w:rPr>
        <w:t>2017</w:t>
      </w:r>
      <w:r w:rsidR="00EB2129"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說明</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依行政院永續會永續指標報告</w:t>
      </w:r>
      <w:r w:rsidR="00AF3484" w:rsidRPr="006F3E51">
        <w:rPr>
          <w:rFonts w:ascii="Times New Roman" w:hAnsi="Times New Roman" w:cs="Times New Roman"/>
          <w:color w:val="000000" w:themeColor="text1"/>
        </w:rPr>
        <w:t>）</w:t>
      </w:r>
      <w:r w:rsidR="00B7199F" w:rsidRPr="006F3E51">
        <w:rPr>
          <w:rFonts w:ascii="Times New Roman" w:hAnsi="Times New Roman" w:cs="Times New Roman"/>
          <w:color w:val="000000" w:themeColor="text1"/>
        </w:rPr>
        <w:br/>
      </w:r>
      <w:r w:rsidRPr="006F3E51">
        <w:rPr>
          <w:rFonts w:ascii="Times New Roman" w:hAnsi="Times New Roman" w:cs="Times New Roman"/>
          <w:color w:val="000000" w:themeColor="text1"/>
        </w:rPr>
        <w:lastRenderedPageBreak/>
        <w:t>耕地，係指實際利用於耕種作物之土地面積，包括已登記之水、旱田或未登記之河川地、海埔地、山林老泉原野地的開墾實際作為農耕使用之土地。</w:t>
      </w:r>
      <w:r w:rsidR="00B7199F" w:rsidRPr="006F3E51">
        <w:rPr>
          <w:rFonts w:ascii="Times New Roman" w:hAnsi="Times New Roman" w:cs="Times New Roman"/>
          <w:color w:val="000000" w:themeColor="text1"/>
        </w:rPr>
        <w:br/>
      </w:r>
      <w:r w:rsidRPr="006F3E51">
        <w:rPr>
          <w:rFonts w:ascii="Times New Roman" w:hAnsi="Times New Roman" w:cs="Times New Roman"/>
          <w:color w:val="000000" w:themeColor="text1"/>
        </w:rPr>
        <w:t>都市化面積擴張率</w:t>
      </w:r>
      <w:r w:rsidRPr="006F3E51">
        <w:rPr>
          <w:rFonts w:ascii="Times New Roman" w:hAnsi="Times New Roman" w:cs="Times New Roman"/>
          <w:color w:val="000000" w:themeColor="text1"/>
        </w:rPr>
        <w:t xml:space="preserve"> =</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該年都會區內都市計畫地區總面積扣除農業區、保護區及河川區面積</w:t>
      </w:r>
      <w:r w:rsidR="006C240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前一年都會區內都市計畫地區總面積扣除農業區、保護區及河川區面積</w:t>
      </w:r>
      <w:r w:rsidRPr="006F3E51">
        <w:rPr>
          <w:rFonts w:ascii="Times New Roman" w:hAnsi="Times New Roman" w:cs="Times New Roman"/>
          <w:color w:val="000000" w:themeColor="text1"/>
        </w:rPr>
        <w:t xml:space="preserve"> - 1</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×100</w:t>
      </w:r>
      <w:r w:rsidRPr="006F3E51">
        <w:rPr>
          <w:rFonts w:ascii="Times New Roman" w:hAnsi="Times New Roman" w:cs="Times New Roman"/>
          <w:color w:val="000000" w:themeColor="text1"/>
        </w:rPr>
        <w:t>％</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p>
    <w:p w:rsidR="00090D8D" w:rsidRPr="006F3E51" w:rsidRDefault="00090D8D" w:rsidP="00A01E8B">
      <w:pPr>
        <w:pStyle w:val="a3"/>
        <w:numPr>
          <w:ilvl w:val="0"/>
          <w:numId w:val="35"/>
        </w:numPr>
        <w:snapToGrid w:val="0"/>
        <w:ind w:leftChars="0" w:rightChars="13" w:right="31"/>
        <w:jc w:val="both"/>
        <w:rPr>
          <w:rFonts w:ascii="標楷體" w:eastAsia="標楷體" w:hAnsi="標楷體"/>
          <w:color w:val="000000" w:themeColor="text1"/>
        </w:rPr>
      </w:pPr>
      <w:r w:rsidRPr="006F3E51">
        <w:rPr>
          <w:rFonts w:ascii="標楷體" w:eastAsia="標楷體" w:hAnsi="標楷體"/>
          <w:color w:val="000000" w:themeColor="text1"/>
        </w:rPr>
        <w:t>對環境和人民權益有重大影響之開發案、土地利用變更案和土地徵收案等，應慎重審議，並保障民眾參與決定的權利。</w:t>
      </w:r>
    </w:p>
    <w:p w:rsidR="00090D8D" w:rsidRPr="006F3E51" w:rsidRDefault="00090D8D" w:rsidP="00B7199F">
      <w:pPr>
        <w:snapToGrid w:val="0"/>
        <w:ind w:leftChars="375" w:left="1584" w:rightChars="13" w:right="31" w:hanging="684"/>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開發案、土地利用變更案和土地徵收案等平均每案之公聽會或聽證會次數、平均每次會議出席民眾人數</w:t>
      </w:r>
      <w:r w:rsidR="006D4218" w:rsidRPr="006F3E51">
        <w:rPr>
          <w:rFonts w:ascii="Times New Roman" w:hAnsi="Times New Roman" w:cs="Times New Roman" w:hint="eastAsia"/>
          <w:color w:val="000000" w:themeColor="text1"/>
        </w:rPr>
        <w:t>（</w:t>
      </w:r>
      <w:r w:rsidR="00EB2129" w:rsidRPr="006F3E51">
        <w:rPr>
          <w:rFonts w:ascii="Times New Roman" w:hAnsi="Times New Roman" w:cs="Times New Roman" w:hint="eastAsia"/>
          <w:color w:val="000000" w:themeColor="text1"/>
        </w:rPr>
        <w:t>2017</w:t>
      </w:r>
      <w:r w:rsidR="00EB2129"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p>
    <w:p w:rsidR="00090D8D" w:rsidRPr="006F3E51" w:rsidRDefault="00090D8D" w:rsidP="00B7199F">
      <w:pPr>
        <w:snapToGrid w:val="0"/>
        <w:ind w:leftChars="375" w:left="1584" w:rightChars="13" w:right="31" w:hanging="684"/>
        <w:jc w:val="both"/>
        <w:rPr>
          <w:rFonts w:ascii="Times New Roman" w:hAnsi="Times New Roman" w:cs="Times New Roman"/>
          <w:color w:val="000000" w:themeColor="text1"/>
        </w:rPr>
      </w:pPr>
    </w:p>
    <w:p w:rsidR="00090D8D" w:rsidRPr="006F3E51" w:rsidRDefault="00090D8D" w:rsidP="00A01E8B">
      <w:pPr>
        <w:pStyle w:val="a3"/>
        <w:numPr>
          <w:ilvl w:val="0"/>
          <w:numId w:val="35"/>
        </w:numPr>
        <w:snapToGrid w:val="0"/>
        <w:ind w:leftChars="0" w:rightChars="13" w:right="31"/>
        <w:jc w:val="both"/>
        <w:rPr>
          <w:rFonts w:ascii="標楷體" w:eastAsia="標楷體" w:hAnsi="標楷體"/>
          <w:color w:val="000000" w:themeColor="text1"/>
        </w:rPr>
      </w:pPr>
      <w:r w:rsidRPr="006F3E51">
        <w:rPr>
          <w:rFonts w:ascii="標楷體" w:eastAsia="標楷體" w:hAnsi="標楷體"/>
          <w:color w:val="000000" w:themeColor="text1"/>
        </w:rPr>
        <w:t>鼓勵低污染、低耗能、低耗水、高附加價值之綠色產業之發展。</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1</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鼓勵發展綠色產業之措施、計畫</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2</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取得綠色工廠標章家數</w:t>
      </w:r>
      <w:r w:rsidR="006D4218" w:rsidRPr="006F3E51">
        <w:rPr>
          <w:rFonts w:ascii="Times New Roman" w:hAnsi="Times New Roman" w:cs="Times New Roman" w:hint="eastAsia"/>
          <w:color w:val="000000" w:themeColor="text1"/>
        </w:rPr>
        <w:t>（</w:t>
      </w:r>
      <w:r w:rsidR="00EB2129" w:rsidRPr="006F3E51">
        <w:rPr>
          <w:rFonts w:ascii="Times New Roman" w:hAnsi="Times New Roman" w:cs="Times New Roman" w:hint="eastAsia"/>
          <w:color w:val="000000" w:themeColor="text1"/>
        </w:rPr>
        <w:t>2017</w:t>
      </w:r>
      <w:r w:rsidR="00EB2129"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p>
    <w:p w:rsidR="00090D8D" w:rsidRPr="006F3E51" w:rsidRDefault="00090D8D" w:rsidP="00A01E8B">
      <w:pPr>
        <w:pStyle w:val="a3"/>
        <w:numPr>
          <w:ilvl w:val="0"/>
          <w:numId w:val="35"/>
        </w:numPr>
        <w:snapToGrid w:val="0"/>
        <w:ind w:leftChars="0" w:rightChars="13" w:right="31"/>
        <w:jc w:val="both"/>
        <w:rPr>
          <w:rFonts w:ascii="標楷體" w:eastAsia="標楷體" w:hAnsi="標楷體"/>
          <w:color w:val="000000" w:themeColor="text1"/>
        </w:rPr>
      </w:pPr>
      <w:r w:rsidRPr="006F3E51">
        <w:rPr>
          <w:rFonts w:ascii="標楷體" w:eastAsia="標楷體" w:hAnsi="標楷體"/>
          <w:color w:val="000000" w:themeColor="text1"/>
        </w:rPr>
        <w:t>推廣使用再生製品及對環境友善的產品。</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1</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推廣綠色採購之措施、計畫</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2</w:t>
      </w:r>
      <w:r w:rsidR="00AF3484" w:rsidRPr="006F3E51">
        <w:rPr>
          <w:rFonts w:ascii="Times New Roman" w:hAnsi="Times New Roman" w:cs="Times New Roman"/>
          <w:color w:val="000000" w:themeColor="text1"/>
        </w:rPr>
        <w:t>：</w:t>
      </w:r>
      <w:r w:rsidRPr="006F3E51">
        <w:rPr>
          <w:rFonts w:ascii="Times New Roman" w:hAnsi="Times New Roman" w:cs="Times New Roman" w:hint="eastAsia"/>
          <w:color w:val="000000" w:themeColor="text1"/>
        </w:rPr>
        <w:t>公部門</w:t>
      </w:r>
      <w:r w:rsidRPr="006F3E51">
        <w:rPr>
          <w:rFonts w:ascii="Times New Roman" w:hAnsi="Times New Roman" w:cs="Times New Roman"/>
          <w:color w:val="000000" w:themeColor="text1"/>
        </w:rPr>
        <w:t>綠色採購數量與金額</w:t>
      </w:r>
      <w:r w:rsidR="00AF3484" w:rsidRPr="006F3E51">
        <w:rPr>
          <w:rFonts w:ascii="Times New Roman" w:hAnsi="Times New Roman" w:cs="Times New Roman" w:hint="eastAsia"/>
          <w:color w:val="000000" w:themeColor="text1"/>
        </w:rPr>
        <w:t>（</w:t>
      </w:r>
      <w:r w:rsidR="00EB2129" w:rsidRPr="006F3E51">
        <w:rPr>
          <w:rFonts w:ascii="Times New Roman" w:hAnsi="Times New Roman" w:cs="Times New Roman" w:hint="eastAsia"/>
          <w:color w:val="000000" w:themeColor="text1"/>
        </w:rPr>
        <w:t>2017</w:t>
      </w:r>
      <w:r w:rsidR="00EB2129"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hint="eastAsia"/>
          <w:color w:val="000000" w:themeColor="text1"/>
        </w:rPr>
        <w:t>指標</w:t>
      </w:r>
      <w:r w:rsidRPr="006F3E51">
        <w:rPr>
          <w:rFonts w:ascii="Times New Roman" w:hAnsi="Times New Roman" w:cs="Times New Roman" w:hint="eastAsia"/>
          <w:color w:val="000000" w:themeColor="text1"/>
        </w:rPr>
        <w:t>3</w:t>
      </w:r>
      <w:r w:rsidR="00AF3484" w:rsidRPr="006F3E51">
        <w:rPr>
          <w:rFonts w:ascii="Times New Roman" w:hAnsi="Times New Roman" w:cs="Times New Roman" w:hint="eastAsia"/>
          <w:color w:val="000000" w:themeColor="text1"/>
        </w:rPr>
        <w:t>：</w:t>
      </w:r>
      <w:r w:rsidRPr="006F3E51">
        <w:rPr>
          <w:rFonts w:ascii="Times New Roman" w:hAnsi="Times New Roman" w:cs="Times New Roman" w:hint="eastAsia"/>
          <w:color w:val="000000" w:themeColor="text1"/>
        </w:rPr>
        <w:t>環保標章適用量</w:t>
      </w:r>
    </w:p>
    <w:p w:rsidR="00090D8D" w:rsidRPr="006F3E51" w:rsidRDefault="00090D8D" w:rsidP="00B7199F">
      <w:pPr>
        <w:snapToGrid w:val="0"/>
        <w:ind w:leftChars="375" w:left="1584" w:rightChars="13" w:right="31" w:hanging="684"/>
        <w:jc w:val="both"/>
        <w:rPr>
          <w:rFonts w:ascii="Times New Roman" w:hAnsi="Times New Roman" w:cs="Times New Roman"/>
          <w:color w:val="000000" w:themeColor="text1"/>
        </w:rPr>
      </w:pPr>
      <w:r w:rsidRPr="006F3E51">
        <w:rPr>
          <w:rFonts w:ascii="Times New Roman" w:hAnsi="Times New Roman" w:cs="Times New Roman" w:hint="eastAsia"/>
          <w:color w:val="000000" w:themeColor="text1"/>
        </w:rPr>
        <w:t>說明</w:t>
      </w:r>
      <w:r w:rsidR="00AF3484" w:rsidRPr="006F3E51">
        <w:rPr>
          <w:rFonts w:ascii="Times New Roman" w:hAnsi="Times New Roman" w:cs="Times New Roman" w:hint="eastAsia"/>
          <w:color w:val="000000" w:themeColor="text1"/>
        </w:rPr>
        <w:t>：</w:t>
      </w:r>
      <w:r w:rsidRPr="006F3E51">
        <w:rPr>
          <w:rFonts w:ascii="Times New Roman" w:hAnsi="Times New Roman" w:cs="Times New Roman" w:hint="eastAsia"/>
          <w:color w:val="000000" w:themeColor="text1"/>
        </w:rPr>
        <w:t>綠色採購數量或金額，包括綠色車輛、工程上使用再生材料數量、綠電等。可分項詳述。</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p>
    <w:p w:rsidR="00090D8D" w:rsidRPr="006F3E51" w:rsidRDefault="00090D8D" w:rsidP="00A01E8B">
      <w:pPr>
        <w:pStyle w:val="a3"/>
        <w:numPr>
          <w:ilvl w:val="0"/>
          <w:numId w:val="35"/>
        </w:numPr>
        <w:snapToGrid w:val="0"/>
        <w:ind w:leftChars="0" w:rightChars="13" w:right="31"/>
        <w:jc w:val="both"/>
        <w:rPr>
          <w:rFonts w:ascii="標楷體" w:eastAsia="標楷體" w:hAnsi="標楷體"/>
          <w:color w:val="000000" w:themeColor="text1"/>
        </w:rPr>
      </w:pPr>
      <w:r w:rsidRPr="006F3E51">
        <w:rPr>
          <w:rFonts w:ascii="標楷體" w:eastAsia="標楷體" w:hAnsi="標楷體"/>
          <w:color w:val="000000" w:themeColor="text1"/>
        </w:rPr>
        <w:t>政府資訊力求公開，鼓勵民眾關心、參與公共事務；以民主方式決定重大施政政策或措施，必要時以公民投票決定之。</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1</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促進資訊透明、公民參與之措施、計畫</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2</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公民參與議題種類與案件數</w:t>
      </w:r>
      <w:r w:rsidR="006D4218" w:rsidRPr="006F3E51">
        <w:rPr>
          <w:rFonts w:ascii="Times New Roman" w:hAnsi="Times New Roman" w:cs="Times New Roman" w:hint="eastAsia"/>
          <w:color w:val="000000" w:themeColor="text1"/>
        </w:rPr>
        <w:t>（</w:t>
      </w:r>
      <w:r w:rsidR="00EB2129" w:rsidRPr="006F3E51">
        <w:rPr>
          <w:rFonts w:ascii="Times New Roman" w:hAnsi="Times New Roman" w:cs="Times New Roman" w:hint="eastAsia"/>
          <w:color w:val="000000" w:themeColor="text1"/>
        </w:rPr>
        <w:t>2017</w:t>
      </w:r>
      <w:r w:rsidR="00EB2129"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p>
    <w:p w:rsidR="00090D8D" w:rsidRPr="006F3E51" w:rsidRDefault="00090D8D" w:rsidP="00A01E8B">
      <w:pPr>
        <w:pStyle w:val="a3"/>
        <w:numPr>
          <w:ilvl w:val="0"/>
          <w:numId w:val="35"/>
        </w:numPr>
        <w:snapToGrid w:val="0"/>
        <w:ind w:leftChars="0" w:rightChars="13" w:right="31"/>
        <w:jc w:val="both"/>
        <w:rPr>
          <w:rFonts w:ascii="標楷體" w:eastAsia="標楷體" w:hAnsi="標楷體"/>
          <w:color w:val="000000" w:themeColor="text1"/>
        </w:rPr>
      </w:pPr>
      <w:r w:rsidRPr="006F3E51">
        <w:rPr>
          <w:rFonts w:ascii="標楷體" w:eastAsia="標楷體" w:hAnsi="標楷體"/>
          <w:color w:val="000000" w:themeColor="text1"/>
        </w:rPr>
        <w:t>積極採取有效手段，降低空氣、水體、土壤和地下水中各種污染物濃度，期符合環境法規標準。</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1</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空氣品質維護之措施、計畫、人力與預算</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2</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近三年</w:t>
      </w:r>
      <w:r w:rsidR="006D4218" w:rsidRPr="006F3E51">
        <w:rPr>
          <w:rFonts w:ascii="Times New Roman" w:hAnsi="Times New Roman" w:cs="Times New Roman" w:hint="eastAsia"/>
          <w:color w:val="000000" w:themeColor="text1"/>
        </w:rPr>
        <w:t>（</w:t>
      </w:r>
      <w:r w:rsidR="00EB2129" w:rsidRPr="006F3E51">
        <w:rPr>
          <w:rFonts w:ascii="Times New Roman" w:hAnsi="Times New Roman" w:cs="Times New Roman" w:hint="eastAsia"/>
          <w:color w:val="000000" w:themeColor="text1"/>
        </w:rPr>
        <w:t>2017</w:t>
      </w:r>
      <w:r w:rsidR="00EB2129"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懸浮微粒</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PM 10</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年平均濃度、濃度逐年變化百分率</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3</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近三年細懸浮微粒</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PM2.5</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年平均濃度、濃度逐年變化百分率、近三年細懸浮微粒</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PM2.5</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24</w:t>
      </w:r>
      <w:r w:rsidRPr="006F3E51">
        <w:rPr>
          <w:rFonts w:ascii="Times New Roman" w:hAnsi="Times New Roman" w:cs="Times New Roman"/>
          <w:color w:val="000000" w:themeColor="text1"/>
        </w:rPr>
        <w:t>小時濃度值超過</w:t>
      </w:r>
      <w:r w:rsidRPr="006F3E51">
        <w:rPr>
          <w:rFonts w:ascii="Times New Roman" w:hAnsi="Times New Roman" w:cs="Times New Roman"/>
          <w:color w:val="000000" w:themeColor="text1"/>
        </w:rPr>
        <w:t>35</w:t>
      </w:r>
      <w:r w:rsidRPr="006F3E51">
        <w:rPr>
          <w:rFonts w:ascii="Times New Roman" w:hAnsi="Times New Roman" w:cs="Times New Roman"/>
          <w:color w:val="000000" w:themeColor="text1"/>
        </w:rPr>
        <w:t>微克</w:t>
      </w:r>
      <w:r w:rsidR="006C240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立方公尺之站日數</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4</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水質維護之措施、計畫、人力與預算</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5</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近三年河川受輕微污染以上河段之長度及比率</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6</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近三年土壤汙染列為</w:t>
      </w:r>
      <w:r w:rsidRPr="006F3E51">
        <w:rPr>
          <w:rFonts w:ascii="Times New Roman" w:hAnsi="Times New Roman" w:cs="Times New Roman" w:hint="eastAsia"/>
          <w:color w:val="000000" w:themeColor="text1"/>
        </w:rPr>
        <w:t>控制</w:t>
      </w:r>
      <w:r w:rsidRPr="006F3E51">
        <w:rPr>
          <w:rFonts w:ascii="Times New Roman" w:hAnsi="Times New Roman" w:cs="Times New Roman"/>
          <w:color w:val="000000" w:themeColor="text1"/>
        </w:rPr>
        <w:t>或整治場址之案件數與面積</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7</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近三年地下水汙染列為</w:t>
      </w:r>
      <w:r w:rsidRPr="006F3E51">
        <w:rPr>
          <w:rFonts w:ascii="Times New Roman" w:hAnsi="Times New Roman" w:cs="Times New Roman" w:hint="eastAsia"/>
          <w:color w:val="000000" w:themeColor="text1"/>
        </w:rPr>
        <w:t>控制</w:t>
      </w:r>
      <w:r w:rsidRPr="006F3E51">
        <w:rPr>
          <w:rFonts w:ascii="Times New Roman" w:hAnsi="Times New Roman" w:cs="Times New Roman"/>
          <w:color w:val="000000" w:themeColor="text1"/>
        </w:rPr>
        <w:t>或整治場址之案件數與面積</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p>
    <w:p w:rsidR="00090D8D" w:rsidRPr="006F3E51" w:rsidRDefault="00090D8D" w:rsidP="00A01E8B">
      <w:pPr>
        <w:pStyle w:val="a3"/>
        <w:numPr>
          <w:ilvl w:val="0"/>
          <w:numId w:val="35"/>
        </w:numPr>
        <w:snapToGrid w:val="0"/>
        <w:ind w:leftChars="0" w:rightChars="13" w:right="31"/>
        <w:jc w:val="both"/>
        <w:rPr>
          <w:rFonts w:ascii="標楷體" w:eastAsia="標楷體" w:hAnsi="標楷體"/>
          <w:color w:val="000000" w:themeColor="text1"/>
        </w:rPr>
      </w:pPr>
      <w:r w:rsidRPr="006F3E51">
        <w:rPr>
          <w:rFonts w:ascii="標楷體" w:eastAsia="標楷體" w:hAnsi="標楷體"/>
          <w:color w:val="000000" w:themeColor="text1"/>
        </w:rPr>
        <w:t>發揮社區自治精神，維護社區環境，推展社區照護、社區營造。</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1</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促進社區營造之措施、計畫</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2</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河川守護志工人數、社區環境維護志工人數</w:t>
      </w:r>
      <w:r w:rsidR="006D4218" w:rsidRPr="006F3E51">
        <w:rPr>
          <w:rFonts w:ascii="Times New Roman" w:hAnsi="Times New Roman" w:cs="Times New Roman" w:hint="eastAsia"/>
          <w:color w:val="000000" w:themeColor="text1"/>
        </w:rPr>
        <w:t>（</w:t>
      </w:r>
      <w:r w:rsidR="00EB2129" w:rsidRPr="006F3E51">
        <w:rPr>
          <w:rFonts w:ascii="Times New Roman" w:hAnsi="Times New Roman" w:cs="Times New Roman" w:hint="eastAsia"/>
          <w:color w:val="000000" w:themeColor="text1"/>
        </w:rPr>
        <w:t>2017</w:t>
      </w:r>
      <w:r w:rsidR="00EB2129"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p>
    <w:p w:rsidR="00AF3484" w:rsidRPr="006F3E51" w:rsidRDefault="00AF3484" w:rsidP="006C2404">
      <w:pPr>
        <w:snapToGrid w:val="0"/>
        <w:ind w:leftChars="375" w:left="1800" w:rightChars="13" w:right="31" w:hanging="900"/>
        <w:jc w:val="both"/>
        <w:rPr>
          <w:rFonts w:ascii="Times New Roman" w:hAnsi="Times New Roman" w:cs="Times New Roman"/>
          <w:color w:val="000000" w:themeColor="text1"/>
        </w:rPr>
      </w:pPr>
    </w:p>
    <w:p w:rsidR="00090D8D" w:rsidRPr="006F3E51" w:rsidRDefault="00090D8D" w:rsidP="00A01E8B">
      <w:pPr>
        <w:pStyle w:val="a3"/>
        <w:numPr>
          <w:ilvl w:val="0"/>
          <w:numId w:val="35"/>
        </w:numPr>
        <w:snapToGrid w:val="0"/>
        <w:ind w:leftChars="0" w:rightChars="13" w:right="31"/>
        <w:jc w:val="both"/>
        <w:rPr>
          <w:rFonts w:ascii="標楷體" w:eastAsia="標楷體" w:hAnsi="標楷體"/>
          <w:color w:val="000000" w:themeColor="text1"/>
        </w:rPr>
      </w:pPr>
      <w:r w:rsidRPr="006F3E51">
        <w:rPr>
          <w:rFonts w:ascii="標楷體" w:eastAsia="標楷體" w:hAnsi="標楷體"/>
          <w:color w:val="000000" w:themeColor="text1"/>
        </w:rPr>
        <w:t>加強工程品質控制以及工地環保、安全、衛生管理。</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1</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加強工程品質之措施、計畫</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2</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加強工地管理之措施、計畫</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lastRenderedPageBreak/>
        <w:t>指標</w:t>
      </w:r>
      <w:r w:rsidRPr="006F3E51">
        <w:rPr>
          <w:rFonts w:ascii="Times New Roman" w:hAnsi="Times New Roman" w:cs="Times New Roman"/>
          <w:color w:val="000000" w:themeColor="text1"/>
        </w:rPr>
        <w:t>3</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工地違規件數</w:t>
      </w:r>
      <w:r w:rsidR="006D4218" w:rsidRPr="006F3E51">
        <w:rPr>
          <w:rFonts w:ascii="Times New Roman" w:hAnsi="Times New Roman" w:cs="Times New Roman" w:hint="eastAsia"/>
          <w:color w:val="000000" w:themeColor="text1"/>
        </w:rPr>
        <w:t>（</w:t>
      </w:r>
      <w:r w:rsidR="00EB2129" w:rsidRPr="006F3E51">
        <w:rPr>
          <w:rFonts w:ascii="Times New Roman" w:hAnsi="Times New Roman" w:cs="Times New Roman" w:hint="eastAsia"/>
          <w:color w:val="000000" w:themeColor="text1"/>
        </w:rPr>
        <w:t>2017</w:t>
      </w:r>
      <w:r w:rsidR="00EB2129"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4</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工安事故件數</w:t>
      </w:r>
      <w:r w:rsidR="006D4218" w:rsidRPr="006F3E51">
        <w:rPr>
          <w:rFonts w:ascii="Times New Roman" w:hAnsi="Times New Roman" w:cs="Times New Roman" w:hint="eastAsia"/>
          <w:color w:val="000000" w:themeColor="text1"/>
        </w:rPr>
        <w:t>（</w:t>
      </w:r>
      <w:r w:rsidR="00EB2129" w:rsidRPr="006F3E51">
        <w:rPr>
          <w:rFonts w:ascii="Times New Roman" w:hAnsi="Times New Roman" w:cs="Times New Roman" w:hint="eastAsia"/>
          <w:color w:val="000000" w:themeColor="text1"/>
        </w:rPr>
        <w:t>2017</w:t>
      </w:r>
      <w:r w:rsidR="00EB2129"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p>
    <w:p w:rsidR="00090D8D" w:rsidRPr="006F3E51" w:rsidRDefault="00090D8D" w:rsidP="00A01E8B">
      <w:pPr>
        <w:pStyle w:val="a3"/>
        <w:numPr>
          <w:ilvl w:val="0"/>
          <w:numId w:val="35"/>
        </w:numPr>
        <w:snapToGrid w:val="0"/>
        <w:ind w:leftChars="0" w:rightChars="13" w:right="31"/>
        <w:jc w:val="both"/>
        <w:rPr>
          <w:rFonts w:ascii="標楷體" w:eastAsia="標楷體" w:hAnsi="標楷體"/>
          <w:color w:val="000000" w:themeColor="text1"/>
        </w:rPr>
      </w:pPr>
      <w:r w:rsidRPr="006F3E51">
        <w:rPr>
          <w:rFonts w:ascii="標楷體" w:eastAsia="標楷體" w:hAnsi="標楷體"/>
          <w:color w:val="000000" w:themeColor="text1"/>
        </w:rPr>
        <w:t>重視原住民的文化和教育，保障其生活，並扶助部落產業發展。</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1</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扶助原住民之措施、計畫</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2</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原住民之就業率</w:t>
      </w:r>
      <w:r w:rsidR="006D4218" w:rsidRPr="006F3E51">
        <w:rPr>
          <w:rFonts w:ascii="Times New Roman" w:hAnsi="Times New Roman" w:cs="Times New Roman" w:hint="eastAsia"/>
          <w:color w:val="000000" w:themeColor="text1"/>
        </w:rPr>
        <w:t>（</w:t>
      </w:r>
      <w:r w:rsidR="00EB2129" w:rsidRPr="006F3E51">
        <w:rPr>
          <w:rFonts w:ascii="Times New Roman" w:hAnsi="Times New Roman" w:cs="Times New Roman" w:hint="eastAsia"/>
          <w:color w:val="000000" w:themeColor="text1"/>
        </w:rPr>
        <w:t>2017</w:t>
      </w:r>
      <w:r w:rsidR="00EB2129"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p>
    <w:p w:rsidR="00090D8D" w:rsidRPr="006F3E51" w:rsidRDefault="00090D8D" w:rsidP="00A01E8B">
      <w:pPr>
        <w:pStyle w:val="a3"/>
        <w:numPr>
          <w:ilvl w:val="0"/>
          <w:numId w:val="35"/>
        </w:numPr>
        <w:snapToGrid w:val="0"/>
        <w:ind w:leftChars="0" w:rightChars="13" w:right="31"/>
        <w:jc w:val="both"/>
        <w:rPr>
          <w:rFonts w:ascii="標楷體" w:eastAsia="標楷體" w:hAnsi="標楷體"/>
          <w:color w:val="000000" w:themeColor="text1"/>
        </w:rPr>
      </w:pPr>
      <w:r w:rsidRPr="006F3E51">
        <w:rPr>
          <w:rFonts w:ascii="標楷體" w:eastAsia="標楷體" w:hAnsi="標楷體"/>
          <w:color w:val="000000" w:themeColor="text1"/>
        </w:rPr>
        <w:t>加強食品業、餐飲業安全、衛生和環保之稽查。</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1</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食品業稽查人力、稽查家次、違規家次、裁罰金額、輔導措施與預算</w:t>
      </w:r>
      <w:r w:rsidR="006D4218" w:rsidRPr="006F3E51">
        <w:rPr>
          <w:rFonts w:ascii="Times New Roman" w:hAnsi="Times New Roman" w:cs="Times New Roman" w:hint="eastAsia"/>
          <w:color w:val="000000" w:themeColor="text1"/>
        </w:rPr>
        <w:t>（</w:t>
      </w:r>
      <w:r w:rsidR="00EB2129" w:rsidRPr="006F3E51">
        <w:rPr>
          <w:rFonts w:ascii="Times New Roman" w:hAnsi="Times New Roman" w:cs="Times New Roman" w:hint="eastAsia"/>
          <w:color w:val="000000" w:themeColor="text1"/>
        </w:rPr>
        <w:t>2017</w:t>
      </w:r>
      <w:r w:rsidR="00EB2129"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Pr="006F3E51">
        <w:rPr>
          <w:rFonts w:ascii="Times New Roman" w:hAnsi="Times New Roman" w:cs="Times New Roman"/>
          <w:color w:val="000000" w:themeColor="text1"/>
        </w:rPr>
        <w:t>2</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餐飲業稽查人力、稽查家次、違規家次、裁罰金額、輔導措施與預算</w:t>
      </w:r>
      <w:r w:rsidR="006D4218" w:rsidRPr="006F3E51">
        <w:rPr>
          <w:rFonts w:ascii="Times New Roman" w:hAnsi="Times New Roman" w:cs="Times New Roman" w:hint="eastAsia"/>
          <w:color w:val="000000" w:themeColor="text1"/>
        </w:rPr>
        <w:t>（</w:t>
      </w:r>
      <w:r w:rsidR="00EB2129" w:rsidRPr="006F3E51">
        <w:rPr>
          <w:rFonts w:ascii="Times New Roman" w:hAnsi="Times New Roman" w:cs="Times New Roman" w:hint="eastAsia"/>
          <w:color w:val="000000" w:themeColor="text1"/>
        </w:rPr>
        <w:t>2017</w:t>
      </w:r>
      <w:r w:rsidR="00EB2129" w:rsidRPr="006F3E51">
        <w:rPr>
          <w:rFonts w:ascii="Times New Roman" w:hAnsi="Times New Roman" w:cs="Times New Roman" w:hint="eastAsia"/>
          <w:color w:val="000000" w:themeColor="text1"/>
        </w:rPr>
        <w:t>、</w:t>
      </w:r>
      <w:r w:rsidRPr="006F3E51">
        <w:rPr>
          <w:rFonts w:ascii="Times New Roman" w:hAnsi="Times New Roman" w:cs="Times New Roman"/>
          <w:color w:val="000000" w:themeColor="text1"/>
        </w:rPr>
        <w:t>2016</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2015</w:t>
      </w:r>
      <w:r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2014</w:t>
      </w:r>
      <w:r w:rsidRPr="006F3E51">
        <w:rPr>
          <w:rFonts w:ascii="Times New Roman" w:hAnsi="Times New Roman" w:cs="Times New Roman"/>
          <w:color w:val="000000" w:themeColor="text1"/>
        </w:rPr>
        <w:t>年</w:t>
      </w:r>
      <w:r w:rsidR="00AF3484" w:rsidRPr="006F3E51">
        <w:rPr>
          <w:rFonts w:ascii="Times New Roman" w:hAnsi="Times New Roman" w:cs="Times New Roman"/>
          <w:color w:val="000000" w:themeColor="text1"/>
        </w:rPr>
        <w:t>）</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p>
    <w:p w:rsidR="00090D8D" w:rsidRPr="006F3E51" w:rsidRDefault="00090D8D" w:rsidP="00A01E8B">
      <w:pPr>
        <w:pStyle w:val="a3"/>
        <w:numPr>
          <w:ilvl w:val="0"/>
          <w:numId w:val="35"/>
        </w:numPr>
        <w:snapToGrid w:val="0"/>
        <w:ind w:leftChars="0" w:rightChars="13" w:right="31"/>
        <w:jc w:val="both"/>
        <w:rPr>
          <w:rFonts w:ascii="標楷體" w:eastAsia="標楷體" w:hAnsi="標楷體"/>
          <w:color w:val="000000" w:themeColor="text1"/>
        </w:rPr>
      </w:pPr>
      <w:r w:rsidRPr="006F3E51">
        <w:rPr>
          <w:rFonts w:ascii="標楷體" w:eastAsia="標楷體" w:hAnsi="標楷體"/>
          <w:color w:val="000000" w:themeColor="text1"/>
        </w:rPr>
        <w:t>禁止含有基因改造成分之食物進入校園。</w:t>
      </w:r>
    </w:p>
    <w:p w:rsidR="00090D8D" w:rsidRPr="006F3E51" w:rsidRDefault="00090D8D" w:rsidP="006C2404">
      <w:pPr>
        <w:snapToGrid w:val="0"/>
        <w:ind w:leftChars="375" w:left="1800" w:rightChars="13" w:right="31" w:hanging="900"/>
        <w:jc w:val="both"/>
        <w:rPr>
          <w:rFonts w:ascii="Times New Roman" w:hAnsi="Times New Roman" w:cs="Times New Roman"/>
          <w:color w:val="000000" w:themeColor="text1"/>
        </w:rPr>
      </w:pPr>
      <w:r w:rsidRPr="006F3E51">
        <w:rPr>
          <w:rFonts w:ascii="Times New Roman" w:hAnsi="Times New Roman" w:cs="Times New Roman"/>
          <w:color w:val="000000" w:themeColor="text1"/>
        </w:rPr>
        <w:t>指標</w:t>
      </w:r>
      <w:r w:rsidR="00AF3484" w:rsidRPr="006F3E51">
        <w:rPr>
          <w:rFonts w:ascii="Times New Roman" w:hAnsi="Times New Roman" w:cs="Times New Roman"/>
          <w:color w:val="000000" w:themeColor="text1"/>
        </w:rPr>
        <w:t>：</w:t>
      </w:r>
      <w:r w:rsidRPr="006F3E51">
        <w:rPr>
          <w:rFonts w:ascii="Times New Roman" w:hAnsi="Times New Roman" w:cs="Times New Roman"/>
          <w:color w:val="000000" w:themeColor="text1"/>
        </w:rPr>
        <w:t>是否禁止含有基因改造成分之食物進入校園</w:t>
      </w:r>
      <w:r w:rsidR="00AF3484" w:rsidRPr="006F3E51">
        <w:rPr>
          <w:rFonts w:ascii="Times New Roman" w:hAnsi="Times New Roman" w:cs="Times New Roman"/>
          <w:color w:val="000000" w:themeColor="text1"/>
        </w:rPr>
        <w:t>？</w:t>
      </w:r>
    </w:p>
    <w:p w:rsidR="00090D8D" w:rsidRPr="006F3E51" w:rsidRDefault="00090D8D" w:rsidP="006C2404">
      <w:pPr>
        <w:ind w:rightChars="10" w:right="24" w:firstLine="475"/>
        <w:jc w:val="both"/>
        <w:rPr>
          <w:color w:val="000000" w:themeColor="text1"/>
        </w:rPr>
      </w:pPr>
    </w:p>
    <w:p w:rsidR="00090D8D" w:rsidRPr="006F3E51" w:rsidRDefault="00090D8D" w:rsidP="006C2404">
      <w:pPr>
        <w:ind w:rightChars="10" w:right="24" w:firstLine="475"/>
        <w:jc w:val="both"/>
        <w:rPr>
          <w:color w:val="000000" w:themeColor="text1"/>
        </w:rPr>
      </w:pPr>
      <w:r w:rsidRPr="006F3E51">
        <w:rPr>
          <w:rFonts w:hint="eastAsia"/>
          <w:color w:val="000000" w:themeColor="text1"/>
        </w:rPr>
        <w:t>以上指標，計有</w:t>
      </w:r>
      <w:r w:rsidRPr="006F3E51">
        <w:rPr>
          <w:rFonts w:hint="eastAsia"/>
          <w:color w:val="000000" w:themeColor="text1"/>
        </w:rPr>
        <w:t>62</w:t>
      </w:r>
      <w:r w:rsidRPr="006F3E51">
        <w:rPr>
          <w:rFonts w:hint="eastAsia"/>
          <w:color w:val="000000" w:themeColor="text1"/>
        </w:rPr>
        <w:t>項。</w:t>
      </w:r>
    </w:p>
    <w:p w:rsidR="00090D8D" w:rsidRPr="006F3E51" w:rsidRDefault="00090D8D" w:rsidP="006C2404">
      <w:pPr>
        <w:ind w:rightChars="10" w:right="24" w:firstLine="475"/>
        <w:jc w:val="both"/>
        <w:rPr>
          <w:color w:val="000000" w:themeColor="text1"/>
        </w:rPr>
      </w:pPr>
    </w:p>
    <w:p w:rsidR="00E9708F" w:rsidRPr="006F3E51" w:rsidRDefault="00E9708F" w:rsidP="006C2404">
      <w:pPr>
        <w:ind w:rightChars="10" w:right="24" w:firstLine="475"/>
        <w:jc w:val="both"/>
        <w:rPr>
          <w:color w:val="000000" w:themeColor="text1"/>
        </w:rPr>
      </w:pPr>
    </w:p>
    <w:p w:rsidR="000E58F3" w:rsidRPr="006F3E51" w:rsidRDefault="008D5509" w:rsidP="00EB780D">
      <w:pPr>
        <w:snapToGrid w:val="0"/>
        <w:ind w:left="540" w:rightChars="13" w:right="31"/>
        <w:jc w:val="both"/>
        <w:rPr>
          <w:b/>
          <w:color w:val="000000" w:themeColor="text1"/>
          <w:bdr w:val="single" w:sz="4" w:space="0" w:color="auto"/>
        </w:rPr>
      </w:pPr>
      <w:r w:rsidRPr="006F3E51">
        <w:rPr>
          <w:rFonts w:hint="eastAsia"/>
          <w:b/>
          <w:color w:val="000000" w:themeColor="text1"/>
          <w:bdr w:val="single" w:sz="4" w:space="0" w:color="auto"/>
        </w:rPr>
        <w:t>評量</w:t>
      </w:r>
      <w:r w:rsidR="00F41FD7" w:rsidRPr="006F3E51">
        <w:rPr>
          <w:rFonts w:hint="eastAsia"/>
          <w:b/>
          <w:color w:val="000000" w:themeColor="text1"/>
          <w:bdr w:val="single" w:sz="4" w:space="0" w:color="auto"/>
        </w:rPr>
        <w:t>結果</w:t>
      </w:r>
      <w:r w:rsidR="0003183D" w:rsidRPr="006F3E51">
        <w:rPr>
          <w:rFonts w:hint="eastAsia"/>
          <w:b/>
          <w:color w:val="000000" w:themeColor="text1"/>
          <w:bdr w:val="single" w:sz="4" w:space="0" w:color="auto"/>
        </w:rPr>
        <w:t>及</w:t>
      </w:r>
      <w:r w:rsidR="002A3493" w:rsidRPr="006F3E51">
        <w:rPr>
          <w:rFonts w:hint="eastAsia"/>
          <w:b/>
          <w:color w:val="000000" w:themeColor="text1"/>
          <w:bdr w:val="single" w:sz="4" w:space="0" w:color="auto"/>
        </w:rPr>
        <w:t>論述</w:t>
      </w:r>
    </w:p>
    <w:p w:rsidR="009472B0" w:rsidRPr="006F3E51" w:rsidRDefault="009472B0" w:rsidP="006C2404">
      <w:pPr>
        <w:ind w:rightChars="10" w:right="24" w:firstLine="475"/>
        <w:jc w:val="both"/>
        <w:rPr>
          <w:color w:val="000000" w:themeColor="text1"/>
        </w:rPr>
      </w:pPr>
    </w:p>
    <w:p w:rsidR="009472B0" w:rsidRPr="006F3E51" w:rsidRDefault="009472B0" w:rsidP="006C2404">
      <w:pPr>
        <w:ind w:rightChars="10" w:right="24" w:firstLine="475"/>
        <w:jc w:val="both"/>
        <w:rPr>
          <w:color w:val="000000" w:themeColor="text1"/>
        </w:rPr>
      </w:pPr>
      <w:r w:rsidRPr="006F3E51">
        <w:rPr>
          <w:rFonts w:hint="eastAsia"/>
          <w:color w:val="000000" w:themeColor="text1"/>
        </w:rPr>
        <w:t>經評量比較，「</w:t>
      </w:r>
      <w:r w:rsidR="00D81FEE" w:rsidRPr="006F3E51">
        <w:rPr>
          <w:rFonts w:hint="eastAsia"/>
          <w:color w:val="000000" w:themeColor="text1"/>
        </w:rPr>
        <w:t>環保施政」</w:t>
      </w:r>
      <w:r w:rsidRPr="006F3E51">
        <w:rPr>
          <w:rFonts w:hint="eastAsia"/>
          <w:color w:val="000000" w:themeColor="text1"/>
        </w:rPr>
        <w:t>較多優點縣市，</w:t>
      </w:r>
      <w:r w:rsidR="00D81FEE" w:rsidRPr="006F3E51">
        <w:rPr>
          <w:rFonts w:hint="eastAsia"/>
          <w:color w:val="000000" w:themeColor="text1"/>
        </w:rPr>
        <w:t>並予分級化</w:t>
      </w:r>
      <w:r w:rsidRPr="006F3E51">
        <w:rPr>
          <w:rFonts w:hint="eastAsia"/>
          <w:color w:val="000000" w:themeColor="text1"/>
        </w:rPr>
        <w:t>結果如下</w:t>
      </w:r>
      <w:r w:rsidR="006C2404" w:rsidRPr="006F3E51">
        <w:rPr>
          <w:rFonts w:hint="eastAsia"/>
          <w:color w:val="000000" w:themeColor="text1"/>
        </w:rPr>
        <w:t>：</w:t>
      </w:r>
    </w:p>
    <w:p w:rsidR="006C2404" w:rsidRPr="006F3E51" w:rsidRDefault="006C2404" w:rsidP="006C2404">
      <w:pPr>
        <w:ind w:rightChars="10" w:right="24" w:firstLine="475"/>
        <w:jc w:val="both"/>
        <w:rPr>
          <w:color w:val="000000" w:themeColor="text1"/>
        </w:rPr>
      </w:pPr>
    </w:p>
    <w:p w:rsidR="009472B0" w:rsidRPr="006F3E51" w:rsidRDefault="009472B0" w:rsidP="006C2404">
      <w:pPr>
        <w:snapToGrid w:val="0"/>
        <w:ind w:left="540" w:rightChars="13" w:right="31"/>
        <w:jc w:val="both"/>
        <w:rPr>
          <w:b/>
          <w:color w:val="000000" w:themeColor="text1"/>
        </w:rPr>
      </w:pPr>
      <w:r w:rsidRPr="006F3E51">
        <w:rPr>
          <w:rFonts w:hint="eastAsia"/>
          <w:b/>
          <w:color w:val="000000" w:themeColor="text1"/>
        </w:rPr>
        <w:t>優良</w:t>
      </w:r>
      <w:r w:rsidR="00B7199F" w:rsidRPr="006F3E51">
        <w:rPr>
          <w:rFonts w:hint="eastAsia"/>
          <w:b/>
          <w:color w:val="000000" w:themeColor="text1"/>
        </w:rPr>
        <w:t>：</w:t>
      </w:r>
      <w:r w:rsidRPr="006F3E51">
        <w:rPr>
          <w:rFonts w:hint="eastAsia"/>
          <w:b/>
          <w:color w:val="000000" w:themeColor="text1"/>
        </w:rPr>
        <w:t>被評為</w:t>
      </w:r>
      <w:r w:rsidRPr="006F3E51">
        <w:rPr>
          <w:rFonts w:hint="eastAsia"/>
          <w:b/>
          <w:color w:val="000000" w:themeColor="text1"/>
        </w:rPr>
        <w:t>A</w:t>
      </w:r>
      <w:r w:rsidRPr="006F3E51">
        <w:rPr>
          <w:rFonts w:hint="eastAsia"/>
          <w:b/>
          <w:color w:val="000000" w:themeColor="text1"/>
        </w:rPr>
        <w:t>級者，</w:t>
      </w:r>
      <w:r w:rsidR="00B36814" w:rsidRPr="006F3E51">
        <w:rPr>
          <w:rFonts w:hint="eastAsia"/>
          <w:b/>
          <w:color w:val="000000" w:themeColor="text1"/>
        </w:rPr>
        <w:t>台中市</w:t>
      </w:r>
      <w:r w:rsidRPr="006F3E51">
        <w:rPr>
          <w:rFonts w:hint="eastAsia"/>
          <w:b/>
          <w:color w:val="000000" w:themeColor="text1"/>
        </w:rPr>
        <w:t>、</w:t>
      </w:r>
      <w:r w:rsidR="00BA76F8" w:rsidRPr="006F3E51">
        <w:rPr>
          <w:rFonts w:hint="eastAsia"/>
          <w:b/>
          <w:color w:val="000000" w:themeColor="text1"/>
        </w:rPr>
        <w:t>新北市、</w:t>
      </w:r>
      <w:r w:rsidRPr="006F3E51">
        <w:rPr>
          <w:rFonts w:hint="eastAsia"/>
          <w:b/>
          <w:color w:val="000000" w:themeColor="text1"/>
        </w:rPr>
        <w:t>桃園市、</w:t>
      </w:r>
      <w:r w:rsidR="00BA76F8" w:rsidRPr="006F3E51">
        <w:rPr>
          <w:rFonts w:hint="eastAsia"/>
          <w:b/>
          <w:color w:val="000000" w:themeColor="text1"/>
        </w:rPr>
        <w:t>台北</w:t>
      </w:r>
      <w:r w:rsidRPr="006F3E51">
        <w:rPr>
          <w:rFonts w:hint="eastAsia"/>
          <w:b/>
          <w:color w:val="000000" w:themeColor="text1"/>
        </w:rPr>
        <w:t>市</w:t>
      </w:r>
      <w:r w:rsidR="007D265B" w:rsidRPr="006F3E51">
        <w:rPr>
          <w:rFonts w:hint="eastAsia"/>
          <w:b/>
          <w:color w:val="000000" w:themeColor="text1"/>
        </w:rPr>
        <w:t>、</w:t>
      </w:r>
      <w:r w:rsidR="003F36DD" w:rsidRPr="003F36DD">
        <w:rPr>
          <w:rFonts w:hint="eastAsia"/>
          <w:b/>
          <w:color w:val="000000" w:themeColor="text1"/>
        </w:rPr>
        <w:t>高雄市、</w:t>
      </w:r>
      <w:r w:rsidR="007D265B" w:rsidRPr="006F3E51">
        <w:rPr>
          <w:rFonts w:hint="eastAsia"/>
          <w:b/>
          <w:color w:val="000000" w:themeColor="text1"/>
        </w:rPr>
        <w:t>宜蘭縣</w:t>
      </w:r>
      <w:r w:rsidRPr="006F3E51">
        <w:rPr>
          <w:rFonts w:hint="eastAsia"/>
          <w:b/>
          <w:color w:val="000000" w:themeColor="text1"/>
        </w:rPr>
        <w:t>政府。</w:t>
      </w:r>
    </w:p>
    <w:p w:rsidR="009472B0" w:rsidRPr="006F3E51" w:rsidRDefault="009472B0" w:rsidP="006C2404">
      <w:pPr>
        <w:snapToGrid w:val="0"/>
        <w:ind w:left="540" w:rightChars="13" w:right="31"/>
        <w:jc w:val="both"/>
        <w:rPr>
          <w:b/>
          <w:color w:val="000000" w:themeColor="text1"/>
        </w:rPr>
      </w:pPr>
    </w:p>
    <w:p w:rsidR="009472B0" w:rsidRPr="006F3E51" w:rsidRDefault="009472B0" w:rsidP="006C2404">
      <w:pPr>
        <w:snapToGrid w:val="0"/>
        <w:ind w:left="540" w:rightChars="13" w:right="31"/>
        <w:jc w:val="both"/>
        <w:rPr>
          <w:b/>
          <w:color w:val="000000" w:themeColor="text1"/>
        </w:rPr>
      </w:pPr>
      <w:r w:rsidRPr="006F3E51">
        <w:rPr>
          <w:rFonts w:hint="eastAsia"/>
          <w:b/>
          <w:color w:val="000000" w:themeColor="text1"/>
        </w:rPr>
        <w:t>佳</w:t>
      </w:r>
      <w:r w:rsidR="00B7199F" w:rsidRPr="006F3E51">
        <w:rPr>
          <w:rFonts w:hint="eastAsia"/>
          <w:b/>
          <w:color w:val="000000" w:themeColor="text1"/>
        </w:rPr>
        <w:t>：</w:t>
      </w:r>
      <w:r w:rsidRPr="006F3E51">
        <w:rPr>
          <w:rFonts w:hint="eastAsia"/>
          <w:b/>
          <w:color w:val="000000" w:themeColor="text1"/>
        </w:rPr>
        <w:t>被評為</w:t>
      </w:r>
      <w:r w:rsidRPr="006F3E51">
        <w:rPr>
          <w:rFonts w:hint="eastAsia"/>
          <w:b/>
          <w:color w:val="000000" w:themeColor="text1"/>
        </w:rPr>
        <w:t>B</w:t>
      </w:r>
      <w:r w:rsidRPr="006F3E51">
        <w:rPr>
          <w:rFonts w:hint="eastAsia"/>
          <w:b/>
          <w:color w:val="000000" w:themeColor="text1"/>
        </w:rPr>
        <w:t>級者，</w:t>
      </w:r>
      <w:r w:rsidR="00BA76F8" w:rsidRPr="006F3E51">
        <w:rPr>
          <w:rFonts w:hint="eastAsia"/>
          <w:b/>
          <w:color w:val="000000" w:themeColor="text1"/>
        </w:rPr>
        <w:t>台南</w:t>
      </w:r>
      <w:r w:rsidR="00B36814" w:rsidRPr="006F3E51">
        <w:rPr>
          <w:rFonts w:hint="eastAsia"/>
          <w:b/>
          <w:color w:val="000000" w:themeColor="text1"/>
        </w:rPr>
        <w:t>市、</w:t>
      </w:r>
      <w:r w:rsidR="003F36DD" w:rsidRPr="003F36DD">
        <w:rPr>
          <w:rFonts w:hint="eastAsia"/>
          <w:b/>
          <w:color w:val="000000" w:themeColor="text1"/>
        </w:rPr>
        <w:t>雲林縣</w:t>
      </w:r>
      <w:r w:rsidR="003F36DD">
        <w:rPr>
          <w:rFonts w:hint="eastAsia"/>
          <w:b/>
          <w:color w:val="000000" w:themeColor="text1"/>
        </w:rPr>
        <w:t>、</w:t>
      </w:r>
      <w:r w:rsidR="003F36DD" w:rsidRPr="003F36DD">
        <w:rPr>
          <w:rFonts w:hint="eastAsia"/>
          <w:b/>
          <w:color w:val="000000" w:themeColor="text1"/>
        </w:rPr>
        <w:t>屏東縣</w:t>
      </w:r>
      <w:r w:rsidR="003F36DD">
        <w:rPr>
          <w:rFonts w:hint="eastAsia"/>
          <w:b/>
          <w:color w:val="000000" w:themeColor="text1"/>
        </w:rPr>
        <w:t>、</w:t>
      </w:r>
      <w:r w:rsidR="00BA76F8" w:rsidRPr="006F3E51">
        <w:rPr>
          <w:rFonts w:hint="eastAsia"/>
          <w:b/>
          <w:color w:val="000000" w:themeColor="text1"/>
        </w:rPr>
        <w:t>彰化</w:t>
      </w:r>
      <w:r w:rsidR="00B36814" w:rsidRPr="006F3E51">
        <w:rPr>
          <w:rFonts w:hint="eastAsia"/>
          <w:b/>
          <w:color w:val="000000" w:themeColor="text1"/>
        </w:rPr>
        <w:t>縣、</w:t>
      </w:r>
      <w:r w:rsidR="007D265B" w:rsidRPr="006F3E51">
        <w:rPr>
          <w:rFonts w:hint="eastAsia"/>
          <w:b/>
          <w:color w:val="000000" w:themeColor="text1"/>
        </w:rPr>
        <w:t>新竹縣、基隆市、</w:t>
      </w:r>
      <w:r w:rsidR="00BA76F8" w:rsidRPr="006F3E51">
        <w:rPr>
          <w:rFonts w:hint="eastAsia"/>
          <w:b/>
          <w:color w:val="000000" w:themeColor="text1"/>
        </w:rPr>
        <w:t>台東</w:t>
      </w:r>
      <w:r w:rsidR="00B36814" w:rsidRPr="006F3E51">
        <w:rPr>
          <w:rFonts w:hint="eastAsia"/>
          <w:b/>
          <w:color w:val="000000" w:themeColor="text1"/>
        </w:rPr>
        <w:t>縣</w:t>
      </w:r>
      <w:r w:rsidRPr="006F3E51">
        <w:rPr>
          <w:rFonts w:hint="eastAsia"/>
          <w:b/>
          <w:color w:val="000000" w:themeColor="text1"/>
        </w:rPr>
        <w:t>政府。</w:t>
      </w:r>
    </w:p>
    <w:p w:rsidR="009472B0" w:rsidRPr="006F3E51" w:rsidRDefault="009472B0" w:rsidP="006C2404">
      <w:pPr>
        <w:snapToGrid w:val="0"/>
        <w:ind w:left="540" w:rightChars="13" w:right="31"/>
        <w:jc w:val="both"/>
        <w:rPr>
          <w:b/>
          <w:color w:val="000000" w:themeColor="text1"/>
        </w:rPr>
      </w:pPr>
    </w:p>
    <w:p w:rsidR="009472B0" w:rsidRPr="006F3E51" w:rsidRDefault="009472B0" w:rsidP="006C2404">
      <w:pPr>
        <w:snapToGrid w:val="0"/>
        <w:ind w:left="540" w:rightChars="13" w:right="31"/>
        <w:jc w:val="both"/>
        <w:rPr>
          <w:b/>
          <w:color w:val="000000" w:themeColor="text1"/>
        </w:rPr>
      </w:pPr>
      <w:r w:rsidRPr="006F3E51">
        <w:rPr>
          <w:rFonts w:hint="eastAsia"/>
          <w:b/>
          <w:color w:val="000000" w:themeColor="text1"/>
        </w:rPr>
        <w:t>普通</w:t>
      </w:r>
      <w:r w:rsidR="00B7199F" w:rsidRPr="006F3E51">
        <w:rPr>
          <w:rFonts w:hint="eastAsia"/>
          <w:b/>
          <w:color w:val="000000" w:themeColor="text1"/>
        </w:rPr>
        <w:t>：</w:t>
      </w:r>
      <w:r w:rsidRPr="006F3E51">
        <w:rPr>
          <w:rFonts w:hint="eastAsia"/>
          <w:b/>
          <w:color w:val="000000" w:themeColor="text1"/>
        </w:rPr>
        <w:t>被評為</w:t>
      </w:r>
      <w:r w:rsidRPr="006F3E51">
        <w:rPr>
          <w:rFonts w:hint="eastAsia"/>
          <w:b/>
          <w:color w:val="000000" w:themeColor="text1"/>
        </w:rPr>
        <w:t>C</w:t>
      </w:r>
      <w:r w:rsidRPr="006F3E51">
        <w:rPr>
          <w:rFonts w:hint="eastAsia"/>
          <w:b/>
          <w:color w:val="000000" w:themeColor="text1"/>
        </w:rPr>
        <w:t>級者，</w:t>
      </w:r>
      <w:r w:rsidR="00326409" w:rsidRPr="006F3E51">
        <w:rPr>
          <w:rFonts w:hint="eastAsia"/>
          <w:b/>
          <w:color w:val="000000" w:themeColor="text1"/>
        </w:rPr>
        <w:t>嘉義市、</w:t>
      </w:r>
      <w:r w:rsidR="00E31E16" w:rsidRPr="006F3E51">
        <w:rPr>
          <w:rFonts w:hint="eastAsia"/>
          <w:b/>
          <w:color w:val="000000" w:themeColor="text1"/>
        </w:rPr>
        <w:t>金門縣，澎湖縣；及</w:t>
      </w:r>
      <w:r w:rsidR="003F36DD" w:rsidRPr="003F36DD">
        <w:rPr>
          <w:rFonts w:hint="eastAsia"/>
          <w:b/>
          <w:color w:val="000000" w:themeColor="text1"/>
        </w:rPr>
        <w:t>嘉義縣、馬祖（連江縣）</w:t>
      </w:r>
      <w:r w:rsidR="003F36DD">
        <w:rPr>
          <w:rFonts w:hint="eastAsia"/>
          <w:b/>
          <w:color w:val="000000" w:themeColor="text1"/>
        </w:rPr>
        <w:t>、</w:t>
      </w:r>
      <w:r w:rsidR="00BB4F2C" w:rsidRPr="006F3E51">
        <w:rPr>
          <w:rFonts w:hint="eastAsia"/>
          <w:b/>
          <w:color w:val="000000" w:themeColor="text1"/>
        </w:rPr>
        <w:t>南投縣、苗栗縣</w:t>
      </w:r>
      <w:r w:rsidR="00E80F8B" w:rsidRPr="006F3E51">
        <w:rPr>
          <w:rFonts w:hint="eastAsia"/>
          <w:b/>
          <w:color w:val="000000" w:themeColor="text1"/>
        </w:rPr>
        <w:t>政府</w:t>
      </w:r>
      <w:r w:rsidRPr="006F3E51">
        <w:rPr>
          <w:rFonts w:hint="eastAsia"/>
          <w:b/>
          <w:color w:val="000000" w:themeColor="text1"/>
        </w:rPr>
        <w:t>。</w:t>
      </w:r>
    </w:p>
    <w:p w:rsidR="009472B0" w:rsidRPr="006F3E51" w:rsidRDefault="009472B0" w:rsidP="006C2404">
      <w:pPr>
        <w:snapToGrid w:val="0"/>
        <w:ind w:left="540" w:rightChars="13" w:right="31"/>
        <w:jc w:val="both"/>
        <w:rPr>
          <w:b/>
          <w:color w:val="000000" w:themeColor="text1"/>
        </w:rPr>
      </w:pPr>
    </w:p>
    <w:p w:rsidR="009472B0" w:rsidRPr="006F3E51" w:rsidRDefault="009472B0" w:rsidP="006C2404">
      <w:pPr>
        <w:snapToGrid w:val="0"/>
        <w:ind w:left="540" w:rightChars="13" w:right="31"/>
        <w:jc w:val="both"/>
        <w:rPr>
          <w:b/>
          <w:color w:val="000000" w:themeColor="text1"/>
        </w:rPr>
      </w:pPr>
      <w:r w:rsidRPr="006F3E51">
        <w:rPr>
          <w:rFonts w:hint="eastAsia"/>
          <w:b/>
          <w:color w:val="000000" w:themeColor="text1"/>
        </w:rPr>
        <w:t>F</w:t>
      </w:r>
      <w:r w:rsidRPr="006F3E51">
        <w:rPr>
          <w:rFonts w:hint="eastAsia"/>
          <w:b/>
          <w:color w:val="000000" w:themeColor="text1"/>
        </w:rPr>
        <w:t>級</w:t>
      </w:r>
      <w:r w:rsidR="00B7199F" w:rsidRPr="006F3E51">
        <w:rPr>
          <w:rFonts w:hint="eastAsia"/>
          <w:b/>
          <w:color w:val="000000" w:themeColor="text1"/>
        </w:rPr>
        <w:t>：</w:t>
      </w:r>
      <w:r w:rsidRPr="006F3E51">
        <w:rPr>
          <w:rFonts w:hint="eastAsia"/>
          <w:b/>
          <w:color w:val="000000" w:themeColor="text1"/>
        </w:rPr>
        <w:t>被認為是</w:t>
      </w:r>
      <w:r w:rsidRPr="006F3E51">
        <w:rPr>
          <w:rFonts w:hint="eastAsia"/>
          <w:b/>
          <w:color w:val="000000" w:themeColor="text1"/>
        </w:rPr>
        <w:t>F</w:t>
      </w:r>
      <w:r w:rsidRPr="006F3E51">
        <w:rPr>
          <w:rFonts w:hint="eastAsia"/>
          <w:b/>
          <w:color w:val="000000" w:themeColor="text1"/>
        </w:rPr>
        <w:t>級者，為不願參加評比的，花蓮縣、</w:t>
      </w:r>
      <w:r w:rsidR="00BB4F2C" w:rsidRPr="006F3E51">
        <w:rPr>
          <w:rFonts w:hint="eastAsia"/>
          <w:b/>
          <w:color w:val="000000" w:themeColor="text1"/>
        </w:rPr>
        <w:t>新竹市</w:t>
      </w:r>
      <w:r w:rsidRPr="006F3E51">
        <w:rPr>
          <w:rFonts w:hint="eastAsia"/>
          <w:b/>
          <w:color w:val="000000" w:themeColor="text1"/>
        </w:rPr>
        <w:t>政府。未提送資料，未知其意見、態度，也無法對其環保施政好壞加以論述，僅為說明。</w:t>
      </w:r>
    </w:p>
    <w:p w:rsidR="009472B0" w:rsidRPr="006F3E51" w:rsidRDefault="009472B0" w:rsidP="006C2404">
      <w:pPr>
        <w:snapToGrid w:val="0"/>
        <w:ind w:left="540" w:rightChars="13" w:right="31"/>
        <w:jc w:val="both"/>
        <w:rPr>
          <w:color w:val="000000" w:themeColor="text1"/>
        </w:rPr>
      </w:pPr>
    </w:p>
    <w:p w:rsidR="009472B0" w:rsidRPr="006F3E51" w:rsidRDefault="009472B0" w:rsidP="006C2404">
      <w:pPr>
        <w:ind w:rightChars="10" w:right="24" w:firstLine="475"/>
        <w:jc w:val="both"/>
        <w:rPr>
          <w:color w:val="000000" w:themeColor="text1"/>
        </w:rPr>
      </w:pPr>
      <w:r w:rsidRPr="006F3E51">
        <w:rPr>
          <w:rFonts w:hint="eastAsia"/>
          <w:color w:val="000000" w:themeColor="text1"/>
        </w:rPr>
        <w:t>若以四個評量指標群組來看，</w:t>
      </w:r>
    </w:p>
    <w:p w:rsidR="009472B0" w:rsidRPr="006F3E51" w:rsidRDefault="009472B0" w:rsidP="006C2404">
      <w:pPr>
        <w:ind w:rightChars="10" w:right="24" w:firstLine="475"/>
        <w:jc w:val="both"/>
        <w:rPr>
          <w:color w:val="000000" w:themeColor="text1"/>
        </w:rPr>
      </w:pPr>
    </w:p>
    <w:p w:rsidR="009472B0" w:rsidRPr="006F3E51" w:rsidRDefault="009472B0" w:rsidP="006C2404">
      <w:pPr>
        <w:ind w:rightChars="10" w:right="24" w:firstLine="475"/>
        <w:jc w:val="both"/>
        <w:rPr>
          <w:b/>
          <w:color w:val="000000" w:themeColor="text1"/>
        </w:rPr>
      </w:pPr>
      <w:r w:rsidRPr="006F3E51">
        <w:rPr>
          <w:rFonts w:hint="eastAsia"/>
          <w:b/>
          <w:color w:val="000000" w:themeColor="text1"/>
        </w:rPr>
        <w:t>組一</w:t>
      </w:r>
      <w:r w:rsidR="00AF3484" w:rsidRPr="006F3E51">
        <w:rPr>
          <w:rFonts w:hint="eastAsia"/>
          <w:b/>
          <w:color w:val="000000" w:themeColor="text1"/>
        </w:rPr>
        <w:t>（</w:t>
      </w:r>
      <w:r w:rsidRPr="006F3E51">
        <w:rPr>
          <w:rFonts w:hint="eastAsia"/>
          <w:b/>
          <w:color w:val="000000" w:themeColor="text1"/>
        </w:rPr>
        <w:t>Group I</w:t>
      </w:r>
      <w:r w:rsidR="00AF3484" w:rsidRPr="006F3E51">
        <w:rPr>
          <w:rFonts w:hint="eastAsia"/>
          <w:b/>
          <w:color w:val="000000" w:themeColor="text1"/>
        </w:rPr>
        <w:t>）</w:t>
      </w:r>
      <w:r w:rsidRPr="006F3E51">
        <w:rPr>
          <w:rFonts w:hint="eastAsia"/>
          <w:b/>
          <w:color w:val="000000" w:themeColor="text1"/>
        </w:rPr>
        <w:t xml:space="preserve"> </w:t>
      </w:r>
      <w:r w:rsidRPr="006F3E51">
        <w:rPr>
          <w:rFonts w:hint="eastAsia"/>
          <w:b/>
          <w:color w:val="000000" w:themeColor="text1"/>
        </w:rPr>
        <w:t>能源方面施政</w:t>
      </w:r>
      <w:r w:rsidR="00AF3484" w:rsidRPr="006F3E51">
        <w:rPr>
          <w:rFonts w:hint="eastAsia"/>
          <w:b/>
          <w:color w:val="000000" w:themeColor="text1"/>
        </w:rPr>
        <w:t>（</w:t>
      </w:r>
      <w:r w:rsidRPr="006F3E51">
        <w:rPr>
          <w:rFonts w:hint="eastAsia"/>
          <w:b/>
          <w:color w:val="000000" w:themeColor="text1"/>
        </w:rPr>
        <w:t>反核、節電</w:t>
      </w:r>
      <w:r w:rsidR="006C2404" w:rsidRPr="006F3E51">
        <w:rPr>
          <w:rFonts w:hint="eastAsia"/>
          <w:b/>
          <w:color w:val="000000" w:themeColor="text1"/>
        </w:rPr>
        <w:t>／</w:t>
      </w:r>
      <w:r w:rsidRPr="006F3E51">
        <w:rPr>
          <w:rFonts w:hint="eastAsia"/>
          <w:b/>
          <w:color w:val="000000" w:themeColor="text1"/>
        </w:rPr>
        <w:t>節能、再生能源推廣及減碳，也可稱能源轉型面向</w:t>
      </w:r>
      <w:r w:rsidR="00AF3484" w:rsidRPr="006F3E51">
        <w:rPr>
          <w:rFonts w:hint="eastAsia"/>
          <w:b/>
          <w:color w:val="000000" w:themeColor="text1"/>
        </w:rPr>
        <w:t>）</w:t>
      </w:r>
    </w:p>
    <w:p w:rsidR="009472B0" w:rsidRPr="006F3E51" w:rsidRDefault="009472B0" w:rsidP="006C2404">
      <w:pPr>
        <w:ind w:rightChars="10" w:right="24" w:firstLine="475"/>
        <w:jc w:val="both"/>
        <w:rPr>
          <w:b/>
          <w:color w:val="000000" w:themeColor="text1"/>
        </w:rPr>
      </w:pPr>
      <w:r w:rsidRPr="006F3E51">
        <w:rPr>
          <w:rFonts w:hint="eastAsia"/>
          <w:b/>
          <w:color w:val="000000" w:themeColor="text1"/>
        </w:rPr>
        <w:t>被評為</w:t>
      </w:r>
      <w:r w:rsidRPr="006F3E51">
        <w:rPr>
          <w:rFonts w:hint="eastAsia"/>
          <w:b/>
          <w:color w:val="000000" w:themeColor="text1"/>
        </w:rPr>
        <w:t>A</w:t>
      </w:r>
      <w:r w:rsidRPr="006F3E51">
        <w:rPr>
          <w:rFonts w:hint="eastAsia"/>
          <w:b/>
          <w:color w:val="000000" w:themeColor="text1"/>
        </w:rPr>
        <w:t>者</w:t>
      </w:r>
      <w:r w:rsidR="006C2404" w:rsidRPr="006F3E51">
        <w:rPr>
          <w:rFonts w:hint="eastAsia"/>
          <w:b/>
          <w:color w:val="000000" w:themeColor="text1"/>
        </w:rPr>
        <w:t>：</w:t>
      </w:r>
      <w:r w:rsidR="0008117C" w:rsidRPr="006F3E51">
        <w:rPr>
          <w:rFonts w:hint="eastAsia"/>
          <w:b/>
          <w:color w:val="000000" w:themeColor="text1"/>
        </w:rPr>
        <w:t>台中市、雲林縣、彰化縣、桃園市、新北市</w:t>
      </w:r>
      <w:r w:rsidR="003368A3">
        <w:rPr>
          <w:rFonts w:hint="eastAsia"/>
          <w:b/>
          <w:color w:val="000000" w:themeColor="text1"/>
        </w:rPr>
        <w:t>、屏東縣</w:t>
      </w:r>
      <w:r w:rsidR="0008117C" w:rsidRPr="006F3E51">
        <w:rPr>
          <w:rFonts w:hint="eastAsia"/>
          <w:b/>
          <w:color w:val="000000" w:themeColor="text1"/>
        </w:rPr>
        <w:t>政府</w:t>
      </w:r>
    </w:p>
    <w:p w:rsidR="009472B0" w:rsidRPr="006F3E51" w:rsidRDefault="009472B0" w:rsidP="006C2404">
      <w:pPr>
        <w:ind w:rightChars="10" w:right="24" w:firstLine="475"/>
        <w:jc w:val="both"/>
        <w:rPr>
          <w:b/>
          <w:color w:val="000000" w:themeColor="text1"/>
        </w:rPr>
      </w:pPr>
    </w:p>
    <w:p w:rsidR="009472B0" w:rsidRPr="006F3E51" w:rsidRDefault="009472B0" w:rsidP="006C2404">
      <w:pPr>
        <w:ind w:rightChars="10" w:right="24" w:firstLine="475"/>
        <w:jc w:val="both"/>
        <w:rPr>
          <w:b/>
          <w:color w:val="000000" w:themeColor="text1"/>
        </w:rPr>
      </w:pPr>
      <w:r w:rsidRPr="006F3E51">
        <w:rPr>
          <w:rFonts w:hint="eastAsia"/>
          <w:b/>
          <w:color w:val="000000" w:themeColor="text1"/>
        </w:rPr>
        <w:t>組二</w:t>
      </w:r>
      <w:r w:rsidR="00AF3484" w:rsidRPr="006F3E51">
        <w:rPr>
          <w:rFonts w:hint="eastAsia"/>
          <w:b/>
          <w:color w:val="000000" w:themeColor="text1"/>
        </w:rPr>
        <w:t>（</w:t>
      </w:r>
      <w:r w:rsidRPr="006F3E51">
        <w:rPr>
          <w:rFonts w:hint="eastAsia"/>
          <w:b/>
          <w:color w:val="000000" w:themeColor="text1"/>
        </w:rPr>
        <w:t>Group II</w:t>
      </w:r>
      <w:r w:rsidR="00AF3484" w:rsidRPr="006F3E51">
        <w:rPr>
          <w:rFonts w:hint="eastAsia"/>
          <w:b/>
          <w:color w:val="000000" w:themeColor="text1"/>
        </w:rPr>
        <w:t>）</w:t>
      </w:r>
      <w:r w:rsidRPr="006F3E51">
        <w:rPr>
          <w:rFonts w:hint="eastAsia"/>
          <w:b/>
          <w:color w:val="000000" w:themeColor="text1"/>
        </w:rPr>
        <w:t xml:space="preserve"> </w:t>
      </w:r>
      <w:r w:rsidRPr="006F3E51">
        <w:rPr>
          <w:rFonts w:hint="eastAsia"/>
          <w:b/>
          <w:color w:val="000000" w:themeColor="text1"/>
        </w:rPr>
        <w:t>公害防制</w:t>
      </w:r>
      <w:r w:rsidR="00AF3484" w:rsidRPr="006F3E51">
        <w:rPr>
          <w:rFonts w:hint="eastAsia"/>
          <w:b/>
          <w:color w:val="000000" w:themeColor="text1"/>
        </w:rPr>
        <w:t>（</w:t>
      </w:r>
      <w:r w:rsidRPr="006F3E51">
        <w:rPr>
          <w:rFonts w:hint="eastAsia"/>
          <w:b/>
          <w:color w:val="000000" w:themeColor="text1"/>
        </w:rPr>
        <w:t>環境保護</w:t>
      </w:r>
      <w:r w:rsidR="00AF3484" w:rsidRPr="006F3E51">
        <w:rPr>
          <w:rFonts w:hint="eastAsia"/>
          <w:b/>
          <w:color w:val="000000" w:themeColor="text1"/>
        </w:rPr>
        <w:t>）</w:t>
      </w:r>
      <w:r w:rsidR="00867966" w:rsidRPr="006F3E51">
        <w:rPr>
          <w:rFonts w:hint="eastAsia"/>
          <w:b/>
          <w:color w:val="000000" w:themeColor="text1"/>
        </w:rPr>
        <w:t>方面</w:t>
      </w:r>
      <w:r w:rsidRPr="006F3E51">
        <w:rPr>
          <w:rFonts w:hint="eastAsia"/>
          <w:b/>
          <w:color w:val="000000" w:themeColor="text1"/>
        </w:rPr>
        <w:t>施政</w:t>
      </w:r>
    </w:p>
    <w:p w:rsidR="009472B0" w:rsidRPr="006F3E51" w:rsidRDefault="009472B0" w:rsidP="006C2404">
      <w:pPr>
        <w:ind w:rightChars="10" w:right="24" w:firstLine="475"/>
        <w:jc w:val="both"/>
        <w:rPr>
          <w:b/>
          <w:color w:val="000000" w:themeColor="text1"/>
        </w:rPr>
      </w:pPr>
      <w:r w:rsidRPr="006F3E51">
        <w:rPr>
          <w:rFonts w:hint="eastAsia"/>
          <w:b/>
          <w:color w:val="000000" w:themeColor="text1"/>
        </w:rPr>
        <w:t>被評為</w:t>
      </w:r>
      <w:r w:rsidRPr="006F3E51">
        <w:rPr>
          <w:rFonts w:hint="eastAsia"/>
          <w:b/>
          <w:color w:val="000000" w:themeColor="text1"/>
        </w:rPr>
        <w:t>A</w:t>
      </w:r>
      <w:r w:rsidRPr="006F3E51">
        <w:rPr>
          <w:rFonts w:hint="eastAsia"/>
          <w:b/>
          <w:color w:val="000000" w:themeColor="text1"/>
        </w:rPr>
        <w:t>級者</w:t>
      </w:r>
      <w:r w:rsidR="006C2404" w:rsidRPr="006F3E51">
        <w:rPr>
          <w:rFonts w:hint="eastAsia"/>
          <w:b/>
          <w:color w:val="000000" w:themeColor="text1"/>
        </w:rPr>
        <w:t>：</w:t>
      </w:r>
      <w:r w:rsidR="0008117C" w:rsidRPr="006F3E51">
        <w:rPr>
          <w:rFonts w:hint="eastAsia"/>
          <w:b/>
          <w:color w:val="000000" w:themeColor="text1"/>
        </w:rPr>
        <w:t>新北市、台北市、高雄市、桃園市、台中市</w:t>
      </w:r>
    </w:p>
    <w:p w:rsidR="009472B0" w:rsidRPr="006F3E51" w:rsidRDefault="009472B0" w:rsidP="006C2404">
      <w:pPr>
        <w:ind w:rightChars="10" w:right="24" w:firstLine="475"/>
        <w:jc w:val="both"/>
        <w:rPr>
          <w:b/>
          <w:color w:val="000000" w:themeColor="text1"/>
        </w:rPr>
      </w:pPr>
    </w:p>
    <w:p w:rsidR="009472B0" w:rsidRPr="006F3E51" w:rsidRDefault="009472B0" w:rsidP="006C2404">
      <w:pPr>
        <w:ind w:rightChars="10" w:right="24" w:firstLine="475"/>
        <w:jc w:val="both"/>
        <w:rPr>
          <w:b/>
          <w:color w:val="000000" w:themeColor="text1"/>
        </w:rPr>
      </w:pPr>
      <w:r w:rsidRPr="006F3E51">
        <w:rPr>
          <w:rFonts w:hint="eastAsia"/>
          <w:b/>
          <w:color w:val="000000" w:themeColor="text1"/>
        </w:rPr>
        <w:t>組三</w:t>
      </w:r>
      <w:r w:rsidR="00AF3484" w:rsidRPr="006F3E51">
        <w:rPr>
          <w:rFonts w:hint="eastAsia"/>
          <w:b/>
          <w:color w:val="000000" w:themeColor="text1"/>
        </w:rPr>
        <w:t>（</w:t>
      </w:r>
      <w:r w:rsidRPr="006F3E51">
        <w:rPr>
          <w:rFonts w:hint="eastAsia"/>
          <w:b/>
          <w:color w:val="000000" w:themeColor="text1"/>
        </w:rPr>
        <w:t>Group III</w:t>
      </w:r>
      <w:r w:rsidR="00AF3484" w:rsidRPr="006F3E51">
        <w:rPr>
          <w:rFonts w:hint="eastAsia"/>
          <w:b/>
          <w:color w:val="000000" w:themeColor="text1"/>
        </w:rPr>
        <w:t>）</w:t>
      </w:r>
      <w:r w:rsidR="00867966" w:rsidRPr="006F3E51">
        <w:rPr>
          <w:rFonts w:hint="eastAsia"/>
          <w:b/>
          <w:color w:val="000000" w:themeColor="text1"/>
        </w:rPr>
        <w:t xml:space="preserve"> </w:t>
      </w:r>
      <w:r w:rsidR="00867966" w:rsidRPr="006F3E51">
        <w:rPr>
          <w:rFonts w:hint="eastAsia"/>
          <w:b/>
          <w:color w:val="000000" w:themeColor="text1"/>
        </w:rPr>
        <w:t>環境治理</w:t>
      </w:r>
      <w:r w:rsidR="00AF3484" w:rsidRPr="006F3E51">
        <w:rPr>
          <w:rFonts w:hint="eastAsia"/>
          <w:b/>
          <w:color w:val="000000" w:themeColor="text1"/>
        </w:rPr>
        <w:t>（</w:t>
      </w:r>
      <w:r w:rsidRPr="006F3E51">
        <w:rPr>
          <w:rFonts w:hint="eastAsia"/>
          <w:b/>
          <w:color w:val="000000" w:themeColor="text1"/>
        </w:rPr>
        <w:t>土地使用之保護及環境管理、永續有關</w:t>
      </w:r>
      <w:r w:rsidR="00AF3484" w:rsidRPr="006F3E51">
        <w:rPr>
          <w:rFonts w:hint="eastAsia"/>
          <w:b/>
          <w:color w:val="000000" w:themeColor="text1"/>
        </w:rPr>
        <w:t>）</w:t>
      </w:r>
      <w:r w:rsidR="00867966" w:rsidRPr="006F3E51">
        <w:rPr>
          <w:rFonts w:hint="eastAsia"/>
          <w:b/>
          <w:color w:val="000000" w:themeColor="text1"/>
        </w:rPr>
        <w:t>方面施政</w:t>
      </w:r>
    </w:p>
    <w:p w:rsidR="009472B0" w:rsidRPr="006F3E51" w:rsidRDefault="009472B0" w:rsidP="006C2404">
      <w:pPr>
        <w:ind w:rightChars="10" w:right="24" w:firstLine="475"/>
        <w:jc w:val="both"/>
        <w:rPr>
          <w:b/>
          <w:color w:val="000000" w:themeColor="text1"/>
        </w:rPr>
      </w:pPr>
      <w:r w:rsidRPr="006F3E51">
        <w:rPr>
          <w:rFonts w:hint="eastAsia"/>
          <w:b/>
          <w:color w:val="000000" w:themeColor="text1"/>
        </w:rPr>
        <w:lastRenderedPageBreak/>
        <w:t>被評為</w:t>
      </w:r>
      <w:r w:rsidRPr="006F3E51">
        <w:rPr>
          <w:rFonts w:hint="eastAsia"/>
          <w:b/>
          <w:color w:val="000000" w:themeColor="text1"/>
        </w:rPr>
        <w:t>A</w:t>
      </w:r>
      <w:r w:rsidRPr="006F3E51">
        <w:rPr>
          <w:rFonts w:hint="eastAsia"/>
          <w:b/>
          <w:color w:val="000000" w:themeColor="text1"/>
        </w:rPr>
        <w:t>級者</w:t>
      </w:r>
      <w:r w:rsidR="006C2404" w:rsidRPr="006F3E51">
        <w:rPr>
          <w:rFonts w:hint="eastAsia"/>
          <w:b/>
          <w:color w:val="000000" w:themeColor="text1"/>
        </w:rPr>
        <w:t>：</w:t>
      </w:r>
      <w:r w:rsidR="0008117C" w:rsidRPr="006F3E51">
        <w:rPr>
          <w:rFonts w:hint="eastAsia"/>
          <w:b/>
          <w:color w:val="000000" w:themeColor="text1"/>
        </w:rPr>
        <w:t>台中市、新北市、桃園市、宜蘭縣</w:t>
      </w:r>
    </w:p>
    <w:p w:rsidR="009472B0" w:rsidRPr="006F3E51" w:rsidRDefault="009472B0" w:rsidP="006C2404">
      <w:pPr>
        <w:ind w:rightChars="10" w:right="24" w:firstLine="475"/>
        <w:jc w:val="both"/>
        <w:rPr>
          <w:b/>
          <w:color w:val="000000" w:themeColor="text1"/>
        </w:rPr>
      </w:pPr>
    </w:p>
    <w:p w:rsidR="009472B0" w:rsidRPr="006F3E51" w:rsidRDefault="009472B0" w:rsidP="006C2404">
      <w:pPr>
        <w:ind w:rightChars="10" w:right="24" w:firstLine="475"/>
        <w:jc w:val="both"/>
        <w:rPr>
          <w:b/>
          <w:color w:val="000000" w:themeColor="text1"/>
        </w:rPr>
      </w:pPr>
      <w:r w:rsidRPr="006F3E51">
        <w:rPr>
          <w:rFonts w:hint="eastAsia"/>
          <w:b/>
          <w:color w:val="000000" w:themeColor="text1"/>
        </w:rPr>
        <w:t>組四</w:t>
      </w:r>
      <w:r w:rsidR="00AF3484" w:rsidRPr="006F3E51">
        <w:rPr>
          <w:rFonts w:hint="eastAsia"/>
          <w:b/>
          <w:color w:val="000000" w:themeColor="text1"/>
        </w:rPr>
        <w:t>（</w:t>
      </w:r>
      <w:r w:rsidRPr="006F3E51">
        <w:rPr>
          <w:rFonts w:hint="eastAsia"/>
          <w:b/>
          <w:color w:val="000000" w:themeColor="text1"/>
        </w:rPr>
        <w:t>Group IV</w:t>
      </w:r>
      <w:r w:rsidR="00AF3484" w:rsidRPr="006F3E51">
        <w:rPr>
          <w:rFonts w:hint="eastAsia"/>
          <w:b/>
          <w:color w:val="000000" w:themeColor="text1"/>
        </w:rPr>
        <w:t>）</w:t>
      </w:r>
      <w:r w:rsidR="00550AE0" w:rsidRPr="006F3E51">
        <w:rPr>
          <w:rFonts w:hint="eastAsia"/>
          <w:b/>
          <w:color w:val="000000" w:themeColor="text1"/>
        </w:rPr>
        <w:t>公民參與</w:t>
      </w:r>
      <w:r w:rsidR="00867966" w:rsidRPr="006F3E51">
        <w:rPr>
          <w:rFonts w:hint="eastAsia"/>
          <w:b/>
          <w:color w:val="000000" w:themeColor="text1"/>
        </w:rPr>
        <w:t>方面施政</w:t>
      </w:r>
    </w:p>
    <w:p w:rsidR="0003183D" w:rsidRPr="006F3E51" w:rsidRDefault="00550AE0" w:rsidP="00B7199F">
      <w:pPr>
        <w:ind w:rightChars="10" w:right="24" w:firstLine="475"/>
        <w:jc w:val="both"/>
        <w:rPr>
          <w:color w:val="000000" w:themeColor="text1"/>
        </w:rPr>
      </w:pPr>
      <w:r w:rsidRPr="006F3E51">
        <w:rPr>
          <w:rFonts w:hint="eastAsia"/>
          <w:b/>
          <w:color w:val="000000" w:themeColor="text1"/>
        </w:rPr>
        <w:t>各縣市都不錯，無顯異差別。</w:t>
      </w:r>
      <w:r w:rsidR="00D94115" w:rsidRPr="006F3E51">
        <w:rPr>
          <w:rFonts w:hint="eastAsia"/>
          <w:b/>
          <w:color w:val="000000" w:themeColor="text1"/>
        </w:rPr>
        <w:t>但</w:t>
      </w:r>
      <w:r w:rsidR="00D94115" w:rsidRPr="006F3E51">
        <w:rPr>
          <w:rFonts w:hint="eastAsia"/>
          <w:b/>
          <w:color w:val="000000" w:themeColor="text1"/>
        </w:rPr>
        <w:t>A</w:t>
      </w:r>
      <w:r w:rsidR="00D94115" w:rsidRPr="006F3E51">
        <w:rPr>
          <w:rFonts w:hint="eastAsia"/>
          <w:b/>
          <w:color w:val="000000" w:themeColor="text1"/>
        </w:rPr>
        <w:t>級者為六都及基隆市。</w:t>
      </w:r>
    </w:p>
    <w:p w:rsidR="0003183D" w:rsidRDefault="0003183D" w:rsidP="00B7199F">
      <w:pPr>
        <w:snapToGrid w:val="0"/>
        <w:ind w:rightChars="13" w:right="31"/>
        <w:jc w:val="both"/>
        <w:rPr>
          <w:color w:val="000000" w:themeColor="text1"/>
        </w:rPr>
      </w:pPr>
    </w:p>
    <w:p w:rsidR="00EB2DAA" w:rsidRPr="00EB2DAA" w:rsidRDefault="00EB2DAA" w:rsidP="00EB2DAA">
      <w:pPr>
        <w:ind w:rightChars="10" w:right="24" w:firstLine="475"/>
        <w:jc w:val="both"/>
        <w:rPr>
          <w:b/>
          <w:color w:val="000000" w:themeColor="text1"/>
        </w:rPr>
      </w:pPr>
      <w:r w:rsidRPr="00EB2DAA">
        <w:rPr>
          <w:rFonts w:hint="eastAsia"/>
          <w:b/>
          <w:color w:val="000000" w:themeColor="text1"/>
        </w:rPr>
        <w:t>獲四個</w:t>
      </w:r>
      <w:r w:rsidRPr="00EB2DAA">
        <w:rPr>
          <w:b/>
          <w:color w:val="000000" w:themeColor="text1"/>
        </w:rPr>
        <w:t>A</w:t>
      </w:r>
      <w:r w:rsidRPr="00EB2DAA">
        <w:rPr>
          <w:rFonts w:hint="eastAsia"/>
          <w:b/>
          <w:color w:val="000000" w:themeColor="text1"/>
        </w:rPr>
        <w:t>的縣市：台中市、桃園市、新北市政府。</w:t>
      </w:r>
    </w:p>
    <w:p w:rsidR="00EB2DAA" w:rsidRPr="00EB2DAA" w:rsidRDefault="00EB2DAA" w:rsidP="00EB2DAA">
      <w:pPr>
        <w:ind w:rightChars="10" w:right="24" w:firstLine="475"/>
        <w:jc w:val="both"/>
        <w:rPr>
          <w:b/>
          <w:color w:val="000000" w:themeColor="text1"/>
        </w:rPr>
      </w:pPr>
      <w:r w:rsidRPr="00EB2DAA">
        <w:rPr>
          <w:rFonts w:hint="eastAsia"/>
          <w:b/>
          <w:color w:val="000000" w:themeColor="text1"/>
        </w:rPr>
        <w:t>獲三個</w:t>
      </w:r>
      <w:r w:rsidRPr="00EB2DAA">
        <w:rPr>
          <w:b/>
          <w:color w:val="000000" w:themeColor="text1"/>
        </w:rPr>
        <w:t>A</w:t>
      </w:r>
      <w:r w:rsidRPr="00EB2DAA">
        <w:rPr>
          <w:rFonts w:hint="eastAsia"/>
          <w:b/>
          <w:color w:val="000000" w:themeColor="text1"/>
        </w:rPr>
        <w:t>的縣市：無。</w:t>
      </w:r>
    </w:p>
    <w:p w:rsidR="00EB2DAA" w:rsidRPr="00EB2DAA" w:rsidRDefault="00EB2DAA" w:rsidP="00EB2DAA">
      <w:pPr>
        <w:ind w:rightChars="10" w:right="24" w:firstLine="475"/>
        <w:jc w:val="both"/>
        <w:rPr>
          <w:b/>
          <w:color w:val="000000" w:themeColor="text1"/>
        </w:rPr>
      </w:pPr>
      <w:r w:rsidRPr="00EB2DAA">
        <w:rPr>
          <w:rFonts w:hint="eastAsia"/>
          <w:b/>
          <w:color w:val="000000" w:themeColor="text1"/>
        </w:rPr>
        <w:t>獲二個</w:t>
      </w:r>
      <w:r w:rsidRPr="00EB2DAA">
        <w:rPr>
          <w:b/>
          <w:color w:val="000000" w:themeColor="text1"/>
        </w:rPr>
        <w:t>A</w:t>
      </w:r>
      <w:r w:rsidRPr="00EB2DAA">
        <w:rPr>
          <w:rFonts w:hint="eastAsia"/>
          <w:b/>
          <w:color w:val="000000" w:themeColor="text1"/>
        </w:rPr>
        <w:t>的縣市：台北市、高雄市政府。</w:t>
      </w:r>
    </w:p>
    <w:p w:rsidR="00EB2DAA" w:rsidRPr="00EB2DAA" w:rsidRDefault="00EB2DAA" w:rsidP="00EB2DAA">
      <w:pPr>
        <w:ind w:rightChars="10" w:right="24" w:firstLine="475"/>
        <w:jc w:val="both"/>
        <w:rPr>
          <w:b/>
          <w:color w:val="000000" w:themeColor="text1"/>
        </w:rPr>
      </w:pPr>
      <w:r w:rsidRPr="00EB2DAA">
        <w:rPr>
          <w:rFonts w:hint="eastAsia"/>
          <w:b/>
          <w:color w:val="000000" w:themeColor="text1"/>
        </w:rPr>
        <w:t>獲一個</w:t>
      </w:r>
      <w:r w:rsidRPr="00EB2DAA">
        <w:rPr>
          <w:b/>
          <w:color w:val="000000" w:themeColor="text1"/>
        </w:rPr>
        <w:t>A</w:t>
      </w:r>
      <w:r w:rsidRPr="00EB2DAA">
        <w:rPr>
          <w:rFonts w:hint="eastAsia"/>
          <w:b/>
          <w:color w:val="000000" w:themeColor="text1"/>
        </w:rPr>
        <w:t>的縣市：台南市、屏東縣、彰化縣、基隆市、宜蘭縣、雲林縣政府。</w:t>
      </w:r>
    </w:p>
    <w:p w:rsidR="00A76DE6" w:rsidRDefault="00A76DE6" w:rsidP="00194638">
      <w:pPr>
        <w:ind w:rightChars="10" w:right="24" w:firstLine="475"/>
        <w:jc w:val="both"/>
        <w:rPr>
          <w:color w:val="000000" w:themeColor="text1"/>
        </w:rPr>
      </w:pPr>
    </w:p>
    <w:p w:rsidR="00EF08E1" w:rsidRPr="006F3E51" w:rsidRDefault="00EF08E1" w:rsidP="00194638">
      <w:pPr>
        <w:ind w:rightChars="10" w:right="24" w:firstLine="475"/>
        <w:jc w:val="both"/>
        <w:rPr>
          <w:color w:val="000000" w:themeColor="text1"/>
        </w:rPr>
      </w:pPr>
      <w:r w:rsidRPr="006F3E51">
        <w:rPr>
          <w:rFonts w:hint="eastAsia"/>
          <w:color w:val="000000" w:themeColor="text1"/>
        </w:rPr>
        <w:t>各縣市環保施政評量</w:t>
      </w:r>
      <w:r w:rsidR="0043018D" w:rsidRPr="006F3E51">
        <w:rPr>
          <w:rFonts w:hint="eastAsia"/>
          <w:color w:val="000000" w:themeColor="text1"/>
        </w:rPr>
        <w:t>，綜合結果</w:t>
      </w:r>
      <w:r w:rsidR="00194638" w:rsidRPr="006F3E51">
        <w:rPr>
          <w:rFonts w:hint="eastAsia"/>
          <w:color w:val="000000" w:themeColor="text1"/>
        </w:rPr>
        <w:t>：</w:t>
      </w:r>
    </w:p>
    <w:p w:rsidR="00EF08E1" w:rsidRPr="006F3E51" w:rsidRDefault="00EF08E1" w:rsidP="00194638">
      <w:pPr>
        <w:ind w:rightChars="10" w:right="24" w:firstLine="475"/>
        <w:jc w:val="both"/>
        <w:rPr>
          <w:color w:val="000000" w:themeColor="text1"/>
        </w:rPr>
      </w:pPr>
    </w:p>
    <w:p w:rsidR="00323B48" w:rsidRPr="006F3E51" w:rsidRDefault="00690755" w:rsidP="00194638">
      <w:pPr>
        <w:snapToGrid w:val="0"/>
        <w:ind w:leftChars="37" w:left="89" w:rightChars="13" w:right="31"/>
        <w:jc w:val="center"/>
        <w:rPr>
          <w:color w:val="000000" w:themeColor="text1"/>
          <w:szCs w:val="24"/>
        </w:rPr>
      </w:pPr>
      <w:r w:rsidRPr="006F3E51">
        <w:rPr>
          <w:rFonts w:hint="eastAsia"/>
          <w:color w:val="000000" w:themeColor="text1"/>
          <w:szCs w:val="24"/>
        </w:rPr>
        <w:t>各縣市環保施政評量總評分</w:t>
      </w:r>
    </w:p>
    <w:p w:rsidR="00576036" w:rsidRDefault="00576036" w:rsidP="00576036">
      <w:pPr>
        <w:ind w:rightChars="10" w:right="24" w:firstLine="475"/>
        <w:jc w:val="both"/>
      </w:pPr>
    </w:p>
    <w:tbl>
      <w:tblPr>
        <w:tblStyle w:val="a4"/>
        <w:tblW w:w="9200" w:type="dxa"/>
        <w:jc w:val="center"/>
        <w:tblLook w:val="04A0" w:firstRow="1" w:lastRow="0" w:firstColumn="1" w:lastColumn="0" w:noHBand="0" w:noVBand="1"/>
      </w:tblPr>
      <w:tblGrid>
        <w:gridCol w:w="1533"/>
        <w:gridCol w:w="1533"/>
        <w:gridCol w:w="1534"/>
        <w:gridCol w:w="1533"/>
        <w:gridCol w:w="1533"/>
        <w:gridCol w:w="1534"/>
      </w:tblGrid>
      <w:tr w:rsidR="00576036" w:rsidRPr="00576036" w:rsidTr="00576036">
        <w:trPr>
          <w:trHeight w:val="20"/>
          <w:jc w:val="center"/>
        </w:trPr>
        <w:tc>
          <w:tcPr>
            <w:tcW w:w="1533" w:type="dxa"/>
            <w:tcBorders>
              <w:top w:val="single" w:sz="4" w:space="0" w:color="auto"/>
              <w:left w:val="single" w:sz="4" w:space="0" w:color="auto"/>
              <w:bottom w:val="single" w:sz="4" w:space="0" w:color="auto"/>
              <w:right w:val="single" w:sz="4" w:space="0" w:color="auto"/>
            </w:tcBorders>
            <w:vAlign w:val="center"/>
          </w:tcPr>
          <w:p w:rsidR="00576036" w:rsidRPr="00576036" w:rsidRDefault="00576036" w:rsidP="00576036">
            <w:pPr>
              <w:snapToGrid w:val="0"/>
              <w:ind w:rightChars="13" w:right="31"/>
              <w:jc w:val="center"/>
              <w:rPr>
                <w:color w:val="000000" w:themeColor="text1"/>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rFonts w:hint="eastAsia"/>
                <w:color w:val="000000" w:themeColor="text1"/>
                <w:szCs w:val="24"/>
              </w:rPr>
              <w:t>組一</w:t>
            </w:r>
            <w:r w:rsidRPr="00576036">
              <w:rPr>
                <w:color w:val="000000" w:themeColor="text1"/>
                <w:szCs w:val="24"/>
              </w:rPr>
              <w:t>30%</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rFonts w:hint="eastAsia"/>
                <w:color w:val="000000" w:themeColor="text1"/>
                <w:szCs w:val="24"/>
              </w:rPr>
              <w:t>組二</w:t>
            </w:r>
            <w:r w:rsidRPr="00576036">
              <w:rPr>
                <w:color w:val="000000" w:themeColor="text1"/>
                <w:szCs w:val="24"/>
              </w:rPr>
              <w:t>30%</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rFonts w:hint="eastAsia"/>
                <w:color w:val="000000" w:themeColor="text1"/>
                <w:szCs w:val="24"/>
              </w:rPr>
              <w:t>組三</w:t>
            </w:r>
            <w:r w:rsidRPr="00576036">
              <w:rPr>
                <w:color w:val="000000" w:themeColor="text1"/>
                <w:szCs w:val="24"/>
              </w:rPr>
              <w:t>20%</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rFonts w:hint="eastAsia"/>
                <w:color w:val="000000" w:themeColor="text1"/>
                <w:szCs w:val="24"/>
              </w:rPr>
              <w:t>組四</w:t>
            </w:r>
            <w:r w:rsidRPr="00576036">
              <w:rPr>
                <w:color w:val="000000" w:themeColor="text1"/>
                <w:szCs w:val="24"/>
              </w:rPr>
              <w:t>20%</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rFonts w:hint="eastAsia"/>
                <w:color w:val="000000" w:themeColor="text1"/>
                <w:szCs w:val="24"/>
              </w:rPr>
              <w:t>合計</w:t>
            </w:r>
          </w:p>
        </w:tc>
      </w:tr>
      <w:tr w:rsidR="00576036" w:rsidRPr="00576036" w:rsidTr="00576036">
        <w:trPr>
          <w:trHeight w:val="20"/>
          <w:jc w:val="center"/>
        </w:trPr>
        <w:tc>
          <w:tcPr>
            <w:tcW w:w="1533" w:type="dxa"/>
            <w:tcBorders>
              <w:top w:val="single" w:sz="4" w:space="0" w:color="auto"/>
              <w:left w:val="single" w:sz="4" w:space="0" w:color="auto"/>
              <w:bottom w:val="single" w:sz="4" w:space="0" w:color="auto"/>
              <w:right w:val="single" w:sz="4" w:space="0" w:color="auto"/>
            </w:tcBorders>
            <w:vAlign w:val="center"/>
          </w:tcPr>
          <w:p w:rsidR="00576036" w:rsidRPr="00576036" w:rsidRDefault="00576036" w:rsidP="00576036">
            <w:pPr>
              <w:snapToGrid w:val="0"/>
              <w:ind w:rightChars="13" w:right="31"/>
              <w:jc w:val="center"/>
              <w:rPr>
                <w:color w:val="000000" w:themeColor="text1"/>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rFonts w:hint="eastAsia"/>
                <w:color w:val="000000" w:themeColor="text1"/>
                <w:szCs w:val="24"/>
              </w:rPr>
              <w:t>能源轉型</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rFonts w:hint="eastAsia"/>
                <w:color w:val="000000" w:themeColor="text1"/>
                <w:szCs w:val="24"/>
              </w:rPr>
              <w:t>公害防制</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rFonts w:hint="eastAsia"/>
                <w:color w:val="000000" w:themeColor="text1"/>
                <w:szCs w:val="24"/>
              </w:rPr>
              <w:t>環境治理</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rFonts w:hint="eastAsia"/>
                <w:color w:val="000000" w:themeColor="text1"/>
                <w:szCs w:val="24"/>
              </w:rPr>
              <w:t>公眾參與</w:t>
            </w:r>
          </w:p>
        </w:tc>
        <w:tc>
          <w:tcPr>
            <w:tcW w:w="1534" w:type="dxa"/>
            <w:tcBorders>
              <w:top w:val="single" w:sz="4" w:space="0" w:color="auto"/>
              <w:left w:val="single" w:sz="4" w:space="0" w:color="auto"/>
              <w:bottom w:val="single" w:sz="4" w:space="0" w:color="auto"/>
              <w:right w:val="single" w:sz="4" w:space="0" w:color="auto"/>
            </w:tcBorders>
            <w:vAlign w:val="center"/>
          </w:tcPr>
          <w:p w:rsidR="00576036" w:rsidRPr="00576036" w:rsidRDefault="00576036" w:rsidP="00576036">
            <w:pPr>
              <w:snapToGrid w:val="0"/>
              <w:ind w:rightChars="13" w:right="31"/>
              <w:jc w:val="center"/>
              <w:rPr>
                <w:color w:val="000000" w:themeColor="text1"/>
                <w:szCs w:val="24"/>
              </w:rPr>
            </w:pPr>
          </w:p>
        </w:tc>
      </w:tr>
      <w:tr w:rsidR="00576036" w:rsidRPr="00576036" w:rsidTr="00576036">
        <w:trPr>
          <w:trHeight w:val="20"/>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rFonts w:hint="eastAsia"/>
                <w:color w:val="000000" w:themeColor="text1"/>
                <w:szCs w:val="24"/>
              </w:rPr>
              <w:t>台北市</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16</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24    A</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17</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20    A</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77    A</w:t>
            </w:r>
          </w:p>
        </w:tc>
      </w:tr>
      <w:tr w:rsidR="00576036" w:rsidRPr="00576036" w:rsidTr="00576036">
        <w:trPr>
          <w:trHeight w:val="20"/>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rFonts w:hint="eastAsia"/>
                <w:color w:val="000000" w:themeColor="text1"/>
                <w:szCs w:val="24"/>
              </w:rPr>
              <w:t>新北市</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17    A</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24    A</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18    A</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20    A</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79    A</w:t>
            </w:r>
          </w:p>
        </w:tc>
      </w:tr>
      <w:tr w:rsidR="00576036" w:rsidRPr="00576036" w:rsidTr="00576036">
        <w:trPr>
          <w:trHeight w:val="20"/>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rFonts w:hint="eastAsia"/>
                <w:color w:val="000000" w:themeColor="text1"/>
                <w:szCs w:val="24"/>
              </w:rPr>
              <w:t>桃園市</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23    A</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22    A</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17    A</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20    A</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82    A</w:t>
            </w:r>
          </w:p>
        </w:tc>
      </w:tr>
      <w:tr w:rsidR="00576036" w:rsidRPr="00576036" w:rsidTr="00576036">
        <w:trPr>
          <w:trHeight w:val="20"/>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rFonts w:hint="eastAsia"/>
                <w:color w:val="000000" w:themeColor="text1"/>
                <w:szCs w:val="24"/>
              </w:rPr>
              <w:t>台中市</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23    A</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20    A</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20    A</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20    A</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83    A</w:t>
            </w:r>
          </w:p>
        </w:tc>
      </w:tr>
      <w:tr w:rsidR="00576036" w:rsidRPr="00576036" w:rsidTr="00576036">
        <w:trPr>
          <w:trHeight w:val="20"/>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rFonts w:hint="eastAsia"/>
                <w:color w:val="000000" w:themeColor="text1"/>
                <w:szCs w:val="24"/>
              </w:rPr>
              <w:t>台南市</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15</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16</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17</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20    A</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68    B</w:t>
            </w:r>
          </w:p>
        </w:tc>
      </w:tr>
      <w:tr w:rsidR="00576036" w:rsidRPr="00576036" w:rsidTr="00576036">
        <w:trPr>
          <w:trHeight w:val="20"/>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rFonts w:hint="eastAsia"/>
                <w:color w:val="000000" w:themeColor="text1"/>
                <w:szCs w:val="24"/>
              </w:rPr>
              <w:t>高雄市</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13</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22    A</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16</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20    A</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72    A</w:t>
            </w:r>
          </w:p>
        </w:tc>
      </w:tr>
      <w:tr w:rsidR="00576036" w:rsidRPr="00576036" w:rsidTr="00576036">
        <w:trPr>
          <w:trHeight w:val="20"/>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rFonts w:hint="eastAsia"/>
                <w:color w:val="000000" w:themeColor="text1"/>
                <w:szCs w:val="24"/>
              </w:rPr>
              <w:t>基隆市</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14</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14</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17</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18    A</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63    B</w:t>
            </w:r>
          </w:p>
        </w:tc>
      </w:tr>
      <w:tr w:rsidR="00576036" w:rsidRPr="00576036" w:rsidTr="00576036">
        <w:trPr>
          <w:trHeight w:val="20"/>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rFonts w:hint="eastAsia"/>
                <w:color w:val="000000" w:themeColor="text1"/>
                <w:szCs w:val="24"/>
              </w:rPr>
              <w:t>新竹市</w:t>
            </w:r>
          </w:p>
        </w:tc>
        <w:tc>
          <w:tcPr>
            <w:tcW w:w="1533" w:type="dxa"/>
            <w:tcBorders>
              <w:top w:val="single" w:sz="4" w:space="0" w:color="auto"/>
              <w:left w:val="single" w:sz="4" w:space="0" w:color="auto"/>
              <w:bottom w:val="single" w:sz="4" w:space="0" w:color="auto"/>
              <w:right w:val="single" w:sz="4" w:space="0" w:color="auto"/>
            </w:tcBorders>
            <w:vAlign w:val="center"/>
          </w:tcPr>
          <w:p w:rsidR="00576036" w:rsidRPr="00576036" w:rsidRDefault="00576036" w:rsidP="00576036">
            <w:pPr>
              <w:snapToGrid w:val="0"/>
              <w:ind w:rightChars="13" w:right="31"/>
              <w:jc w:val="center"/>
              <w:rPr>
                <w:color w:val="000000" w:themeColor="text1"/>
                <w:szCs w:val="24"/>
              </w:rPr>
            </w:pPr>
          </w:p>
        </w:tc>
        <w:tc>
          <w:tcPr>
            <w:tcW w:w="1534" w:type="dxa"/>
            <w:tcBorders>
              <w:top w:val="single" w:sz="4" w:space="0" w:color="auto"/>
              <w:left w:val="single" w:sz="4" w:space="0" w:color="auto"/>
              <w:bottom w:val="single" w:sz="4" w:space="0" w:color="auto"/>
              <w:right w:val="single" w:sz="4" w:space="0" w:color="auto"/>
            </w:tcBorders>
            <w:vAlign w:val="center"/>
          </w:tcPr>
          <w:p w:rsidR="00576036" w:rsidRPr="00576036" w:rsidRDefault="00576036" w:rsidP="00576036">
            <w:pPr>
              <w:snapToGrid w:val="0"/>
              <w:ind w:rightChars="13" w:right="31"/>
              <w:jc w:val="center"/>
              <w:rPr>
                <w:color w:val="000000" w:themeColor="text1"/>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576036" w:rsidRPr="00576036" w:rsidRDefault="00576036" w:rsidP="00576036">
            <w:pPr>
              <w:snapToGrid w:val="0"/>
              <w:ind w:rightChars="13" w:right="31"/>
              <w:jc w:val="center"/>
              <w:rPr>
                <w:color w:val="000000" w:themeColor="text1"/>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576036" w:rsidRPr="00576036" w:rsidRDefault="00576036" w:rsidP="00576036">
            <w:pPr>
              <w:snapToGrid w:val="0"/>
              <w:ind w:rightChars="13" w:right="31"/>
              <w:jc w:val="center"/>
              <w:rPr>
                <w:color w:val="000000" w:themeColor="text1"/>
                <w:szCs w:val="24"/>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rFonts w:hint="eastAsia"/>
                <w:color w:val="000000" w:themeColor="text1"/>
                <w:szCs w:val="24"/>
              </w:rPr>
              <w:t>（不參加）</w:t>
            </w:r>
          </w:p>
        </w:tc>
      </w:tr>
      <w:tr w:rsidR="00576036" w:rsidRPr="00576036" w:rsidTr="00576036">
        <w:trPr>
          <w:trHeight w:val="20"/>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rFonts w:hint="eastAsia"/>
                <w:color w:val="000000" w:themeColor="text1"/>
                <w:szCs w:val="24"/>
              </w:rPr>
              <w:t>嘉義市</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12</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11</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17</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17</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57</w:t>
            </w:r>
          </w:p>
        </w:tc>
      </w:tr>
      <w:tr w:rsidR="00576036" w:rsidRPr="00576036" w:rsidTr="00576036">
        <w:trPr>
          <w:trHeight w:val="20"/>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rFonts w:hint="eastAsia"/>
                <w:color w:val="000000" w:themeColor="text1"/>
                <w:szCs w:val="24"/>
              </w:rPr>
              <w:t>新竹縣</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16</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16</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17</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14</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63    B</w:t>
            </w:r>
          </w:p>
        </w:tc>
      </w:tr>
      <w:tr w:rsidR="00576036" w:rsidRPr="00576036" w:rsidTr="00576036">
        <w:trPr>
          <w:trHeight w:val="20"/>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rFonts w:hint="eastAsia"/>
                <w:color w:val="000000" w:themeColor="text1"/>
                <w:szCs w:val="24"/>
              </w:rPr>
              <w:t>苗栗縣</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4</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12</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17</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15</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48</w:t>
            </w:r>
          </w:p>
        </w:tc>
      </w:tr>
      <w:tr w:rsidR="00576036" w:rsidRPr="00576036" w:rsidTr="00576036">
        <w:trPr>
          <w:trHeight w:val="20"/>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rFonts w:hint="eastAsia"/>
                <w:color w:val="000000" w:themeColor="text1"/>
                <w:szCs w:val="24"/>
              </w:rPr>
              <w:t>彰化縣</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20    A</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14</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15</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17</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66    B</w:t>
            </w:r>
          </w:p>
        </w:tc>
      </w:tr>
      <w:tr w:rsidR="00576036" w:rsidRPr="00576036" w:rsidTr="00576036">
        <w:trPr>
          <w:trHeight w:val="20"/>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rFonts w:hint="eastAsia"/>
                <w:color w:val="000000" w:themeColor="text1"/>
                <w:szCs w:val="24"/>
              </w:rPr>
              <w:t>南投縣</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4</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12</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17</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15</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48</w:t>
            </w:r>
          </w:p>
        </w:tc>
      </w:tr>
      <w:tr w:rsidR="00576036" w:rsidRPr="00576036" w:rsidTr="00576036">
        <w:trPr>
          <w:trHeight w:val="20"/>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rFonts w:hint="eastAsia"/>
                <w:color w:val="000000" w:themeColor="text1"/>
                <w:szCs w:val="24"/>
              </w:rPr>
              <w:t>雲林縣</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08756F">
            <w:pPr>
              <w:snapToGrid w:val="0"/>
              <w:ind w:rightChars="13" w:right="31"/>
              <w:jc w:val="center"/>
              <w:rPr>
                <w:color w:val="000000" w:themeColor="text1"/>
                <w:szCs w:val="24"/>
              </w:rPr>
            </w:pPr>
            <w:r w:rsidRPr="00576036">
              <w:rPr>
                <w:color w:val="000000" w:themeColor="text1"/>
                <w:szCs w:val="24"/>
              </w:rPr>
              <w:t>2</w:t>
            </w:r>
            <w:r w:rsidR="0008756F">
              <w:rPr>
                <w:rFonts w:hint="eastAsia"/>
                <w:color w:val="000000" w:themeColor="text1"/>
                <w:szCs w:val="24"/>
              </w:rPr>
              <w:t>4</w:t>
            </w:r>
            <w:r w:rsidRPr="00576036">
              <w:rPr>
                <w:color w:val="000000" w:themeColor="text1"/>
                <w:szCs w:val="24"/>
              </w:rPr>
              <w:t xml:space="preserve">    A</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15</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08756F">
            <w:pPr>
              <w:snapToGrid w:val="0"/>
              <w:ind w:rightChars="13" w:right="31"/>
              <w:jc w:val="center"/>
              <w:rPr>
                <w:color w:val="000000" w:themeColor="text1"/>
                <w:szCs w:val="24"/>
              </w:rPr>
            </w:pPr>
            <w:r w:rsidRPr="00576036">
              <w:rPr>
                <w:color w:val="000000" w:themeColor="text1"/>
                <w:szCs w:val="24"/>
              </w:rPr>
              <w:t>1</w:t>
            </w:r>
            <w:r w:rsidR="0008756F">
              <w:rPr>
                <w:rFonts w:hint="eastAsia"/>
                <w:color w:val="000000" w:themeColor="text1"/>
                <w:szCs w:val="24"/>
              </w:rPr>
              <w:t>4</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15</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68    B</w:t>
            </w:r>
          </w:p>
        </w:tc>
      </w:tr>
      <w:tr w:rsidR="00576036" w:rsidRPr="00576036" w:rsidTr="00576036">
        <w:trPr>
          <w:trHeight w:val="20"/>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rFonts w:hint="eastAsia"/>
                <w:color w:val="000000" w:themeColor="text1"/>
                <w:szCs w:val="24"/>
              </w:rPr>
              <w:t>嘉義縣</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8</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13</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16</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14</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51</w:t>
            </w:r>
          </w:p>
        </w:tc>
      </w:tr>
      <w:tr w:rsidR="00576036" w:rsidRPr="00576036" w:rsidTr="00576036">
        <w:trPr>
          <w:trHeight w:val="20"/>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rFonts w:hint="eastAsia"/>
                <w:color w:val="000000" w:themeColor="text1"/>
                <w:szCs w:val="24"/>
              </w:rPr>
              <w:t>屏東縣</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20</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13</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17</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17</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67  B</w:t>
            </w:r>
          </w:p>
        </w:tc>
      </w:tr>
      <w:tr w:rsidR="00576036" w:rsidRPr="00576036" w:rsidTr="00576036">
        <w:trPr>
          <w:trHeight w:val="20"/>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rFonts w:hint="eastAsia"/>
                <w:color w:val="000000" w:themeColor="text1"/>
                <w:szCs w:val="24"/>
              </w:rPr>
              <w:t>宜蘭縣</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18</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18</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18    A</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17</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71    A</w:t>
            </w:r>
          </w:p>
        </w:tc>
      </w:tr>
      <w:tr w:rsidR="00576036" w:rsidRPr="00576036" w:rsidTr="00576036">
        <w:trPr>
          <w:trHeight w:val="20"/>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rFonts w:hint="eastAsia"/>
                <w:color w:val="000000" w:themeColor="text1"/>
                <w:szCs w:val="24"/>
              </w:rPr>
              <w:t>花蓮縣</w:t>
            </w:r>
          </w:p>
        </w:tc>
        <w:tc>
          <w:tcPr>
            <w:tcW w:w="1533" w:type="dxa"/>
            <w:tcBorders>
              <w:top w:val="single" w:sz="4" w:space="0" w:color="auto"/>
              <w:left w:val="single" w:sz="4" w:space="0" w:color="auto"/>
              <w:bottom w:val="single" w:sz="4" w:space="0" w:color="auto"/>
              <w:right w:val="single" w:sz="4" w:space="0" w:color="auto"/>
            </w:tcBorders>
            <w:vAlign w:val="center"/>
          </w:tcPr>
          <w:p w:rsidR="00576036" w:rsidRPr="00576036" w:rsidRDefault="00576036" w:rsidP="00576036">
            <w:pPr>
              <w:snapToGrid w:val="0"/>
              <w:ind w:rightChars="13" w:right="31"/>
              <w:jc w:val="center"/>
              <w:rPr>
                <w:color w:val="000000" w:themeColor="text1"/>
                <w:szCs w:val="24"/>
              </w:rPr>
            </w:pPr>
          </w:p>
        </w:tc>
        <w:tc>
          <w:tcPr>
            <w:tcW w:w="1534" w:type="dxa"/>
            <w:tcBorders>
              <w:top w:val="single" w:sz="4" w:space="0" w:color="auto"/>
              <w:left w:val="single" w:sz="4" w:space="0" w:color="auto"/>
              <w:bottom w:val="single" w:sz="4" w:space="0" w:color="auto"/>
              <w:right w:val="single" w:sz="4" w:space="0" w:color="auto"/>
            </w:tcBorders>
            <w:vAlign w:val="center"/>
          </w:tcPr>
          <w:p w:rsidR="00576036" w:rsidRPr="00576036" w:rsidRDefault="00576036" w:rsidP="00576036">
            <w:pPr>
              <w:snapToGrid w:val="0"/>
              <w:ind w:rightChars="13" w:right="31"/>
              <w:jc w:val="center"/>
              <w:rPr>
                <w:color w:val="000000" w:themeColor="text1"/>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576036" w:rsidRPr="00576036" w:rsidRDefault="00576036" w:rsidP="00576036">
            <w:pPr>
              <w:snapToGrid w:val="0"/>
              <w:ind w:rightChars="13" w:right="31"/>
              <w:jc w:val="center"/>
              <w:rPr>
                <w:color w:val="000000" w:themeColor="text1"/>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576036" w:rsidRPr="00576036" w:rsidRDefault="00576036" w:rsidP="00576036">
            <w:pPr>
              <w:snapToGrid w:val="0"/>
              <w:ind w:rightChars="13" w:right="31"/>
              <w:jc w:val="center"/>
              <w:rPr>
                <w:color w:val="000000" w:themeColor="text1"/>
                <w:szCs w:val="24"/>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rFonts w:hint="eastAsia"/>
                <w:color w:val="000000" w:themeColor="text1"/>
                <w:szCs w:val="24"/>
              </w:rPr>
              <w:t>（不參加）</w:t>
            </w:r>
          </w:p>
        </w:tc>
      </w:tr>
      <w:tr w:rsidR="00576036" w:rsidRPr="00576036" w:rsidTr="00576036">
        <w:trPr>
          <w:trHeight w:val="20"/>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rFonts w:hint="eastAsia"/>
                <w:color w:val="000000" w:themeColor="text1"/>
                <w:szCs w:val="24"/>
              </w:rPr>
              <w:t>台東縣</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15</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13</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17</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15</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60    B</w:t>
            </w:r>
          </w:p>
        </w:tc>
      </w:tr>
      <w:tr w:rsidR="00576036" w:rsidRPr="00576036" w:rsidTr="00576036">
        <w:trPr>
          <w:trHeight w:val="20"/>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rFonts w:hint="eastAsia"/>
                <w:color w:val="000000" w:themeColor="text1"/>
                <w:szCs w:val="24"/>
              </w:rPr>
              <w:t>澎湖縣</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14</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12</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17</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16</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59</w:t>
            </w:r>
          </w:p>
        </w:tc>
      </w:tr>
      <w:tr w:rsidR="00576036" w:rsidRPr="00576036" w:rsidTr="00576036">
        <w:trPr>
          <w:trHeight w:val="20"/>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rFonts w:hint="eastAsia"/>
                <w:color w:val="000000" w:themeColor="text1"/>
                <w:szCs w:val="24"/>
              </w:rPr>
              <w:t>金門</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13</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11</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17</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15</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56</w:t>
            </w:r>
          </w:p>
        </w:tc>
      </w:tr>
      <w:tr w:rsidR="00576036" w:rsidRPr="00576036" w:rsidTr="00576036">
        <w:trPr>
          <w:trHeight w:val="20"/>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rFonts w:hint="eastAsia"/>
                <w:color w:val="000000" w:themeColor="text1"/>
                <w:szCs w:val="24"/>
              </w:rPr>
              <w:t>馬祖</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9</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11</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17</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15</w:t>
            </w:r>
          </w:p>
        </w:tc>
        <w:tc>
          <w:tcPr>
            <w:tcW w:w="1534" w:type="dxa"/>
            <w:tcBorders>
              <w:top w:val="single" w:sz="4" w:space="0" w:color="auto"/>
              <w:left w:val="single" w:sz="4" w:space="0" w:color="auto"/>
              <w:bottom w:val="single" w:sz="4" w:space="0" w:color="auto"/>
              <w:right w:val="single" w:sz="4" w:space="0" w:color="auto"/>
            </w:tcBorders>
            <w:vAlign w:val="center"/>
            <w:hideMark/>
          </w:tcPr>
          <w:p w:rsidR="00576036" w:rsidRPr="00576036" w:rsidRDefault="00576036" w:rsidP="00576036">
            <w:pPr>
              <w:snapToGrid w:val="0"/>
              <w:ind w:rightChars="13" w:right="31"/>
              <w:jc w:val="center"/>
              <w:rPr>
                <w:color w:val="000000" w:themeColor="text1"/>
                <w:szCs w:val="24"/>
              </w:rPr>
            </w:pPr>
            <w:r w:rsidRPr="00576036">
              <w:rPr>
                <w:color w:val="000000" w:themeColor="text1"/>
                <w:szCs w:val="24"/>
              </w:rPr>
              <w:t>52</w:t>
            </w:r>
          </w:p>
        </w:tc>
      </w:tr>
    </w:tbl>
    <w:p w:rsidR="00576036" w:rsidRDefault="00576036" w:rsidP="00576036">
      <w:pPr>
        <w:ind w:left="720" w:rightChars="123" w:right="295" w:hanging="450"/>
        <w:jc w:val="both"/>
      </w:pPr>
      <w:r>
        <w:rPr>
          <w:rFonts w:hint="eastAsia"/>
        </w:rPr>
        <w:t>註</w:t>
      </w:r>
      <w:r>
        <w:rPr>
          <w:rFonts w:asciiTheme="minorEastAsia" w:hAnsiTheme="minorEastAsia" w:hint="eastAsia"/>
        </w:rPr>
        <w:t>：A表最佳，B其次。花蓮縣、新竹市政府不願參加評比，未提送資料，未知其意見、態度，也無法對其環保施政好壞加以論述，僅為說明。</w:t>
      </w:r>
    </w:p>
    <w:p w:rsidR="00194638" w:rsidRPr="006F3E51" w:rsidRDefault="00194638" w:rsidP="00EB780D">
      <w:pPr>
        <w:snapToGrid w:val="0"/>
        <w:ind w:leftChars="-177" w:left="-425" w:rightChars="13" w:right="31"/>
        <w:jc w:val="both"/>
        <w:rPr>
          <w:color w:val="000000" w:themeColor="text1"/>
        </w:rPr>
      </w:pPr>
    </w:p>
    <w:p w:rsidR="00025463" w:rsidRPr="006F3E51" w:rsidRDefault="00025463" w:rsidP="00EB780D">
      <w:pPr>
        <w:snapToGrid w:val="0"/>
        <w:ind w:left="540" w:rightChars="13" w:right="31"/>
        <w:jc w:val="both"/>
        <w:rPr>
          <w:b/>
          <w:color w:val="000000" w:themeColor="text1"/>
          <w:bdr w:val="single" w:sz="4" w:space="0" w:color="auto"/>
        </w:rPr>
      </w:pPr>
      <w:r w:rsidRPr="006F3E51">
        <w:rPr>
          <w:rFonts w:hint="eastAsia"/>
          <w:b/>
          <w:color w:val="000000" w:themeColor="text1"/>
          <w:bdr w:val="single" w:sz="4" w:space="0" w:color="auto"/>
        </w:rPr>
        <w:t>評量結果觀察、論述</w:t>
      </w:r>
    </w:p>
    <w:p w:rsidR="00A868CC" w:rsidRPr="006F3E51" w:rsidRDefault="00A868CC" w:rsidP="00194638">
      <w:pPr>
        <w:ind w:rightChars="10" w:right="24" w:firstLine="475"/>
        <w:jc w:val="both"/>
        <w:rPr>
          <w:color w:val="000000" w:themeColor="text1"/>
        </w:rPr>
      </w:pPr>
    </w:p>
    <w:p w:rsidR="00025463" w:rsidRPr="006F3E51" w:rsidRDefault="00025463" w:rsidP="00194638">
      <w:pPr>
        <w:ind w:rightChars="10" w:right="24" w:firstLine="475"/>
        <w:jc w:val="both"/>
        <w:rPr>
          <w:color w:val="000000" w:themeColor="text1"/>
        </w:rPr>
      </w:pPr>
      <w:r w:rsidRPr="006F3E51">
        <w:rPr>
          <w:rFonts w:hint="eastAsia"/>
          <w:color w:val="000000" w:themeColor="text1"/>
        </w:rPr>
        <w:t>在整體、但粗略的觀察評量，六都</w:t>
      </w:r>
      <w:r w:rsidR="00C57737" w:rsidRPr="006F3E51">
        <w:rPr>
          <w:rFonts w:hint="eastAsia"/>
          <w:color w:val="000000" w:themeColor="text1"/>
        </w:rPr>
        <w:t>直轄市</w:t>
      </w:r>
      <w:r w:rsidRPr="006F3E51">
        <w:rPr>
          <w:rFonts w:hint="eastAsia"/>
          <w:color w:val="000000" w:themeColor="text1"/>
        </w:rPr>
        <w:t>的施政，是環保施政、永續治理</w:t>
      </w:r>
      <w:r w:rsidR="00A868CC" w:rsidRPr="006F3E51">
        <w:rPr>
          <w:rFonts w:hint="eastAsia"/>
          <w:color w:val="000000" w:themeColor="text1"/>
        </w:rPr>
        <w:t>表縣較</w:t>
      </w:r>
      <w:r w:rsidR="0043018D" w:rsidRPr="006F3E51">
        <w:rPr>
          <w:rFonts w:hint="eastAsia"/>
          <w:color w:val="000000" w:themeColor="text1"/>
        </w:rPr>
        <w:t>佳</w:t>
      </w:r>
      <w:r w:rsidR="00A868CC" w:rsidRPr="006F3E51">
        <w:rPr>
          <w:rFonts w:hint="eastAsia"/>
          <w:color w:val="000000" w:themeColor="text1"/>
        </w:rPr>
        <w:t>的，以其資源較多、人力資源較豐富</w:t>
      </w:r>
      <w:r w:rsidRPr="006F3E51">
        <w:rPr>
          <w:rFonts w:hint="eastAsia"/>
          <w:color w:val="000000" w:themeColor="text1"/>
        </w:rPr>
        <w:t>。六都以外的縣市，</w:t>
      </w:r>
      <w:r w:rsidR="00A868CC" w:rsidRPr="006F3E51">
        <w:rPr>
          <w:rFonts w:hint="eastAsia"/>
          <w:color w:val="000000" w:themeColor="text1"/>
        </w:rPr>
        <w:t>也各有其地方特色</w:t>
      </w:r>
      <w:r w:rsidR="00AF3484" w:rsidRPr="006F3E51">
        <w:rPr>
          <w:rFonts w:hint="eastAsia"/>
          <w:color w:val="000000" w:themeColor="text1"/>
        </w:rPr>
        <w:t>（</w:t>
      </w:r>
      <w:r w:rsidR="00A868CC" w:rsidRPr="006F3E51">
        <w:rPr>
          <w:rFonts w:hint="eastAsia"/>
          <w:color w:val="000000" w:themeColor="text1"/>
        </w:rPr>
        <w:t>有些是長處、有些是短處</w:t>
      </w:r>
      <w:r w:rsidR="00AF3484" w:rsidRPr="006F3E51">
        <w:rPr>
          <w:rFonts w:hint="eastAsia"/>
          <w:color w:val="000000" w:themeColor="text1"/>
        </w:rPr>
        <w:t>）</w:t>
      </w:r>
      <w:r w:rsidR="00A868CC" w:rsidRPr="006F3E51">
        <w:rPr>
          <w:rFonts w:hint="eastAsia"/>
          <w:color w:val="000000" w:themeColor="text1"/>
        </w:rPr>
        <w:t>，甚至較六都的表現為佳，</w:t>
      </w:r>
      <w:r w:rsidRPr="006F3E51">
        <w:rPr>
          <w:rFonts w:hint="eastAsia"/>
          <w:color w:val="000000" w:themeColor="text1"/>
        </w:rPr>
        <w:t>則以</w:t>
      </w:r>
      <w:r w:rsidR="00C57737" w:rsidRPr="006F3E51">
        <w:rPr>
          <w:rFonts w:hint="eastAsia"/>
          <w:color w:val="000000" w:themeColor="text1"/>
        </w:rPr>
        <w:t>屏東縣、宜蘭縣、雲林縣、彰化縣政府</w:t>
      </w:r>
      <w:r w:rsidRPr="006F3E51">
        <w:rPr>
          <w:rFonts w:hint="eastAsia"/>
          <w:color w:val="000000" w:themeColor="text1"/>
        </w:rPr>
        <w:t>較多優點。</w:t>
      </w:r>
    </w:p>
    <w:p w:rsidR="00025463" w:rsidRPr="006F3E51" w:rsidRDefault="00025463" w:rsidP="00194638">
      <w:pPr>
        <w:ind w:rightChars="10" w:right="24" w:firstLine="475"/>
        <w:jc w:val="both"/>
        <w:rPr>
          <w:color w:val="000000" w:themeColor="text1"/>
        </w:rPr>
      </w:pPr>
    </w:p>
    <w:p w:rsidR="00417CDC" w:rsidRPr="006F3E51" w:rsidRDefault="00417CDC" w:rsidP="00194638">
      <w:pPr>
        <w:ind w:rightChars="10" w:right="24" w:firstLine="475"/>
        <w:jc w:val="both"/>
        <w:rPr>
          <w:color w:val="000000" w:themeColor="text1"/>
        </w:rPr>
      </w:pPr>
      <w:r w:rsidRPr="006F3E51">
        <w:rPr>
          <w:rFonts w:hint="eastAsia"/>
          <w:color w:val="000000" w:themeColor="text1"/>
        </w:rPr>
        <w:t>在本次評量，可感覺到各縣市政府的施政，個個努力奮發，期有所作為。</w:t>
      </w:r>
      <w:r w:rsidR="00DD3F5D" w:rsidRPr="006F3E51">
        <w:rPr>
          <w:rFonts w:hint="eastAsia"/>
          <w:color w:val="000000" w:themeColor="text1"/>
        </w:rPr>
        <w:t>但也常宥限於中央的政策及資源的有限，常被綁手綁腳，難以大步開展。</w:t>
      </w:r>
    </w:p>
    <w:p w:rsidR="00417CDC" w:rsidRPr="006F3E51" w:rsidRDefault="00417CDC" w:rsidP="00194638">
      <w:pPr>
        <w:ind w:rightChars="10" w:right="24" w:firstLine="475"/>
        <w:jc w:val="both"/>
        <w:rPr>
          <w:color w:val="000000" w:themeColor="text1"/>
        </w:rPr>
      </w:pPr>
    </w:p>
    <w:p w:rsidR="001103B2" w:rsidRPr="006F3E51" w:rsidRDefault="00C35A6E" w:rsidP="00194638">
      <w:pPr>
        <w:snapToGrid w:val="0"/>
        <w:ind w:leftChars="225" w:left="540" w:rightChars="13" w:right="31"/>
        <w:jc w:val="both"/>
        <w:rPr>
          <w:b/>
          <w:color w:val="000000" w:themeColor="text1"/>
        </w:rPr>
      </w:pPr>
      <w:r w:rsidRPr="006F3E51">
        <w:rPr>
          <w:rFonts w:hint="eastAsia"/>
          <w:b/>
          <w:color w:val="000000" w:themeColor="text1"/>
        </w:rPr>
        <w:t>一、</w:t>
      </w:r>
      <w:r w:rsidR="00A51B43" w:rsidRPr="006F3E51">
        <w:rPr>
          <w:rFonts w:hint="eastAsia"/>
          <w:b/>
          <w:color w:val="000000" w:themeColor="text1"/>
        </w:rPr>
        <w:t>能源轉型議題</w:t>
      </w:r>
    </w:p>
    <w:p w:rsidR="001D7E42" w:rsidRPr="006F3E51" w:rsidRDefault="001D7E42" w:rsidP="00194638">
      <w:pPr>
        <w:ind w:rightChars="10" w:right="24" w:firstLine="475"/>
        <w:jc w:val="both"/>
        <w:rPr>
          <w:color w:val="000000" w:themeColor="text1"/>
        </w:rPr>
      </w:pPr>
    </w:p>
    <w:p w:rsidR="00F53C5E" w:rsidRPr="006F3E51" w:rsidRDefault="00F53C5E" w:rsidP="00194638">
      <w:pPr>
        <w:ind w:rightChars="10" w:right="24" w:firstLine="475"/>
        <w:jc w:val="both"/>
        <w:rPr>
          <w:color w:val="000000" w:themeColor="text1"/>
        </w:rPr>
      </w:pPr>
      <w:r w:rsidRPr="006F3E51">
        <w:rPr>
          <w:rFonts w:hint="eastAsia"/>
          <w:color w:val="000000" w:themeColor="text1"/>
        </w:rPr>
        <w:t>由於蔡政府的</w:t>
      </w:r>
      <w:r w:rsidRPr="006F3E51">
        <w:rPr>
          <w:rFonts w:hint="eastAsia"/>
          <w:color w:val="000000" w:themeColor="text1"/>
        </w:rPr>
        <w:t>2025</w:t>
      </w:r>
      <w:r w:rsidRPr="006F3E51">
        <w:rPr>
          <w:rFonts w:hint="eastAsia"/>
          <w:color w:val="000000" w:themeColor="text1"/>
        </w:rPr>
        <w:t>年「核電歸零」已是既定政策且堅決，</w:t>
      </w:r>
      <w:r w:rsidR="00DF4D5C" w:rsidRPr="006F3E51">
        <w:rPr>
          <w:rFonts w:hint="eastAsia"/>
          <w:color w:val="000000" w:themeColor="text1"/>
        </w:rPr>
        <w:t>中央的能源政策就是朝向反核、建立非核家源、發展綠能</w:t>
      </w:r>
      <w:r w:rsidR="00AF3484" w:rsidRPr="006F3E51">
        <w:rPr>
          <w:rFonts w:hint="eastAsia"/>
          <w:color w:val="000000" w:themeColor="text1"/>
        </w:rPr>
        <w:t>（</w:t>
      </w:r>
      <w:r w:rsidR="00DF4D5C" w:rsidRPr="006F3E51">
        <w:rPr>
          <w:rFonts w:hint="eastAsia"/>
          <w:color w:val="000000" w:themeColor="text1"/>
        </w:rPr>
        <w:t>電</w:t>
      </w:r>
      <w:r w:rsidR="00AF3484" w:rsidRPr="006F3E51">
        <w:rPr>
          <w:rFonts w:hint="eastAsia"/>
          <w:color w:val="000000" w:themeColor="text1"/>
        </w:rPr>
        <w:t>）</w:t>
      </w:r>
      <w:r w:rsidR="00DF4D5C" w:rsidRPr="006F3E51">
        <w:rPr>
          <w:rFonts w:hint="eastAsia"/>
          <w:color w:val="000000" w:themeColor="text1"/>
        </w:rPr>
        <w:t>上努力，</w:t>
      </w:r>
      <w:r w:rsidR="00A84575" w:rsidRPr="006F3E51">
        <w:rPr>
          <w:rFonts w:hint="eastAsia"/>
          <w:color w:val="000000" w:themeColor="text1"/>
        </w:rPr>
        <w:t>大致上已</w:t>
      </w:r>
      <w:r w:rsidR="00DF4D5C" w:rsidRPr="006F3E51">
        <w:rPr>
          <w:rFonts w:hint="eastAsia"/>
          <w:color w:val="000000" w:themeColor="text1"/>
        </w:rPr>
        <w:t>是</w:t>
      </w:r>
      <w:r w:rsidR="00A84575" w:rsidRPr="006F3E51">
        <w:rPr>
          <w:rFonts w:hint="eastAsia"/>
          <w:color w:val="000000" w:themeColor="text1"/>
        </w:rPr>
        <w:t>共識</w:t>
      </w:r>
      <w:r w:rsidR="00DF4D5C" w:rsidRPr="006F3E51">
        <w:rPr>
          <w:rFonts w:hint="eastAsia"/>
          <w:color w:val="000000" w:themeColor="text1"/>
        </w:rPr>
        <w:t>。但僅有台北市、桃園市、基隆市、</w:t>
      </w:r>
      <w:r w:rsidRPr="006F3E51">
        <w:rPr>
          <w:rFonts w:hint="eastAsia"/>
          <w:color w:val="000000" w:themeColor="text1"/>
        </w:rPr>
        <w:t>新竹縣、</w:t>
      </w:r>
      <w:r w:rsidR="00DF4D5C" w:rsidRPr="006F3E51">
        <w:rPr>
          <w:rFonts w:hint="eastAsia"/>
          <w:color w:val="000000" w:themeColor="text1"/>
        </w:rPr>
        <w:t>彰化縣、雲林縣、澎湖縣</w:t>
      </w:r>
      <w:r w:rsidR="008C558C" w:rsidRPr="006F3E51">
        <w:rPr>
          <w:rFonts w:hint="eastAsia"/>
          <w:color w:val="000000" w:themeColor="text1"/>
        </w:rPr>
        <w:t>、宜蘭縣</w:t>
      </w:r>
      <w:r w:rsidR="00DF4D5C" w:rsidRPr="006F3E51">
        <w:rPr>
          <w:rFonts w:hint="eastAsia"/>
          <w:color w:val="000000" w:themeColor="text1"/>
        </w:rPr>
        <w:t>政府及新北市</w:t>
      </w:r>
      <w:r w:rsidR="008C558C" w:rsidRPr="006F3E51">
        <w:rPr>
          <w:rFonts w:hint="eastAsia"/>
          <w:color w:val="000000" w:themeColor="text1"/>
        </w:rPr>
        <w:t>，</w:t>
      </w:r>
      <w:r w:rsidRPr="006F3E51">
        <w:rPr>
          <w:rFonts w:hint="eastAsia"/>
          <w:color w:val="000000" w:themeColor="text1"/>
        </w:rPr>
        <w:t>明確、乾脆的表示「同意」，</w:t>
      </w:r>
      <w:r w:rsidR="00A84575" w:rsidRPr="006F3E51">
        <w:rPr>
          <w:rFonts w:hint="eastAsia"/>
          <w:color w:val="000000" w:themeColor="text1"/>
        </w:rPr>
        <w:t>縣市政府首長明確反對核四廠的興建及對反對核一、二、三廠延役</w:t>
      </w:r>
      <w:r w:rsidRPr="006F3E51">
        <w:rPr>
          <w:rFonts w:hint="eastAsia"/>
          <w:color w:val="000000" w:themeColor="text1"/>
        </w:rPr>
        <w:t>。</w:t>
      </w:r>
      <w:r w:rsidR="008C558C" w:rsidRPr="006F3E51">
        <w:rPr>
          <w:rFonts w:hint="eastAsia"/>
          <w:color w:val="000000" w:themeColor="text1"/>
        </w:rPr>
        <w:t>但</w:t>
      </w:r>
      <w:r w:rsidR="00A84575" w:rsidRPr="006F3E51">
        <w:rPr>
          <w:rFonts w:hint="eastAsia"/>
          <w:color w:val="000000" w:themeColor="text1"/>
        </w:rPr>
        <w:t>部分縣市以核能並非其權責，也有一些縣市以不回答來回</w:t>
      </w:r>
      <w:r w:rsidR="00C74C31" w:rsidRPr="006F3E51">
        <w:rPr>
          <w:rFonts w:hint="eastAsia"/>
          <w:color w:val="000000" w:themeColor="text1"/>
        </w:rPr>
        <w:t>應</w:t>
      </w:r>
      <w:r w:rsidR="00A84575" w:rsidRPr="006F3E51">
        <w:rPr>
          <w:rFonts w:hint="eastAsia"/>
          <w:color w:val="000000" w:themeColor="text1"/>
        </w:rPr>
        <w:t>。</w:t>
      </w:r>
    </w:p>
    <w:p w:rsidR="00194638" w:rsidRPr="006F3E51" w:rsidRDefault="00194638" w:rsidP="00194638">
      <w:pPr>
        <w:ind w:rightChars="10" w:right="24" w:firstLine="475"/>
        <w:jc w:val="both"/>
        <w:rPr>
          <w:color w:val="000000" w:themeColor="text1"/>
        </w:rPr>
      </w:pPr>
    </w:p>
    <w:p w:rsidR="00FA11AE" w:rsidRPr="006F3E51" w:rsidRDefault="00A84575" w:rsidP="00194638">
      <w:pPr>
        <w:ind w:rightChars="10" w:right="24" w:firstLine="475"/>
        <w:jc w:val="both"/>
        <w:rPr>
          <w:color w:val="000000" w:themeColor="text1"/>
        </w:rPr>
      </w:pPr>
      <w:r w:rsidRPr="006F3E51">
        <w:rPr>
          <w:rFonts w:hint="eastAsia"/>
          <w:color w:val="000000" w:themeColor="text1"/>
        </w:rPr>
        <w:t>對再生能源的發展，在不計入水力發電及焚化爐垃圾</w:t>
      </w:r>
      <w:r w:rsidR="005F13A0" w:rsidRPr="006F3E51">
        <w:rPr>
          <w:rFonts w:hint="eastAsia"/>
          <w:color w:val="000000" w:themeColor="text1"/>
        </w:rPr>
        <w:t>發電下，全國的再生能源</w:t>
      </w:r>
      <w:r w:rsidR="00AF3484" w:rsidRPr="006F3E51">
        <w:rPr>
          <w:rFonts w:hint="eastAsia"/>
          <w:color w:val="000000" w:themeColor="text1"/>
        </w:rPr>
        <w:t>（</w:t>
      </w:r>
      <w:r w:rsidR="005F13A0" w:rsidRPr="006F3E51">
        <w:rPr>
          <w:rFonts w:hint="eastAsia"/>
          <w:color w:val="000000" w:themeColor="text1"/>
        </w:rPr>
        <w:t>太陽能、風能</w:t>
      </w:r>
      <w:r w:rsidR="00AF3484" w:rsidRPr="006F3E51">
        <w:rPr>
          <w:rFonts w:hint="eastAsia"/>
          <w:color w:val="000000" w:themeColor="text1"/>
        </w:rPr>
        <w:t>）</w:t>
      </w:r>
      <w:r w:rsidR="005F13A0" w:rsidRPr="006F3E51">
        <w:rPr>
          <w:rFonts w:hint="eastAsia"/>
          <w:color w:val="000000" w:themeColor="text1"/>
        </w:rPr>
        <w:t>發電容量</w:t>
      </w:r>
      <w:r w:rsidR="00AF3484" w:rsidRPr="006F3E51">
        <w:rPr>
          <w:rFonts w:hint="eastAsia"/>
          <w:color w:val="000000" w:themeColor="text1"/>
        </w:rPr>
        <w:t>（</w:t>
      </w:r>
      <w:r w:rsidR="005F13A0" w:rsidRPr="006F3E51">
        <w:rPr>
          <w:rFonts w:hint="eastAsia"/>
          <w:color w:val="000000" w:themeColor="text1"/>
        </w:rPr>
        <w:t>201</w:t>
      </w:r>
      <w:r w:rsidR="00F53C5E" w:rsidRPr="006F3E51">
        <w:rPr>
          <w:rFonts w:hint="eastAsia"/>
          <w:color w:val="000000" w:themeColor="text1"/>
        </w:rPr>
        <w:t>7</w:t>
      </w:r>
      <w:r w:rsidR="005F13A0" w:rsidRPr="006F3E51">
        <w:rPr>
          <w:rFonts w:hint="eastAsia"/>
          <w:color w:val="000000" w:themeColor="text1"/>
        </w:rPr>
        <w:t>年</w:t>
      </w:r>
      <w:r w:rsidR="00AF3484" w:rsidRPr="006F3E51">
        <w:rPr>
          <w:rFonts w:hint="eastAsia"/>
          <w:color w:val="000000" w:themeColor="text1"/>
        </w:rPr>
        <w:t>）</w:t>
      </w:r>
      <w:r w:rsidR="005F13A0" w:rsidRPr="006F3E51">
        <w:rPr>
          <w:rFonts w:hint="eastAsia"/>
          <w:color w:val="000000" w:themeColor="text1"/>
        </w:rPr>
        <w:t>計約</w:t>
      </w:r>
      <w:r w:rsidR="00F53C5E" w:rsidRPr="006F3E51">
        <w:rPr>
          <w:rFonts w:hint="eastAsia"/>
          <w:color w:val="000000" w:themeColor="text1"/>
        </w:rPr>
        <w:t>15</w:t>
      </w:r>
      <w:r w:rsidR="00352EA4" w:rsidRPr="006F3E51">
        <w:rPr>
          <w:rFonts w:hint="eastAsia"/>
          <w:color w:val="000000" w:themeColor="text1"/>
        </w:rPr>
        <w:t>9</w:t>
      </w:r>
      <w:r w:rsidR="00F53C5E" w:rsidRPr="006F3E51">
        <w:rPr>
          <w:rFonts w:hint="eastAsia"/>
          <w:color w:val="000000" w:themeColor="text1"/>
        </w:rPr>
        <w:t>0</w:t>
      </w:r>
      <w:r w:rsidR="005F13A0" w:rsidRPr="006F3E51">
        <w:rPr>
          <w:rFonts w:hint="eastAsia"/>
          <w:color w:val="000000" w:themeColor="text1"/>
        </w:rPr>
        <w:t xml:space="preserve">MW </w:t>
      </w:r>
      <w:r w:rsidR="00AF3484" w:rsidRPr="006F3E51">
        <w:rPr>
          <w:rFonts w:hint="eastAsia"/>
          <w:color w:val="000000" w:themeColor="text1"/>
        </w:rPr>
        <w:t>（</w:t>
      </w:r>
      <w:r w:rsidR="005F13A0" w:rsidRPr="006F3E51">
        <w:rPr>
          <w:rFonts w:hint="eastAsia"/>
          <w:color w:val="000000" w:themeColor="text1"/>
        </w:rPr>
        <w:t>，其中，風力發電約</w:t>
      </w:r>
      <w:r w:rsidR="00F53C5E" w:rsidRPr="006F3E51">
        <w:rPr>
          <w:rFonts w:hint="eastAsia"/>
          <w:color w:val="000000" w:themeColor="text1"/>
        </w:rPr>
        <w:t>4</w:t>
      </w:r>
      <w:r w:rsidR="001C33EF" w:rsidRPr="006F3E51">
        <w:rPr>
          <w:rFonts w:hint="eastAsia"/>
          <w:color w:val="000000" w:themeColor="text1"/>
        </w:rPr>
        <w:t>6</w:t>
      </w:r>
      <w:r w:rsidR="00F53C5E" w:rsidRPr="006F3E51">
        <w:rPr>
          <w:rFonts w:hint="eastAsia"/>
          <w:color w:val="000000" w:themeColor="text1"/>
        </w:rPr>
        <w:t>5</w:t>
      </w:r>
      <w:r w:rsidR="005F13A0" w:rsidRPr="006F3E51">
        <w:rPr>
          <w:rFonts w:hint="eastAsia"/>
          <w:color w:val="000000" w:themeColor="text1"/>
        </w:rPr>
        <w:t>MW</w:t>
      </w:r>
      <w:r w:rsidR="005F13A0" w:rsidRPr="006F3E51">
        <w:rPr>
          <w:rFonts w:hint="eastAsia"/>
          <w:color w:val="000000" w:themeColor="text1"/>
        </w:rPr>
        <w:t>，太陽光</w:t>
      </w:r>
      <w:r w:rsidR="005F13A0" w:rsidRPr="006F3E51">
        <w:rPr>
          <w:rFonts w:hint="eastAsia"/>
          <w:color w:val="000000" w:themeColor="text1"/>
        </w:rPr>
        <w:t>PV</w:t>
      </w:r>
      <w:r w:rsidR="005F13A0" w:rsidRPr="006F3E51">
        <w:rPr>
          <w:rFonts w:hint="eastAsia"/>
          <w:color w:val="000000" w:themeColor="text1"/>
        </w:rPr>
        <w:t>發電約</w:t>
      </w:r>
      <w:r w:rsidR="00F53C5E" w:rsidRPr="006F3E51">
        <w:rPr>
          <w:rFonts w:hint="eastAsia"/>
          <w:color w:val="000000" w:themeColor="text1"/>
        </w:rPr>
        <w:t>11</w:t>
      </w:r>
      <w:r w:rsidR="00352EA4" w:rsidRPr="006F3E51">
        <w:rPr>
          <w:rFonts w:hint="eastAsia"/>
          <w:color w:val="000000" w:themeColor="text1"/>
        </w:rPr>
        <w:t>2</w:t>
      </w:r>
      <w:r w:rsidR="00F53C5E" w:rsidRPr="006F3E51">
        <w:rPr>
          <w:rFonts w:hint="eastAsia"/>
          <w:color w:val="000000" w:themeColor="text1"/>
        </w:rPr>
        <w:t>5</w:t>
      </w:r>
      <w:r w:rsidR="005F13A0" w:rsidRPr="006F3E51">
        <w:rPr>
          <w:rFonts w:hint="eastAsia"/>
          <w:color w:val="000000" w:themeColor="text1"/>
        </w:rPr>
        <w:t>MW</w:t>
      </w:r>
      <w:r w:rsidR="00AF3484" w:rsidRPr="006F3E51">
        <w:rPr>
          <w:rFonts w:hint="eastAsia"/>
          <w:color w:val="000000" w:themeColor="text1"/>
        </w:rPr>
        <w:t>）</w:t>
      </w:r>
      <w:r w:rsidR="005F13A0" w:rsidRPr="006F3E51">
        <w:rPr>
          <w:rFonts w:hint="eastAsia"/>
          <w:color w:val="000000" w:themeColor="text1"/>
        </w:rPr>
        <w:t>，約佔全國發電容量的</w:t>
      </w:r>
      <w:r w:rsidR="005F13A0" w:rsidRPr="006F3E51">
        <w:rPr>
          <w:rFonts w:hint="eastAsia"/>
          <w:color w:val="000000" w:themeColor="text1"/>
        </w:rPr>
        <w:t>3%</w:t>
      </w:r>
      <w:r w:rsidR="00AF3484" w:rsidRPr="006F3E51">
        <w:rPr>
          <w:rFonts w:hint="eastAsia"/>
          <w:color w:val="000000" w:themeColor="text1"/>
        </w:rPr>
        <w:t>）</w:t>
      </w:r>
      <w:r w:rsidR="005F13A0" w:rsidRPr="006F3E51">
        <w:rPr>
          <w:rFonts w:hint="eastAsia"/>
          <w:color w:val="000000" w:themeColor="text1"/>
        </w:rPr>
        <w:t>，及計約發</w:t>
      </w:r>
      <w:r w:rsidR="00532EAD" w:rsidRPr="006F3E51">
        <w:rPr>
          <w:rFonts w:hint="eastAsia"/>
          <w:color w:val="000000" w:themeColor="text1"/>
        </w:rPr>
        <w:t>46</w:t>
      </w:r>
      <w:r w:rsidR="005F13A0" w:rsidRPr="006F3E51">
        <w:rPr>
          <w:rFonts w:hint="eastAsia"/>
          <w:color w:val="000000" w:themeColor="text1"/>
        </w:rPr>
        <w:t>億度電的綠電</w:t>
      </w:r>
      <w:r w:rsidR="00AF3484" w:rsidRPr="006F3E51">
        <w:rPr>
          <w:rFonts w:hint="eastAsia"/>
          <w:color w:val="000000" w:themeColor="text1"/>
        </w:rPr>
        <w:t>（</w:t>
      </w:r>
      <w:r w:rsidR="005F13A0" w:rsidRPr="006F3E51">
        <w:rPr>
          <w:rFonts w:hint="eastAsia"/>
          <w:color w:val="000000" w:themeColor="text1"/>
        </w:rPr>
        <w:t>，其中，風力發電</w:t>
      </w:r>
      <w:r w:rsidR="00F53C5E" w:rsidRPr="006F3E51">
        <w:rPr>
          <w:rFonts w:hint="eastAsia"/>
          <w:color w:val="000000" w:themeColor="text1"/>
        </w:rPr>
        <w:t>、</w:t>
      </w:r>
      <w:r w:rsidR="005F13A0" w:rsidRPr="006F3E51">
        <w:rPr>
          <w:rFonts w:hint="eastAsia"/>
          <w:color w:val="000000" w:themeColor="text1"/>
        </w:rPr>
        <w:t>太陽光</w:t>
      </w:r>
      <w:r w:rsidR="005F13A0" w:rsidRPr="006F3E51">
        <w:rPr>
          <w:rFonts w:hint="eastAsia"/>
          <w:color w:val="000000" w:themeColor="text1"/>
        </w:rPr>
        <w:t>PV</w:t>
      </w:r>
      <w:r w:rsidR="005F13A0" w:rsidRPr="006F3E51">
        <w:rPr>
          <w:rFonts w:hint="eastAsia"/>
          <w:color w:val="000000" w:themeColor="text1"/>
        </w:rPr>
        <w:t>發電</w:t>
      </w:r>
      <w:r w:rsidR="00F53C5E" w:rsidRPr="006F3E51">
        <w:rPr>
          <w:rFonts w:hint="eastAsia"/>
          <w:color w:val="000000" w:themeColor="text1"/>
        </w:rPr>
        <w:t>各約一半</w:t>
      </w:r>
      <w:r w:rsidR="00AF3484" w:rsidRPr="006F3E51">
        <w:rPr>
          <w:rFonts w:hint="eastAsia"/>
          <w:color w:val="000000" w:themeColor="text1"/>
        </w:rPr>
        <w:t>）</w:t>
      </w:r>
      <w:r w:rsidR="005F13A0" w:rsidRPr="006F3E51">
        <w:rPr>
          <w:rFonts w:hint="eastAsia"/>
          <w:color w:val="000000" w:themeColor="text1"/>
        </w:rPr>
        <w:t>，約僅占全國用電量</w:t>
      </w:r>
      <w:r w:rsidR="00F53C5E" w:rsidRPr="006F3E51">
        <w:rPr>
          <w:rFonts w:hint="eastAsia"/>
          <w:color w:val="000000" w:themeColor="text1"/>
        </w:rPr>
        <w:t>1.</w:t>
      </w:r>
      <w:r w:rsidR="00532EAD" w:rsidRPr="006F3E51">
        <w:rPr>
          <w:rFonts w:hint="eastAsia"/>
          <w:color w:val="000000" w:themeColor="text1"/>
        </w:rPr>
        <w:t>73</w:t>
      </w:r>
      <w:r w:rsidR="005F13A0" w:rsidRPr="006F3E51">
        <w:rPr>
          <w:rFonts w:hint="eastAsia"/>
          <w:color w:val="000000" w:themeColor="text1"/>
        </w:rPr>
        <w:t>%</w:t>
      </w:r>
      <w:r w:rsidR="005F13A0" w:rsidRPr="006F3E51">
        <w:rPr>
          <w:rFonts w:hint="eastAsia"/>
          <w:color w:val="000000" w:themeColor="text1"/>
        </w:rPr>
        <w:t>。說起來這量還是很小的，距離</w:t>
      </w:r>
      <w:r w:rsidR="005F13A0" w:rsidRPr="006F3E51">
        <w:rPr>
          <w:rFonts w:hint="eastAsia"/>
          <w:color w:val="000000" w:themeColor="text1"/>
        </w:rPr>
        <w:t>2025</w:t>
      </w:r>
      <w:r w:rsidR="005F13A0" w:rsidRPr="006F3E51">
        <w:rPr>
          <w:rFonts w:hint="eastAsia"/>
          <w:color w:val="000000" w:themeColor="text1"/>
        </w:rPr>
        <w:t>風力發電</w:t>
      </w:r>
      <w:r w:rsidR="005F13A0" w:rsidRPr="006F3E51">
        <w:rPr>
          <w:rFonts w:hint="eastAsia"/>
          <w:color w:val="000000" w:themeColor="text1"/>
        </w:rPr>
        <w:t>3.5GW</w:t>
      </w:r>
      <w:r w:rsidR="005F13A0" w:rsidRPr="006F3E51">
        <w:rPr>
          <w:rFonts w:hint="eastAsia"/>
          <w:color w:val="000000" w:themeColor="text1"/>
        </w:rPr>
        <w:t>、太陽光</w:t>
      </w:r>
      <w:r w:rsidR="005F13A0" w:rsidRPr="006F3E51">
        <w:rPr>
          <w:rFonts w:hint="eastAsia"/>
          <w:color w:val="000000" w:themeColor="text1"/>
        </w:rPr>
        <w:t>PV</w:t>
      </w:r>
      <w:r w:rsidR="005F13A0" w:rsidRPr="006F3E51">
        <w:rPr>
          <w:rFonts w:hint="eastAsia"/>
          <w:color w:val="000000" w:themeColor="text1"/>
        </w:rPr>
        <w:t>發電</w:t>
      </w:r>
      <w:r w:rsidR="005F13A0" w:rsidRPr="006F3E51">
        <w:rPr>
          <w:rFonts w:hint="eastAsia"/>
          <w:color w:val="000000" w:themeColor="text1"/>
        </w:rPr>
        <w:t>15GW</w:t>
      </w:r>
      <w:r w:rsidR="005F13A0" w:rsidRPr="006F3E51">
        <w:rPr>
          <w:rFonts w:hint="eastAsia"/>
          <w:color w:val="000000" w:themeColor="text1"/>
        </w:rPr>
        <w:t>，還是很遙遠的。當然所謂再生能源發電</w:t>
      </w:r>
      <w:r w:rsidR="00AF3484" w:rsidRPr="006F3E51">
        <w:rPr>
          <w:rFonts w:hint="eastAsia"/>
          <w:color w:val="000000" w:themeColor="text1"/>
        </w:rPr>
        <w:t>（</w:t>
      </w:r>
      <w:r w:rsidR="005F13A0" w:rsidRPr="006F3E51">
        <w:rPr>
          <w:rFonts w:hint="eastAsia"/>
          <w:color w:val="000000" w:themeColor="text1"/>
        </w:rPr>
        <w:t>所謂綠電</w:t>
      </w:r>
      <w:r w:rsidR="00AF3484" w:rsidRPr="006F3E51">
        <w:rPr>
          <w:rFonts w:hint="eastAsia"/>
          <w:color w:val="000000" w:themeColor="text1"/>
        </w:rPr>
        <w:t>）</w:t>
      </w:r>
      <w:r w:rsidR="00532EAD" w:rsidRPr="006F3E51">
        <w:rPr>
          <w:rFonts w:hint="eastAsia"/>
          <w:color w:val="000000" w:themeColor="text1"/>
        </w:rPr>
        <w:t>尚有</w:t>
      </w:r>
      <w:r w:rsidR="005F13A0" w:rsidRPr="006F3E51">
        <w:rPr>
          <w:rFonts w:hint="eastAsia"/>
          <w:color w:val="000000" w:themeColor="text1"/>
        </w:rPr>
        <w:t>水力發電</w:t>
      </w:r>
      <w:r w:rsidR="00AF3484" w:rsidRPr="006F3E51">
        <w:rPr>
          <w:rFonts w:hint="eastAsia"/>
          <w:color w:val="000000" w:themeColor="text1"/>
        </w:rPr>
        <w:t>（</w:t>
      </w:r>
      <w:r w:rsidR="00532EAD" w:rsidRPr="006F3E51">
        <w:rPr>
          <w:rFonts w:hint="eastAsia"/>
          <w:color w:val="000000" w:themeColor="text1"/>
        </w:rPr>
        <w:t>約</w:t>
      </w:r>
      <w:r w:rsidR="00532EAD" w:rsidRPr="006F3E51">
        <w:rPr>
          <w:rFonts w:hint="eastAsia"/>
          <w:color w:val="000000" w:themeColor="text1"/>
        </w:rPr>
        <w:t xml:space="preserve">2.8% </w:t>
      </w:r>
      <w:r w:rsidR="00532EAD" w:rsidRPr="006F3E51">
        <w:rPr>
          <w:rFonts w:hint="eastAsia"/>
          <w:color w:val="000000" w:themeColor="text1"/>
        </w:rPr>
        <w:t>發電量；</w:t>
      </w:r>
      <w:r w:rsidR="005F13A0" w:rsidRPr="006F3E51">
        <w:rPr>
          <w:rFonts w:hint="eastAsia"/>
          <w:color w:val="000000" w:themeColor="text1"/>
        </w:rPr>
        <w:t>垃圾焚化爐發電</w:t>
      </w:r>
      <w:r w:rsidR="00532EAD" w:rsidRPr="006F3E51">
        <w:rPr>
          <w:rFonts w:hint="eastAsia"/>
          <w:color w:val="000000" w:themeColor="text1"/>
        </w:rPr>
        <w:t>或不算綠電</w:t>
      </w:r>
      <w:r w:rsidR="005F13A0" w:rsidRPr="006F3E51">
        <w:rPr>
          <w:rFonts w:hint="eastAsia"/>
          <w:color w:val="000000" w:themeColor="text1"/>
        </w:rPr>
        <w:t>，</w:t>
      </w:r>
      <w:r w:rsidR="00532EAD" w:rsidRPr="006F3E51">
        <w:rPr>
          <w:rFonts w:hint="eastAsia"/>
          <w:color w:val="000000" w:themeColor="text1"/>
        </w:rPr>
        <w:t>但約有</w:t>
      </w:r>
      <w:r w:rsidR="00532EAD" w:rsidRPr="006F3E51">
        <w:rPr>
          <w:rFonts w:hint="eastAsia"/>
          <w:color w:val="000000" w:themeColor="text1"/>
        </w:rPr>
        <w:t>32</w:t>
      </w:r>
      <w:r w:rsidR="00532EAD" w:rsidRPr="006F3E51">
        <w:rPr>
          <w:rFonts w:hint="eastAsia"/>
          <w:color w:val="000000" w:themeColor="text1"/>
        </w:rPr>
        <w:t>億度電量</w:t>
      </w:r>
      <w:r w:rsidR="00AF3484" w:rsidRPr="006F3E51">
        <w:rPr>
          <w:rFonts w:hint="eastAsia"/>
          <w:color w:val="000000" w:themeColor="text1"/>
        </w:rPr>
        <w:t>）</w:t>
      </w:r>
      <w:r w:rsidR="005847B2" w:rsidRPr="006F3E51">
        <w:rPr>
          <w:rFonts w:hint="eastAsia"/>
          <w:color w:val="000000" w:themeColor="text1"/>
        </w:rPr>
        <w:t>；尚可思考開發生質能</w:t>
      </w:r>
      <w:r w:rsidR="00AF3484" w:rsidRPr="006F3E51">
        <w:rPr>
          <w:rFonts w:hint="eastAsia"/>
          <w:color w:val="000000" w:themeColor="text1"/>
        </w:rPr>
        <w:t>（</w:t>
      </w:r>
      <w:r w:rsidR="005847B2" w:rsidRPr="006F3E51">
        <w:rPr>
          <w:rFonts w:hint="eastAsia"/>
          <w:color w:val="000000" w:themeColor="text1"/>
        </w:rPr>
        <w:t>biomass</w:t>
      </w:r>
      <w:r w:rsidR="00AF3484" w:rsidRPr="006F3E51">
        <w:rPr>
          <w:rFonts w:hint="eastAsia"/>
          <w:color w:val="000000" w:themeColor="text1"/>
        </w:rPr>
        <w:t>）</w:t>
      </w:r>
      <w:r w:rsidR="005847B2" w:rsidRPr="006F3E51">
        <w:rPr>
          <w:rFonts w:hint="eastAsia"/>
          <w:color w:val="000000" w:themeColor="text1"/>
        </w:rPr>
        <w:t>、地熱</w:t>
      </w:r>
      <w:r w:rsidR="00532EAD" w:rsidRPr="006F3E51">
        <w:rPr>
          <w:rFonts w:hint="eastAsia"/>
          <w:color w:val="000000" w:themeColor="text1"/>
        </w:rPr>
        <w:t>、小水力、海洋發電</w:t>
      </w:r>
      <w:r w:rsidR="005847B2" w:rsidRPr="006F3E51">
        <w:rPr>
          <w:rFonts w:hint="eastAsia"/>
          <w:color w:val="000000" w:themeColor="text1"/>
        </w:rPr>
        <w:t>，也是可努力的。</w:t>
      </w:r>
      <w:r w:rsidR="000002C4" w:rsidRPr="006F3E51">
        <w:rPr>
          <w:rFonts w:hint="eastAsia"/>
          <w:color w:val="000000" w:themeColor="text1"/>
        </w:rPr>
        <w:t>宜蘭</w:t>
      </w:r>
      <w:r w:rsidR="00AF3484" w:rsidRPr="006F3E51">
        <w:rPr>
          <w:rFonts w:hint="eastAsia"/>
          <w:color w:val="000000" w:themeColor="text1"/>
        </w:rPr>
        <w:t>（</w:t>
      </w:r>
      <w:r w:rsidR="000002C4" w:rsidRPr="006F3E51">
        <w:rPr>
          <w:rFonts w:hint="eastAsia"/>
          <w:color w:val="000000" w:themeColor="text1"/>
        </w:rPr>
        <w:t>在仁澤</w:t>
      </w:r>
      <w:r w:rsidR="00AF3484" w:rsidRPr="006F3E51">
        <w:rPr>
          <w:rFonts w:hint="eastAsia"/>
          <w:color w:val="000000" w:themeColor="text1"/>
        </w:rPr>
        <w:t>）</w:t>
      </w:r>
      <w:r w:rsidR="000002C4" w:rsidRPr="006F3E51">
        <w:rPr>
          <w:rFonts w:hint="eastAsia"/>
          <w:color w:val="000000" w:themeColor="text1"/>
        </w:rPr>
        <w:t>有清水地熱發電，但沒填列，殊為可惜。</w:t>
      </w:r>
    </w:p>
    <w:p w:rsidR="00194638" w:rsidRPr="006F3E51" w:rsidRDefault="00194638" w:rsidP="00194638">
      <w:pPr>
        <w:ind w:rightChars="10" w:right="24" w:firstLine="475"/>
        <w:jc w:val="both"/>
        <w:rPr>
          <w:color w:val="000000" w:themeColor="text1"/>
        </w:rPr>
      </w:pPr>
    </w:p>
    <w:p w:rsidR="004859BE" w:rsidRPr="006F3E51" w:rsidRDefault="004859BE" w:rsidP="00194638">
      <w:pPr>
        <w:ind w:rightChars="10" w:right="24" w:firstLine="475"/>
        <w:jc w:val="both"/>
        <w:rPr>
          <w:color w:val="000000" w:themeColor="text1"/>
        </w:rPr>
      </w:pPr>
      <w:r w:rsidRPr="006F3E51">
        <w:rPr>
          <w:rFonts w:hint="eastAsia"/>
          <w:color w:val="000000" w:themeColor="text1"/>
        </w:rPr>
        <w:t>依本評量調查各縣市的填報資料，再生能源的容量以彰化縣最多</w:t>
      </w:r>
      <w:r w:rsidR="00AF3484" w:rsidRPr="006F3E51">
        <w:rPr>
          <w:rFonts w:hint="eastAsia"/>
          <w:color w:val="000000" w:themeColor="text1"/>
        </w:rPr>
        <w:t>（</w:t>
      </w:r>
      <w:r w:rsidRPr="006F3E51">
        <w:rPr>
          <w:rFonts w:hint="eastAsia"/>
          <w:color w:val="000000" w:themeColor="text1"/>
        </w:rPr>
        <w:t>366MW</w:t>
      </w:r>
      <w:r w:rsidR="00AF3484" w:rsidRPr="006F3E51">
        <w:rPr>
          <w:rFonts w:hint="eastAsia"/>
          <w:color w:val="000000" w:themeColor="text1"/>
        </w:rPr>
        <w:t>）</w:t>
      </w:r>
      <w:r w:rsidRPr="006F3E51">
        <w:rPr>
          <w:rFonts w:hint="eastAsia"/>
          <w:color w:val="000000" w:themeColor="text1"/>
        </w:rPr>
        <w:t>，其次為台南市</w:t>
      </w:r>
      <w:r w:rsidR="00AF3484" w:rsidRPr="006F3E51">
        <w:rPr>
          <w:rFonts w:hint="eastAsia"/>
          <w:color w:val="000000" w:themeColor="text1"/>
        </w:rPr>
        <w:t>（</w:t>
      </w:r>
      <w:r w:rsidRPr="006F3E51">
        <w:rPr>
          <w:rFonts w:hint="eastAsia"/>
          <w:color w:val="000000" w:themeColor="text1"/>
        </w:rPr>
        <w:t>207</w:t>
      </w:r>
      <w:r w:rsidR="00AF3484" w:rsidRPr="006F3E51">
        <w:rPr>
          <w:rFonts w:hint="eastAsia"/>
          <w:color w:val="000000" w:themeColor="text1"/>
        </w:rPr>
        <w:t>）</w:t>
      </w:r>
      <w:r w:rsidRPr="006F3E51">
        <w:rPr>
          <w:rFonts w:hint="eastAsia"/>
          <w:color w:val="000000" w:themeColor="text1"/>
        </w:rPr>
        <w:t>、台中市</w:t>
      </w:r>
      <w:r w:rsidR="00AF3484" w:rsidRPr="006F3E51">
        <w:rPr>
          <w:rFonts w:hint="eastAsia"/>
          <w:color w:val="000000" w:themeColor="text1"/>
        </w:rPr>
        <w:t>（</w:t>
      </w:r>
      <w:r w:rsidRPr="006F3E51">
        <w:rPr>
          <w:rFonts w:hint="eastAsia"/>
          <w:color w:val="000000" w:themeColor="text1"/>
        </w:rPr>
        <w:t>198</w:t>
      </w:r>
      <w:r w:rsidR="00AF3484" w:rsidRPr="006F3E51">
        <w:rPr>
          <w:rFonts w:hint="eastAsia"/>
          <w:color w:val="000000" w:themeColor="text1"/>
        </w:rPr>
        <w:t>）</w:t>
      </w:r>
      <w:r w:rsidRPr="006F3E51">
        <w:rPr>
          <w:rFonts w:hint="eastAsia"/>
          <w:color w:val="000000" w:themeColor="text1"/>
        </w:rPr>
        <w:t>、桃園市</w:t>
      </w:r>
      <w:r w:rsidR="00AF3484" w:rsidRPr="006F3E51">
        <w:rPr>
          <w:rFonts w:hint="eastAsia"/>
          <w:color w:val="000000" w:themeColor="text1"/>
        </w:rPr>
        <w:t>（</w:t>
      </w:r>
      <w:r w:rsidRPr="006F3E51">
        <w:rPr>
          <w:rFonts w:hint="eastAsia"/>
          <w:color w:val="000000" w:themeColor="text1"/>
        </w:rPr>
        <w:t>168</w:t>
      </w:r>
      <w:r w:rsidR="00AF3484" w:rsidRPr="006F3E51">
        <w:rPr>
          <w:rFonts w:hint="eastAsia"/>
          <w:color w:val="000000" w:themeColor="text1"/>
        </w:rPr>
        <w:t>）</w:t>
      </w:r>
      <w:r w:rsidRPr="006F3E51">
        <w:rPr>
          <w:rFonts w:hint="eastAsia"/>
          <w:color w:val="000000" w:themeColor="text1"/>
        </w:rPr>
        <w:t>、屏東縣</w:t>
      </w:r>
      <w:r w:rsidR="00AF3484" w:rsidRPr="006F3E51">
        <w:rPr>
          <w:rFonts w:hint="eastAsia"/>
          <w:color w:val="000000" w:themeColor="text1"/>
        </w:rPr>
        <w:t>（</w:t>
      </w:r>
      <w:r w:rsidRPr="006F3E51">
        <w:rPr>
          <w:rFonts w:hint="eastAsia"/>
          <w:color w:val="000000" w:themeColor="text1"/>
        </w:rPr>
        <w:t>156</w:t>
      </w:r>
      <w:r w:rsidR="00AF3484" w:rsidRPr="006F3E51">
        <w:rPr>
          <w:rFonts w:hint="eastAsia"/>
          <w:color w:val="000000" w:themeColor="text1"/>
        </w:rPr>
        <w:t>）</w:t>
      </w:r>
      <w:r w:rsidRPr="006F3E51">
        <w:rPr>
          <w:rFonts w:hint="eastAsia"/>
          <w:color w:val="000000" w:themeColor="text1"/>
        </w:rPr>
        <w:t>、高雄市</w:t>
      </w:r>
      <w:r w:rsidR="00AF3484" w:rsidRPr="006F3E51">
        <w:rPr>
          <w:rFonts w:hint="eastAsia"/>
          <w:color w:val="000000" w:themeColor="text1"/>
        </w:rPr>
        <w:t>（</w:t>
      </w:r>
      <w:r w:rsidRPr="006F3E51">
        <w:rPr>
          <w:rFonts w:hint="eastAsia"/>
          <w:color w:val="000000" w:themeColor="text1"/>
        </w:rPr>
        <w:t>136</w:t>
      </w:r>
      <w:r w:rsidR="00AF3484" w:rsidRPr="006F3E51">
        <w:rPr>
          <w:rFonts w:hint="eastAsia"/>
          <w:color w:val="000000" w:themeColor="text1"/>
        </w:rPr>
        <w:t>）</w:t>
      </w:r>
      <w:r w:rsidRPr="006F3E51">
        <w:rPr>
          <w:rFonts w:hint="eastAsia"/>
          <w:color w:val="000000" w:themeColor="text1"/>
        </w:rPr>
        <w:t>、新北市</w:t>
      </w:r>
      <w:r w:rsidR="00AF3484" w:rsidRPr="006F3E51">
        <w:rPr>
          <w:rFonts w:hint="eastAsia"/>
          <w:color w:val="000000" w:themeColor="text1"/>
        </w:rPr>
        <w:t>（</w:t>
      </w:r>
      <w:r w:rsidRPr="006F3E51">
        <w:rPr>
          <w:rFonts w:hint="eastAsia"/>
          <w:color w:val="000000" w:themeColor="text1"/>
        </w:rPr>
        <w:t>134</w:t>
      </w:r>
      <w:r w:rsidR="00AF3484" w:rsidRPr="006F3E51">
        <w:rPr>
          <w:rFonts w:hint="eastAsia"/>
          <w:color w:val="000000" w:themeColor="text1"/>
        </w:rPr>
        <w:t>）</w:t>
      </w:r>
      <w:r w:rsidRPr="006F3E51">
        <w:rPr>
          <w:rFonts w:hint="eastAsia"/>
          <w:color w:val="000000" w:themeColor="text1"/>
        </w:rPr>
        <w:t>、雲林縣</w:t>
      </w:r>
      <w:r w:rsidR="00AF3484" w:rsidRPr="006F3E51">
        <w:rPr>
          <w:rFonts w:hint="eastAsia"/>
          <w:color w:val="000000" w:themeColor="text1"/>
        </w:rPr>
        <w:t>（</w:t>
      </w:r>
      <w:r w:rsidRPr="006F3E51">
        <w:rPr>
          <w:rFonts w:hint="eastAsia"/>
          <w:color w:val="000000" w:themeColor="text1"/>
        </w:rPr>
        <w:t>132</w:t>
      </w:r>
      <w:r w:rsidR="00AF3484" w:rsidRPr="006F3E51">
        <w:rPr>
          <w:rFonts w:hint="eastAsia"/>
          <w:color w:val="000000" w:themeColor="text1"/>
        </w:rPr>
        <w:t>）</w:t>
      </w:r>
      <w:r w:rsidRPr="006F3E51">
        <w:rPr>
          <w:rFonts w:hint="eastAsia"/>
          <w:color w:val="000000" w:themeColor="text1"/>
        </w:rPr>
        <w:t>等。</w:t>
      </w:r>
      <w:r w:rsidR="00F27DFF" w:rsidRPr="006F3E51">
        <w:rPr>
          <w:rFonts w:hint="eastAsia"/>
          <w:color w:val="000000" w:themeColor="text1"/>
        </w:rPr>
        <w:t>台北市是大城市、或謂六都之首，但其再生能源的容量僅</w:t>
      </w:r>
      <w:r w:rsidR="00F27DFF" w:rsidRPr="006F3E51">
        <w:rPr>
          <w:rFonts w:hint="eastAsia"/>
          <w:color w:val="000000" w:themeColor="text1"/>
        </w:rPr>
        <w:t>6.0MW</w:t>
      </w:r>
      <w:r w:rsidR="00F27DFF" w:rsidRPr="006F3E51">
        <w:rPr>
          <w:rFonts w:hint="eastAsia"/>
          <w:color w:val="000000" w:themeColor="text1"/>
        </w:rPr>
        <w:t>，</w:t>
      </w:r>
      <w:r w:rsidR="000C0797" w:rsidRPr="006F3E51">
        <w:rPr>
          <w:rFonts w:hint="eastAsia"/>
          <w:color w:val="000000" w:themeColor="text1"/>
        </w:rPr>
        <w:t>僅人家的個位數，顯</w:t>
      </w:r>
      <w:r w:rsidR="00026DB5" w:rsidRPr="006F3E51">
        <w:rPr>
          <w:rFonts w:hint="eastAsia"/>
          <w:color w:val="000000" w:themeColor="text1"/>
        </w:rPr>
        <w:t>然</w:t>
      </w:r>
      <w:r w:rsidR="000C0797" w:rsidRPr="006F3E51">
        <w:rPr>
          <w:rFonts w:hint="eastAsia"/>
          <w:color w:val="000000" w:themeColor="text1"/>
        </w:rPr>
        <w:t>對再生能源發展不重視、或無興趣。</w:t>
      </w:r>
      <w:r w:rsidR="00AE3D01" w:rsidRPr="006F3E51">
        <w:rPr>
          <w:rFonts w:hint="eastAsia"/>
          <w:color w:val="000000" w:themeColor="text1"/>
        </w:rPr>
        <w:t>分類來看，太陽能發電容量較多的，有台南市、彰化縣、屏東縣、高雄市、新北市、雲林縣較多。風能發電容量較多的，則有彰化縣、台中市、桃園市等，可說是風能資源較多之處。</w:t>
      </w:r>
      <w:r w:rsidR="00B23AAC" w:rsidRPr="006F3E51">
        <w:rPr>
          <w:rFonts w:hint="eastAsia"/>
          <w:color w:val="000000" w:themeColor="text1"/>
        </w:rPr>
        <w:t>節電表現方面，以人均用電量的成長率</w:t>
      </w:r>
      <w:r w:rsidR="00AF3484" w:rsidRPr="006F3E51">
        <w:rPr>
          <w:rFonts w:hint="eastAsia"/>
          <w:color w:val="000000" w:themeColor="text1"/>
        </w:rPr>
        <w:t>（</w:t>
      </w:r>
      <w:r w:rsidR="00B23AAC" w:rsidRPr="006F3E51">
        <w:rPr>
          <w:rFonts w:hint="eastAsia"/>
          <w:color w:val="000000" w:themeColor="text1"/>
        </w:rPr>
        <w:t>負值，表示節電成果佳</w:t>
      </w:r>
      <w:r w:rsidR="00AF3484" w:rsidRPr="006F3E51">
        <w:rPr>
          <w:rFonts w:hint="eastAsia"/>
          <w:color w:val="000000" w:themeColor="text1"/>
        </w:rPr>
        <w:t>）</w:t>
      </w:r>
      <w:r w:rsidR="00B23AAC" w:rsidRPr="006F3E51">
        <w:rPr>
          <w:rFonts w:hint="eastAsia"/>
          <w:color w:val="000000" w:themeColor="text1"/>
        </w:rPr>
        <w:t>來看，節電成果較佳的縣市有台東縣</w:t>
      </w:r>
      <w:r w:rsidR="00AF3484" w:rsidRPr="006F3E51">
        <w:rPr>
          <w:rFonts w:hint="eastAsia"/>
          <w:color w:val="000000" w:themeColor="text1"/>
        </w:rPr>
        <w:t>（</w:t>
      </w:r>
      <w:r w:rsidR="00B23AAC" w:rsidRPr="006F3E51">
        <w:rPr>
          <w:rFonts w:hint="eastAsia"/>
          <w:color w:val="000000" w:themeColor="text1"/>
        </w:rPr>
        <w:t>-2.7%</w:t>
      </w:r>
      <w:r w:rsidR="00AF3484" w:rsidRPr="006F3E51">
        <w:rPr>
          <w:rFonts w:hint="eastAsia"/>
          <w:color w:val="000000" w:themeColor="text1"/>
        </w:rPr>
        <w:t>）</w:t>
      </w:r>
      <w:r w:rsidR="00B23AAC" w:rsidRPr="006F3E51">
        <w:rPr>
          <w:rFonts w:hint="eastAsia"/>
          <w:color w:val="000000" w:themeColor="text1"/>
        </w:rPr>
        <w:t>、金門縣</w:t>
      </w:r>
      <w:r w:rsidR="00AF3484" w:rsidRPr="006F3E51">
        <w:rPr>
          <w:rFonts w:hint="eastAsia"/>
          <w:color w:val="000000" w:themeColor="text1"/>
        </w:rPr>
        <w:t>（</w:t>
      </w:r>
      <w:r w:rsidR="00B23AAC" w:rsidRPr="006F3E51">
        <w:rPr>
          <w:rFonts w:hint="eastAsia"/>
          <w:color w:val="000000" w:themeColor="text1"/>
        </w:rPr>
        <w:t>-2.1%</w:t>
      </w:r>
      <w:r w:rsidR="00AF3484" w:rsidRPr="006F3E51">
        <w:rPr>
          <w:rFonts w:hint="eastAsia"/>
          <w:color w:val="000000" w:themeColor="text1"/>
        </w:rPr>
        <w:t>）</w:t>
      </w:r>
      <w:r w:rsidR="00B23AAC" w:rsidRPr="006F3E51">
        <w:rPr>
          <w:rFonts w:hint="eastAsia"/>
          <w:color w:val="000000" w:themeColor="text1"/>
        </w:rPr>
        <w:t>、嘉義市</w:t>
      </w:r>
      <w:r w:rsidR="00AF3484" w:rsidRPr="006F3E51">
        <w:rPr>
          <w:rFonts w:hint="eastAsia"/>
          <w:color w:val="000000" w:themeColor="text1"/>
        </w:rPr>
        <w:t>（</w:t>
      </w:r>
      <w:r w:rsidR="00B23AAC" w:rsidRPr="006F3E51">
        <w:rPr>
          <w:rFonts w:hint="eastAsia"/>
          <w:color w:val="000000" w:themeColor="text1"/>
        </w:rPr>
        <w:t>-1.08%</w:t>
      </w:r>
      <w:r w:rsidR="00AF3484" w:rsidRPr="006F3E51">
        <w:rPr>
          <w:rFonts w:hint="eastAsia"/>
          <w:color w:val="000000" w:themeColor="text1"/>
        </w:rPr>
        <w:t>）</w:t>
      </w:r>
      <w:r w:rsidR="00B23AAC" w:rsidRPr="006F3E51">
        <w:rPr>
          <w:rFonts w:hint="eastAsia"/>
          <w:color w:val="000000" w:themeColor="text1"/>
        </w:rPr>
        <w:t>，其次雲林縣</w:t>
      </w:r>
      <w:r w:rsidR="00AF3484" w:rsidRPr="006F3E51">
        <w:rPr>
          <w:rFonts w:hint="eastAsia"/>
          <w:color w:val="000000" w:themeColor="text1"/>
        </w:rPr>
        <w:t>（</w:t>
      </w:r>
      <w:r w:rsidR="00B23AAC" w:rsidRPr="006F3E51">
        <w:rPr>
          <w:rFonts w:hint="eastAsia"/>
          <w:color w:val="000000" w:themeColor="text1"/>
        </w:rPr>
        <w:t>-1.1%</w:t>
      </w:r>
      <w:r w:rsidR="00AF3484" w:rsidRPr="006F3E51">
        <w:rPr>
          <w:rFonts w:hint="eastAsia"/>
          <w:color w:val="000000" w:themeColor="text1"/>
        </w:rPr>
        <w:t>）</w:t>
      </w:r>
      <w:r w:rsidR="00B23AAC" w:rsidRPr="006F3E51">
        <w:rPr>
          <w:rFonts w:hint="eastAsia"/>
          <w:color w:val="000000" w:themeColor="text1"/>
        </w:rPr>
        <w:t>、台中市</w:t>
      </w:r>
      <w:r w:rsidR="00AF3484" w:rsidRPr="006F3E51">
        <w:rPr>
          <w:rFonts w:hint="eastAsia"/>
          <w:color w:val="000000" w:themeColor="text1"/>
        </w:rPr>
        <w:t>（</w:t>
      </w:r>
      <w:r w:rsidR="00B23AAC" w:rsidRPr="006F3E51">
        <w:rPr>
          <w:rFonts w:hint="eastAsia"/>
          <w:color w:val="000000" w:themeColor="text1"/>
        </w:rPr>
        <w:t>-0.99%</w:t>
      </w:r>
      <w:r w:rsidR="00AF3484" w:rsidRPr="006F3E51">
        <w:rPr>
          <w:rFonts w:hint="eastAsia"/>
          <w:color w:val="000000" w:themeColor="text1"/>
        </w:rPr>
        <w:t>）</w:t>
      </w:r>
      <w:r w:rsidR="00B23AAC" w:rsidRPr="006F3E51">
        <w:rPr>
          <w:rFonts w:hint="eastAsia"/>
          <w:color w:val="000000" w:themeColor="text1"/>
        </w:rPr>
        <w:t>。相對的，彰化縣</w:t>
      </w:r>
      <w:r w:rsidR="00AF3484" w:rsidRPr="006F3E51">
        <w:rPr>
          <w:rFonts w:hint="eastAsia"/>
          <w:color w:val="000000" w:themeColor="text1"/>
        </w:rPr>
        <w:t>（</w:t>
      </w:r>
      <w:r w:rsidR="00B83657" w:rsidRPr="006F3E51">
        <w:rPr>
          <w:rFonts w:hint="eastAsia"/>
          <w:color w:val="000000" w:themeColor="text1"/>
        </w:rPr>
        <w:t>8.0%</w:t>
      </w:r>
      <w:r w:rsidR="00AF3484" w:rsidRPr="006F3E51">
        <w:rPr>
          <w:rFonts w:hint="eastAsia"/>
          <w:color w:val="000000" w:themeColor="text1"/>
        </w:rPr>
        <w:t>）</w:t>
      </w:r>
      <w:r w:rsidR="00B23AAC" w:rsidRPr="006F3E51">
        <w:rPr>
          <w:rFonts w:hint="eastAsia"/>
          <w:color w:val="000000" w:themeColor="text1"/>
        </w:rPr>
        <w:t>、</w:t>
      </w:r>
      <w:r w:rsidR="00B83657" w:rsidRPr="006F3E51">
        <w:rPr>
          <w:rFonts w:hint="eastAsia"/>
          <w:color w:val="000000" w:themeColor="text1"/>
        </w:rPr>
        <w:t>苗栗縣</w:t>
      </w:r>
      <w:r w:rsidR="00AF3484" w:rsidRPr="006F3E51">
        <w:rPr>
          <w:rFonts w:hint="eastAsia"/>
          <w:color w:val="000000" w:themeColor="text1"/>
        </w:rPr>
        <w:t>（</w:t>
      </w:r>
      <w:r w:rsidR="00B83657" w:rsidRPr="006F3E51">
        <w:rPr>
          <w:rFonts w:hint="eastAsia"/>
          <w:color w:val="000000" w:themeColor="text1"/>
        </w:rPr>
        <w:t>6.7%</w:t>
      </w:r>
      <w:r w:rsidR="00AF3484" w:rsidRPr="006F3E51">
        <w:rPr>
          <w:rFonts w:hint="eastAsia"/>
          <w:color w:val="000000" w:themeColor="text1"/>
        </w:rPr>
        <w:t>）</w:t>
      </w:r>
      <w:r w:rsidR="00B83657" w:rsidRPr="006F3E51">
        <w:rPr>
          <w:rFonts w:hint="eastAsia"/>
          <w:color w:val="000000" w:themeColor="text1"/>
        </w:rPr>
        <w:t>、</w:t>
      </w:r>
      <w:r w:rsidR="00B23AAC" w:rsidRPr="006F3E51">
        <w:rPr>
          <w:rFonts w:hint="eastAsia"/>
          <w:color w:val="000000" w:themeColor="text1"/>
        </w:rPr>
        <w:t>馬祖</w:t>
      </w:r>
      <w:r w:rsidR="00AF3484" w:rsidRPr="006F3E51">
        <w:rPr>
          <w:rFonts w:hint="eastAsia"/>
          <w:color w:val="000000" w:themeColor="text1"/>
        </w:rPr>
        <w:t>（</w:t>
      </w:r>
      <w:r w:rsidR="00B83657" w:rsidRPr="006F3E51">
        <w:rPr>
          <w:rFonts w:hint="eastAsia"/>
          <w:color w:val="000000" w:themeColor="text1"/>
        </w:rPr>
        <w:t>4.1%</w:t>
      </w:r>
      <w:r w:rsidR="00AF3484" w:rsidRPr="006F3E51">
        <w:rPr>
          <w:rFonts w:hint="eastAsia"/>
          <w:color w:val="000000" w:themeColor="text1"/>
        </w:rPr>
        <w:t>）</w:t>
      </w:r>
      <w:r w:rsidR="00B23AAC" w:rsidRPr="006F3E51">
        <w:rPr>
          <w:rFonts w:hint="eastAsia"/>
          <w:color w:val="000000" w:themeColor="text1"/>
        </w:rPr>
        <w:t>、</w:t>
      </w:r>
      <w:r w:rsidR="00B83657" w:rsidRPr="006F3E51">
        <w:rPr>
          <w:rFonts w:hint="eastAsia"/>
          <w:color w:val="000000" w:themeColor="text1"/>
        </w:rPr>
        <w:t>屏東縣</w:t>
      </w:r>
      <w:r w:rsidR="00AF3484" w:rsidRPr="006F3E51">
        <w:rPr>
          <w:rFonts w:hint="eastAsia"/>
          <w:color w:val="000000" w:themeColor="text1"/>
        </w:rPr>
        <w:t>（</w:t>
      </w:r>
      <w:r w:rsidR="00B83657" w:rsidRPr="006F3E51">
        <w:rPr>
          <w:rFonts w:hint="eastAsia"/>
          <w:color w:val="000000" w:themeColor="text1"/>
        </w:rPr>
        <w:t>3.05%</w:t>
      </w:r>
      <w:r w:rsidR="00AF3484" w:rsidRPr="006F3E51">
        <w:rPr>
          <w:rFonts w:hint="eastAsia"/>
          <w:color w:val="000000" w:themeColor="text1"/>
        </w:rPr>
        <w:t>）</w:t>
      </w:r>
      <w:r w:rsidR="00B83657" w:rsidRPr="006F3E51">
        <w:rPr>
          <w:rFonts w:hint="eastAsia"/>
          <w:color w:val="000000" w:themeColor="text1"/>
        </w:rPr>
        <w:t>、嘉義縣</w:t>
      </w:r>
      <w:r w:rsidR="00AF3484" w:rsidRPr="006F3E51">
        <w:rPr>
          <w:rFonts w:hint="eastAsia"/>
          <w:color w:val="000000" w:themeColor="text1"/>
        </w:rPr>
        <w:t>（</w:t>
      </w:r>
      <w:r w:rsidR="00B83657" w:rsidRPr="006F3E51">
        <w:rPr>
          <w:rFonts w:hint="eastAsia"/>
          <w:color w:val="000000" w:themeColor="text1"/>
        </w:rPr>
        <w:t>1.8%</w:t>
      </w:r>
      <w:r w:rsidR="00AF3484" w:rsidRPr="006F3E51">
        <w:rPr>
          <w:rFonts w:hint="eastAsia"/>
          <w:color w:val="000000" w:themeColor="text1"/>
        </w:rPr>
        <w:t>）</w:t>
      </w:r>
      <w:r w:rsidR="00B83657" w:rsidRPr="006F3E51">
        <w:rPr>
          <w:rFonts w:hint="eastAsia"/>
          <w:color w:val="000000" w:themeColor="text1"/>
        </w:rPr>
        <w:t>、澎湖縣</w:t>
      </w:r>
      <w:r w:rsidR="00AF3484" w:rsidRPr="006F3E51">
        <w:rPr>
          <w:rFonts w:hint="eastAsia"/>
          <w:color w:val="000000" w:themeColor="text1"/>
        </w:rPr>
        <w:t>（</w:t>
      </w:r>
      <w:r w:rsidR="00B83657" w:rsidRPr="006F3E51">
        <w:rPr>
          <w:rFonts w:hint="eastAsia"/>
          <w:color w:val="000000" w:themeColor="text1"/>
        </w:rPr>
        <w:t>1.38%</w:t>
      </w:r>
      <w:r w:rsidR="00AF3484" w:rsidRPr="006F3E51">
        <w:rPr>
          <w:rFonts w:hint="eastAsia"/>
          <w:color w:val="000000" w:themeColor="text1"/>
        </w:rPr>
        <w:t>）</w:t>
      </w:r>
      <w:r w:rsidR="00B83657" w:rsidRPr="006F3E51">
        <w:rPr>
          <w:rFonts w:hint="eastAsia"/>
          <w:color w:val="000000" w:themeColor="text1"/>
        </w:rPr>
        <w:t>、台南市</w:t>
      </w:r>
      <w:r w:rsidR="00AF3484" w:rsidRPr="006F3E51">
        <w:rPr>
          <w:rFonts w:hint="eastAsia"/>
          <w:color w:val="000000" w:themeColor="text1"/>
        </w:rPr>
        <w:t>（</w:t>
      </w:r>
      <w:r w:rsidR="00B83657" w:rsidRPr="006F3E51">
        <w:rPr>
          <w:rFonts w:hint="eastAsia"/>
          <w:color w:val="000000" w:themeColor="text1"/>
        </w:rPr>
        <w:t>1.01%</w:t>
      </w:r>
      <w:r w:rsidR="00AF3484" w:rsidRPr="006F3E51">
        <w:rPr>
          <w:rFonts w:hint="eastAsia"/>
          <w:color w:val="000000" w:themeColor="text1"/>
        </w:rPr>
        <w:t>）</w:t>
      </w:r>
      <w:r w:rsidR="00B83657" w:rsidRPr="006F3E51">
        <w:rPr>
          <w:rFonts w:hint="eastAsia"/>
          <w:color w:val="000000" w:themeColor="text1"/>
        </w:rPr>
        <w:t>、高雄市</w:t>
      </w:r>
      <w:r w:rsidR="00AF3484" w:rsidRPr="006F3E51">
        <w:rPr>
          <w:rFonts w:hint="eastAsia"/>
          <w:color w:val="000000" w:themeColor="text1"/>
        </w:rPr>
        <w:t>（</w:t>
      </w:r>
      <w:r w:rsidR="00B83657" w:rsidRPr="006F3E51">
        <w:rPr>
          <w:rFonts w:hint="eastAsia"/>
          <w:color w:val="000000" w:themeColor="text1"/>
        </w:rPr>
        <w:t>0.9%</w:t>
      </w:r>
      <w:r w:rsidR="00AF3484" w:rsidRPr="006F3E51">
        <w:rPr>
          <w:rFonts w:hint="eastAsia"/>
          <w:color w:val="000000" w:themeColor="text1"/>
        </w:rPr>
        <w:t>）</w:t>
      </w:r>
      <w:r w:rsidR="00B83657" w:rsidRPr="006F3E51">
        <w:rPr>
          <w:rFonts w:hint="eastAsia"/>
          <w:color w:val="000000" w:themeColor="text1"/>
        </w:rPr>
        <w:t>，則用電增加</w:t>
      </w:r>
      <w:r w:rsidR="00AF3484" w:rsidRPr="006F3E51">
        <w:rPr>
          <w:rFonts w:hint="eastAsia"/>
          <w:color w:val="000000" w:themeColor="text1"/>
        </w:rPr>
        <w:t>（</w:t>
      </w:r>
      <w:r w:rsidR="00B83657" w:rsidRPr="006F3E51">
        <w:rPr>
          <w:rFonts w:hint="eastAsia"/>
          <w:color w:val="000000" w:themeColor="text1"/>
        </w:rPr>
        <w:t>、節電破功</w:t>
      </w:r>
      <w:r w:rsidR="00AF3484" w:rsidRPr="006F3E51">
        <w:rPr>
          <w:rFonts w:hint="eastAsia"/>
          <w:color w:val="000000" w:themeColor="text1"/>
        </w:rPr>
        <w:t>）</w:t>
      </w:r>
      <w:r w:rsidR="00B83657" w:rsidRPr="006F3E51">
        <w:rPr>
          <w:rFonts w:hint="eastAsia"/>
          <w:color w:val="000000" w:themeColor="text1"/>
        </w:rPr>
        <w:t>。</w:t>
      </w:r>
      <w:r w:rsidR="00525B00" w:rsidRPr="006F3E51">
        <w:rPr>
          <w:rFonts w:hint="eastAsia"/>
          <w:color w:val="000000" w:themeColor="text1"/>
        </w:rPr>
        <w:t>顯見，節電</w:t>
      </w:r>
      <w:r w:rsidR="00AF3484" w:rsidRPr="006F3E51">
        <w:rPr>
          <w:rFonts w:hint="eastAsia"/>
          <w:color w:val="000000" w:themeColor="text1"/>
        </w:rPr>
        <w:t>（</w:t>
      </w:r>
      <w:r w:rsidR="00525B00" w:rsidRPr="006F3E51">
        <w:rPr>
          <w:rFonts w:hint="eastAsia"/>
          <w:color w:val="000000" w:themeColor="text1"/>
        </w:rPr>
        <w:t>減少用電量</w:t>
      </w:r>
      <w:r w:rsidR="00AF3484" w:rsidRPr="006F3E51">
        <w:rPr>
          <w:rFonts w:hint="eastAsia"/>
          <w:color w:val="000000" w:themeColor="text1"/>
        </w:rPr>
        <w:t>）</w:t>
      </w:r>
      <w:r w:rsidR="00525B00" w:rsidRPr="006F3E51">
        <w:rPr>
          <w:rFonts w:hint="eastAsia"/>
          <w:color w:val="000000" w:themeColor="text1"/>
        </w:rPr>
        <w:t>作為或成果，尚非普遍。</w:t>
      </w:r>
    </w:p>
    <w:p w:rsidR="004859BE" w:rsidRPr="006F3E51" w:rsidRDefault="004859BE" w:rsidP="00194638">
      <w:pPr>
        <w:ind w:rightChars="10" w:right="24" w:firstLine="475"/>
        <w:jc w:val="both"/>
        <w:rPr>
          <w:color w:val="000000" w:themeColor="text1"/>
        </w:rPr>
      </w:pPr>
    </w:p>
    <w:p w:rsidR="00FA11AE" w:rsidRPr="006F3E51" w:rsidRDefault="00FA11AE" w:rsidP="00194638">
      <w:pPr>
        <w:ind w:rightChars="10" w:right="24" w:firstLine="475"/>
        <w:jc w:val="both"/>
        <w:rPr>
          <w:color w:val="000000" w:themeColor="text1"/>
        </w:rPr>
      </w:pPr>
      <w:r w:rsidRPr="006F3E51">
        <w:rPr>
          <w:rFonts w:hint="eastAsia"/>
          <w:color w:val="000000" w:themeColor="text1"/>
        </w:rPr>
        <w:t>對各縣市政府的用電量、節電量，雖</w:t>
      </w:r>
      <w:r w:rsidR="00C74C31" w:rsidRPr="006F3E51">
        <w:rPr>
          <w:rFonts w:hint="eastAsia"/>
          <w:color w:val="000000" w:themeColor="text1"/>
        </w:rPr>
        <w:t>然</w:t>
      </w:r>
      <w:r w:rsidRPr="006F3E51">
        <w:rPr>
          <w:rFonts w:hint="eastAsia"/>
          <w:color w:val="000000" w:themeColor="text1"/>
        </w:rPr>
        <w:t>各縣市多有努力，但</w:t>
      </w:r>
      <w:r w:rsidR="00AB3D26" w:rsidRPr="006F3E51">
        <w:rPr>
          <w:rFonts w:hint="eastAsia"/>
          <w:color w:val="000000" w:themeColor="text1"/>
        </w:rPr>
        <w:t>據數據觀察，</w:t>
      </w:r>
      <w:r w:rsidRPr="006F3E51">
        <w:rPr>
          <w:rFonts w:hint="eastAsia"/>
          <w:color w:val="000000" w:themeColor="text1"/>
        </w:rPr>
        <w:t>台北市的人均用電量達</w:t>
      </w:r>
      <w:r w:rsidRPr="006F3E51">
        <w:rPr>
          <w:rFonts w:hint="eastAsia"/>
          <w:color w:val="000000" w:themeColor="text1"/>
        </w:rPr>
        <w:t>6</w:t>
      </w:r>
      <w:r w:rsidR="005E6B49" w:rsidRPr="006F3E51">
        <w:rPr>
          <w:rFonts w:hint="eastAsia"/>
          <w:color w:val="000000" w:themeColor="text1"/>
        </w:rPr>
        <w:t>1</w:t>
      </w:r>
      <w:r w:rsidRPr="006F3E51">
        <w:rPr>
          <w:rFonts w:hint="eastAsia"/>
          <w:color w:val="000000" w:themeColor="text1"/>
        </w:rPr>
        <w:t>00</w:t>
      </w:r>
      <w:r w:rsidRPr="006F3E51">
        <w:rPr>
          <w:rFonts w:hint="eastAsia"/>
          <w:color w:val="000000" w:themeColor="text1"/>
        </w:rPr>
        <w:t>度</w:t>
      </w:r>
      <w:r w:rsidR="006C2404" w:rsidRPr="006F3E51">
        <w:rPr>
          <w:rFonts w:hint="eastAsia"/>
          <w:color w:val="000000" w:themeColor="text1"/>
        </w:rPr>
        <w:t>／</w:t>
      </w:r>
      <w:r w:rsidRPr="006F3E51">
        <w:rPr>
          <w:rFonts w:hint="eastAsia"/>
          <w:color w:val="000000" w:themeColor="text1"/>
        </w:rPr>
        <w:t>人年，是所有縣市最高的；以及都市城市較鄉村型</w:t>
      </w:r>
      <w:r w:rsidR="00AB3D26" w:rsidRPr="006F3E51">
        <w:rPr>
          <w:rFonts w:hint="eastAsia"/>
          <w:color w:val="000000" w:themeColor="text1"/>
        </w:rPr>
        <w:t>城市用電為高；各縣市的用電近三年的變化，</w:t>
      </w:r>
      <w:r w:rsidR="00684761" w:rsidRPr="006F3E51">
        <w:rPr>
          <w:rFonts w:hint="eastAsia"/>
          <w:color w:val="000000" w:themeColor="text1"/>
        </w:rPr>
        <w:t>於</w:t>
      </w:r>
      <w:r w:rsidR="00AB3D26" w:rsidRPr="006F3E51">
        <w:rPr>
          <w:rFonts w:hint="eastAsia"/>
          <w:color w:val="000000" w:themeColor="text1"/>
        </w:rPr>
        <w:t>前年</w:t>
      </w:r>
      <w:r w:rsidR="00AF3484" w:rsidRPr="006F3E51">
        <w:rPr>
          <w:rFonts w:hint="eastAsia"/>
          <w:color w:val="000000" w:themeColor="text1"/>
        </w:rPr>
        <w:t>（</w:t>
      </w:r>
      <w:r w:rsidR="00C74C31" w:rsidRPr="006F3E51">
        <w:rPr>
          <w:rFonts w:hint="eastAsia"/>
          <w:color w:val="000000" w:themeColor="text1"/>
        </w:rPr>
        <w:t>2015</w:t>
      </w:r>
      <w:r w:rsidR="00AF3484" w:rsidRPr="006F3E51">
        <w:rPr>
          <w:rFonts w:hint="eastAsia"/>
          <w:color w:val="000000" w:themeColor="text1"/>
        </w:rPr>
        <w:t>）</w:t>
      </w:r>
      <w:r w:rsidR="00684761" w:rsidRPr="006F3E51">
        <w:rPr>
          <w:rFonts w:hint="eastAsia"/>
          <w:color w:val="000000" w:themeColor="text1"/>
        </w:rPr>
        <w:t>時</w:t>
      </w:r>
      <w:r w:rsidR="00AB3D26" w:rsidRPr="006F3E51">
        <w:rPr>
          <w:rFonts w:hint="eastAsia"/>
          <w:color w:val="000000" w:themeColor="text1"/>
        </w:rPr>
        <w:t>約略</w:t>
      </w:r>
      <w:r w:rsidR="00684761" w:rsidRPr="006F3E51">
        <w:rPr>
          <w:rFonts w:hint="eastAsia"/>
          <w:color w:val="000000" w:themeColor="text1"/>
        </w:rPr>
        <w:t>有下</w:t>
      </w:r>
      <w:r w:rsidR="00AB3D26" w:rsidRPr="006F3E51">
        <w:rPr>
          <w:rFonts w:hint="eastAsia"/>
          <w:color w:val="000000" w:themeColor="text1"/>
        </w:rPr>
        <w:t>降了</w:t>
      </w:r>
      <w:r w:rsidR="00AB3D26" w:rsidRPr="006F3E51">
        <w:rPr>
          <w:rFonts w:hint="eastAsia"/>
          <w:color w:val="000000" w:themeColor="text1"/>
        </w:rPr>
        <w:t>2%</w:t>
      </w:r>
      <w:r w:rsidR="00AB3D26" w:rsidRPr="006F3E51">
        <w:rPr>
          <w:rFonts w:hint="eastAsia"/>
          <w:color w:val="000000" w:themeColor="text1"/>
        </w:rPr>
        <w:t>，而</w:t>
      </w:r>
      <w:r w:rsidR="00AF310C" w:rsidRPr="006F3E51">
        <w:rPr>
          <w:rFonts w:hint="eastAsia"/>
          <w:color w:val="000000" w:themeColor="text1"/>
        </w:rPr>
        <w:t>前年、</w:t>
      </w:r>
      <w:r w:rsidR="00AB3D26" w:rsidRPr="006F3E51">
        <w:rPr>
          <w:rFonts w:hint="eastAsia"/>
          <w:color w:val="000000" w:themeColor="text1"/>
        </w:rPr>
        <w:t>去</w:t>
      </w:r>
      <w:r w:rsidR="00684761" w:rsidRPr="006F3E51">
        <w:rPr>
          <w:rFonts w:hint="eastAsia"/>
          <w:color w:val="000000" w:themeColor="text1"/>
        </w:rPr>
        <w:t>年</w:t>
      </w:r>
      <w:r w:rsidR="00AF3484" w:rsidRPr="006F3E51">
        <w:rPr>
          <w:rFonts w:hint="eastAsia"/>
          <w:color w:val="000000" w:themeColor="text1"/>
        </w:rPr>
        <w:t>（</w:t>
      </w:r>
      <w:r w:rsidR="00C74C31" w:rsidRPr="006F3E51">
        <w:rPr>
          <w:rFonts w:hint="eastAsia"/>
          <w:color w:val="000000" w:themeColor="text1"/>
        </w:rPr>
        <w:t>2016</w:t>
      </w:r>
      <w:r w:rsidR="00AF310C" w:rsidRPr="006F3E51">
        <w:rPr>
          <w:rFonts w:hint="eastAsia"/>
          <w:color w:val="000000" w:themeColor="text1"/>
        </w:rPr>
        <w:t>、</w:t>
      </w:r>
      <w:r w:rsidR="00AF310C" w:rsidRPr="006F3E51">
        <w:rPr>
          <w:rFonts w:hint="eastAsia"/>
          <w:color w:val="000000" w:themeColor="text1"/>
        </w:rPr>
        <w:t>2017</w:t>
      </w:r>
      <w:r w:rsidR="00AF3484" w:rsidRPr="006F3E51">
        <w:rPr>
          <w:rFonts w:hint="eastAsia"/>
          <w:color w:val="000000" w:themeColor="text1"/>
        </w:rPr>
        <w:t>）</w:t>
      </w:r>
      <w:r w:rsidR="00AB3D26" w:rsidRPr="006F3E51">
        <w:rPr>
          <w:rFonts w:hint="eastAsia"/>
          <w:color w:val="000000" w:themeColor="text1"/>
        </w:rPr>
        <w:t>反而</w:t>
      </w:r>
      <w:r w:rsidR="00AB3D26" w:rsidRPr="006F3E51">
        <w:rPr>
          <w:rFonts w:hint="eastAsia"/>
          <w:color w:val="000000" w:themeColor="text1"/>
        </w:rPr>
        <w:lastRenderedPageBreak/>
        <w:t>又成長了</w:t>
      </w:r>
      <w:r w:rsidR="00AB3D26" w:rsidRPr="006F3E51">
        <w:rPr>
          <w:rFonts w:hint="eastAsia"/>
          <w:color w:val="000000" w:themeColor="text1"/>
        </w:rPr>
        <w:t>2%</w:t>
      </w:r>
      <w:r w:rsidR="00AF310C" w:rsidRPr="006F3E51">
        <w:rPr>
          <w:rFonts w:hint="eastAsia"/>
          <w:color w:val="000000" w:themeColor="text1"/>
        </w:rPr>
        <w:t>多</w:t>
      </w:r>
      <w:r w:rsidR="00AB3D26" w:rsidRPr="006F3E51">
        <w:rPr>
          <w:rFonts w:hint="eastAsia"/>
          <w:color w:val="000000" w:themeColor="text1"/>
        </w:rPr>
        <w:t>，</w:t>
      </w:r>
      <w:r w:rsidRPr="006F3E51">
        <w:rPr>
          <w:rFonts w:hint="eastAsia"/>
          <w:color w:val="000000" w:themeColor="text1"/>
        </w:rPr>
        <w:t>這</w:t>
      </w:r>
      <w:r w:rsidR="00AB3D26" w:rsidRPr="006F3E51">
        <w:rPr>
          <w:rFonts w:hint="eastAsia"/>
          <w:color w:val="000000" w:themeColor="text1"/>
        </w:rPr>
        <w:t>些現象、特性</w:t>
      </w:r>
      <w:r w:rsidRPr="006F3E51">
        <w:rPr>
          <w:rFonts w:hint="eastAsia"/>
          <w:color w:val="000000" w:themeColor="text1"/>
        </w:rPr>
        <w:t>顯示了台灣</w:t>
      </w:r>
      <w:r w:rsidR="00AB3D26" w:rsidRPr="006F3E51">
        <w:rPr>
          <w:rFonts w:hint="eastAsia"/>
          <w:color w:val="000000" w:themeColor="text1"/>
        </w:rPr>
        <w:t>社會、產業界的用電問題。</w:t>
      </w:r>
      <w:r w:rsidR="00F3716B" w:rsidRPr="006F3E51">
        <w:rPr>
          <w:rFonts w:hint="eastAsia"/>
          <w:color w:val="000000" w:themeColor="text1"/>
        </w:rPr>
        <w:t>台灣的電力問題，應不是</w:t>
      </w:r>
      <w:r w:rsidR="00684761" w:rsidRPr="006F3E51">
        <w:rPr>
          <w:rFonts w:hint="eastAsia"/>
          <w:color w:val="000000" w:themeColor="text1"/>
        </w:rPr>
        <w:t>一些人</w:t>
      </w:r>
      <w:r w:rsidR="00F3716B" w:rsidRPr="006F3E51">
        <w:rPr>
          <w:rFonts w:hint="eastAsia"/>
          <w:color w:val="000000" w:themeColor="text1"/>
        </w:rPr>
        <w:t>所一直強調的「供應」問題，</w:t>
      </w:r>
      <w:r w:rsidR="00684761" w:rsidRPr="006F3E51">
        <w:rPr>
          <w:rFonts w:hint="eastAsia"/>
          <w:color w:val="000000" w:themeColor="text1"/>
        </w:rPr>
        <w:t>而</w:t>
      </w:r>
      <w:r w:rsidR="00F3716B" w:rsidRPr="006F3E51">
        <w:rPr>
          <w:rFonts w:hint="eastAsia"/>
          <w:color w:val="000000" w:themeColor="text1"/>
        </w:rPr>
        <w:t>尚有</w:t>
      </w:r>
      <w:r w:rsidR="00FD496C" w:rsidRPr="006F3E51">
        <w:rPr>
          <w:rFonts w:hint="eastAsia"/>
          <w:color w:val="000000" w:themeColor="text1"/>
        </w:rPr>
        <w:t>很多節電空間，包括省電、提高效率、提高資源使用效率等，有</w:t>
      </w:r>
      <w:r w:rsidR="00F3716B" w:rsidRPr="006F3E51">
        <w:rPr>
          <w:rFonts w:hint="eastAsia"/>
          <w:color w:val="000000" w:themeColor="text1"/>
        </w:rPr>
        <w:t>更多課題要努力、要調整</w:t>
      </w:r>
      <w:r w:rsidR="00093B22" w:rsidRPr="006F3E51">
        <w:rPr>
          <w:rFonts w:hint="eastAsia"/>
          <w:color w:val="000000" w:themeColor="text1"/>
        </w:rPr>
        <w:t>、要加強及加嚴</w:t>
      </w:r>
      <w:r w:rsidR="00F3716B" w:rsidRPr="006F3E51">
        <w:rPr>
          <w:rFonts w:hint="eastAsia"/>
          <w:color w:val="000000" w:themeColor="text1"/>
        </w:rPr>
        <w:t>。</w:t>
      </w:r>
    </w:p>
    <w:p w:rsidR="00194638" w:rsidRPr="006F3E51" w:rsidRDefault="00194638" w:rsidP="00194638">
      <w:pPr>
        <w:ind w:rightChars="10" w:right="24" w:firstLine="475"/>
        <w:jc w:val="both"/>
        <w:rPr>
          <w:color w:val="000000" w:themeColor="text1"/>
        </w:rPr>
      </w:pPr>
    </w:p>
    <w:p w:rsidR="00A84575" w:rsidRPr="006F3E51" w:rsidRDefault="005847B2" w:rsidP="00194638">
      <w:pPr>
        <w:ind w:rightChars="10" w:right="24" w:firstLine="475"/>
        <w:jc w:val="both"/>
        <w:rPr>
          <w:color w:val="000000" w:themeColor="text1"/>
        </w:rPr>
      </w:pPr>
      <w:r w:rsidRPr="006F3E51">
        <w:rPr>
          <w:rFonts w:hint="eastAsia"/>
          <w:color w:val="000000" w:themeColor="text1"/>
        </w:rPr>
        <w:t>或許節電、提升能源效率，也是平行的應該優先的、重點</w:t>
      </w:r>
      <w:r w:rsidR="00C74C31" w:rsidRPr="006F3E51">
        <w:rPr>
          <w:rFonts w:hint="eastAsia"/>
          <w:color w:val="000000" w:themeColor="text1"/>
        </w:rPr>
        <w:t>地</w:t>
      </w:r>
      <w:r w:rsidRPr="006F3E51">
        <w:rPr>
          <w:rFonts w:hint="eastAsia"/>
          <w:color w:val="000000" w:themeColor="text1"/>
        </w:rPr>
        <w:t>推動。</w:t>
      </w:r>
      <w:r w:rsidR="00C74C31" w:rsidRPr="006F3E51">
        <w:rPr>
          <w:rFonts w:hint="eastAsia"/>
          <w:color w:val="000000" w:themeColor="text1"/>
        </w:rPr>
        <w:t>應</w:t>
      </w:r>
      <w:r w:rsidRPr="006F3E51">
        <w:rPr>
          <w:rFonts w:hint="eastAsia"/>
          <w:color w:val="000000" w:themeColor="text1"/>
        </w:rPr>
        <w:t>當</w:t>
      </w:r>
      <w:r w:rsidR="00F23C76" w:rsidRPr="006F3E51">
        <w:rPr>
          <w:rFonts w:hint="eastAsia"/>
          <w:color w:val="000000" w:themeColor="text1"/>
        </w:rPr>
        <w:t>加強儲電、智慧電網、輸電網之強化</w:t>
      </w:r>
      <w:r w:rsidRPr="006F3E51">
        <w:rPr>
          <w:rFonts w:hint="eastAsia"/>
          <w:color w:val="000000" w:themeColor="text1"/>
        </w:rPr>
        <w:t>推動</w:t>
      </w:r>
      <w:r w:rsidR="00F23C76" w:rsidRPr="006F3E51">
        <w:rPr>
          <w:rFonts w:hint="eastAsia"/>
          <w:color w:val="000000" w:themeColor="text1"/>
        </w:rPr>
        <w:t>，及推動</w:t>
      </w:r>
      <w:r w:rsidRPr="006F3E51">
        <w:rPr>
          <w:rFonts w:hint="eastAsia"/>
          <w:color w:val="000000" w:themeColor="text1"/>
        </w:rPr>
        <w:t>、採行分散式的公民電場、社區電場</w:t>
      </w:r>
      <w:r w:rsidR="00F23C76" w:rsidRPr="006F3E51">
        <w:rPr>
          <w:rFonts w:hint="eastAsia"/>
          <w:color w:val="000000" w:themeColor="text1"/>
        </w:rPr>
        <w:t>；</w:t>
      </w:r>
      <w:r w:rsidRPr="006F3E51">
        <w:rPr>
          <w:rFonts w:hint="eastAsia"/>
          <w:color w:val="000000" w:themeColor="text1"/>
        </w:rPr>
        <w:t>以及</w:t>
      </w:r>
      <w:r w:rsidR="00C407D2" w:rsidRPr="006F3E51">
        <w:rPr>
          <w:rFonts w:hint="eastAsia"/>
          <w:color w:val="000000" w:themeColor="text1"/>
        </w:rPr>
        <w:t>學習</w:t>
      </w:r>
      <w:r w:rsidRPr="006F3E51">
        <w:rPr>
          <w:rFonts w:hint="eastAsia"/>
          <w:color w:val="000000" w:themeColor="text1"/>
        </w:rPr>
        <w:t>如韓國首爾</w:t>
      </w:r>
      <w:r w:rsidR="00C74C31" w:rsidRPr="006F3E51">
        <w:rPr>
          <w:rFonts w:hint="eastAsia"/>
          <w:color w:val="000000" w:themeColor="text1"/>
        </w:rPr>
        <w:t>市</w:t>
      </w:r>
      <w:r w:rsidRPr="006F3E51">
        <w:rPr>
          <w:rFonts w:hint="eastAsia"/>
          <w:color w:val="000000" w:themeColor="text1"/>
        </w:rPr>
        <w:t>推動的「減少一座核電廠」計畫</w:t>
      </w:r>
      <w:r w:rsidR="008D781B" w:rsidRPr="006F3E51">
        <w:rPr>
          <w:rFonts w:hint="eastAsia"/>
          <w:color w:val="000000" w:themeColor="text1"/>
        </w:rPr>
        <w:t>；</w:t>
      </w:r>
      <w:r w:rsidRPr="006F3E51">
        <w:rPr>
          <w:rFonts w:hint="eastAsia"/>
          <w:color w:val="000000" w:themeColor="text1"/>
        </w:rPr>
        <w:t>這時，地方縣市政府的角色、功能，就</w:t>
      </w:r>
      <w:r w:rsidR="00C74C31" w:rsidRPr="006F3E51">
        <w:rPr>
          <w:rFonts w:hint="eastAsia"/>
          <w:color w:val="000000" w:themeColor="text1"/>
        </w:rPr>
        <w:t>更</w:t>
      </w:r>
      <w:r w:rsidRPr="006F3E51">
        <w:rPr>
          <w:rFonts w:hint="eastAsia"/>
          <w:color w:val="000000" w:themeColor="text1"/>
        </w:rPr>
        <w:t>重要、更要發揮的。</w:t>
      </w:r>
    </w:p>
    <w:p w:rsidR="00A84575" w:rsidRPr="006F3E51" w:rsidRDefault="00396C2D" w:rsidP="00194638">
      <w:pPr>
        <w:ind w:rightChars="10" w:right="24" w:firstLine="475"/>
        <w:jc w:val="both"/>
        <w:rPr>
          <w:color w:val="000000" w:themeColor="text1"/>
        </w:rPr>
      </w:pPr>
      <w:r w:rsidRPr="006F3E51">
        <w:rPr>
          <w:rFonts w:hint="eastAsia"/>
          <w:color w:val="000000" w:themeColor="text1"/>
        </w:rPr>
        <w:t>本評比</w:t>
      </w:r>
      <w:r w:rsidR="00C74C31" w:rsidRPr="006F3E51">
        <w:rPr>
          <w:rFonts w:hint="eastAsia"/>
          <w:color w:val="000000" w:themeColor="text1"/>
        </w:rPr>
        <w:t>僅對</w:t>
      </w:r>
      <w:r w:rsidRPr="006F3E51">
        <w:rPr>
          <w:rFonts w:hint="eastAsia"/>
          <w:color w:val="000000" w:themeColor="text1"/>
        </w:rPr>
        <w:t>縣市層級施政，故對工業用電尚不在評量範圍，但這部分也非常重要，</w:t>
      </w:r>
      <w:r w:rsidR="00105D46" w:rsidRPr="006F3E51">
        <w:rPr>
          <w:rFonts w:hint="eastAsia"/>
          <w:color w:val="000000" w:themeColor="text1"/>
        </w:rPr>
        <w:t>雖</w:t>
      </w:r>
      <w:r w:rsidR="00656C74" w:rsidRPr="006F3E51">
        <w:rPr>
          <w:rFonts w:hint="eastAsia"/>
          <w:color w:val="000000" w:themeColor="text1"/>
        </w:rPr>
        <w:t>不在縣市的工作範圍，</w:t>
      </w:r>
      <w:r w:rsidR="00C240E6" w:rsidRPr="006F3E51">
        <w:rPr>
          <w:rFonts w:hint="eastAsia"/>
          <w:color w:val="000000" w:themeColor="text1"/>
        </w:rPr>
        <w:t>而是</w:t>
      </w:r>
      <w:r w:rsidR="00656C74" w:rsidRPr="006F3E51">
        <w:rPr>
          <w:rFonts w:hint="eastAsia"/>
          <w:color w:val="000000" w:themeColor="text1"/>
        </w:rPr>
        <w:t>經濟部、能源</w:t>
      </w:r>
      <w:r w:rsidR="00C240E6" w:rsidRPr="006F3E51">
        <w:rPr>
          <w:rFonts w:hint="eastAsia"/>
          <w:color w:val="000000" w:themeColor="text1"/>
        </w:rPr>
        <w:t>局</w:t>
      </w:r>
      <w:r w:rsidR="00656C74" w:rsidRPr="006F3E51">
        <w:rPr>
          <w:rFonts w:hint="eastAsia"/>
          <w:color w:val="000000" w:themeColor="text1"/>
        </w:rPr>
        <w:t>及台電公司自己在推動，但</w:t>
      </w:r>
      <w:r w:rsidR="008C0FC6" w:rsidRPr="006F3E51">
        <w:rPr>
          <w:rFonts w:hint="eastAsia"/>
          <w:color w:val="000000" w:themeColor="text1"/>
        </w:rPr>
        <w:t>我們認為他們在這方面少有作為</w:t>
      </w:r>
      <w:r w:rsidR="004A722D" w:rsidRPr="006F3E51">
        <w:rPr>
          <w:rFonts w:hint="eastAsia"/>
          <w:color w:val="000000" w:themeColor="text1"/>
        </w:rPr>
        <w:t>，對於工業節電、提高能源效率及電力業轉型，</w:t>
      </w:r>
      <w:r w:rsidR="008C0FC6" w:rsidRPr="006F3E51">
        <w:rPr>
          <w:rFonts w:hint="eastAsia"/>
          <w:color w:val="000000" w:themeColor="text1"/>
        </w:rPr>
        <w:t>並不認真、無緊張</w:t>
      </w:r>
      <w:r w:rsidR="00C240E6" w:rsidRPr="006F3E51">
        <w:rPr>
          <w:rFonts w:hint="eastAsia"/>
          <w:color w:val="000000" w:themeColor="text1"/>
        </w:rPr>
        <w:t>感</w:t>
      </w:r>
      <w:r w:rsidR="008C0FC6" w:rsidRPr="006F3E51">
        <w:rPr>
          <w:rFonts w:hint="eastAsia"/>
          <w:color w:val="000000" w:themeColor="text1"/>
        </w:rPr>
        <w:t>。</w:t>
      </w:r>
    </w:p>
    <w:p w:rsidR="00194638" w:rsidRPr="006F3E51" w:rsidRDefault="00194638" w:rsidP="00194638">
      <w:pPr>
        <w:ind w:rightChars="10" w:right="24" w:firstLine="475"/>
        <w:jc w:val="both"/>
        <w:rPr>
          <w:color w:val="000000" w:themeColor="text1"/>
        </w:rPr>
      </w:pPr>
    </w:p>
    <w:p w:rsidR="00C407D2" w:rsidRPr="006F3E51" w:rsidRDefault="004D4823" w:rsidP="00194638">
      <w:pPr>
        <w:ind w:rightChars="10" w:right="24" w:firstLine="475"/>
        <w:jc w:val="both"/>
        <w:rPr>
          <w:color w:val="000000" w:themeColor="text1"/>
        </w:rPr>
      </w:pPr>
      <w:r w:rsidRPr="006F3E51">
        <w:rPr>
          <w:rFonts w:hint="eastAsia"/>
          <w:color w:val="000000" w:themeColor="text1"/>
        </w:rPr>
        <w:t>能源議題涉及甚廣、甚大，我國能源</w:t>
      </w:r>
      <w:r w:rsidRPr="006F3E51">
        <w:rPr>
          <w:rFonts w:hint="eastAsia"/>
          <w:color w:val="000000" w:themeColor="text1"/>
        </w:rPr>
        <w:t>98%</w:t>
      </w:r>
      <w:r w:rsidRPr="006F3E51">
        <w:rPr>
          <w:rFonts w:hint="eastAsia"/>
          <w:color w:val="000000" w:themeColor="text1"/>
        </w:rPr>
        <w:t>仰賴進口。能源中有一半用於發電，而電</w:t>
      </w:r>
      <w:r w:rsidR="00F91DB0" w:rsidRPr="006F3E51">
        <w:rPr>
          <w:rFonts w:hint="eastAsia"/>
          <w:color w:val="000000" w:themeColor="text1"/>
        </w:rPr>
        <w:t>力的</w:t>
      </w:r>
      <w:r w:rsidRPr="006F3E51">
        <w:rPr>
          <w:rFonts w:hint="eastAsia"/>
          <w:color w:val="000000" w:themeColor="text1"/>
        </w:rPr>
        <w:t>燃料配比，</w:t>
      </w:r>
      <w:r w:rsidR="00AF3484" w:rsidRPr="006F3E51">
        <w:rPr>
          <w:rFonts w:hint="eastAsia"/>
          <w:color w:val="000000" w:themeColor="text1"/>
        </w:rPr>
        <w:t>（</w:t>
      </w:r>
      <w:r w:rsidR="00C240E6" w:rsidRPr="006F3E51">
        <w:rPr>
          <w:rFonts w:hint="eastAsia"/>
          <w:color w:val="000000" w:themeColor="text1"/>
        </w:rPr>
        <w:t>2017</w:t>
      </w:r>
      <w:r w:rsidR="00C240E6" w:rsidRPr="006F3E51">
        <w:rPr>
          <w:rFonts w:hint="eastAsia"/>
          <w:color w:val="000000" w:themeColor="text1"/>
        </w:rPr>
        <w:t>年</w:t>
      </w:r>
      <w:r w:rsidR="00D32B6B" w:rsidRPr="006F3E51">
        <w:rPr>
          <w:rFonts w:hint="eastAsia"/>
          <w:color w:val="000000" w:themeColor="text1"/>
        </w:rPr>
        <w:t>，</w:t>
      </w:r>
      <w:r w:rsidR="00C240E6" w:rsidRPr="006F3E51">
        <w:rPr>
          <w:rFonts w:hint="eastAsia"/>
          <w:color w:val="000000" w:themeColor="text1"/>
        </w:rPr>
        <w:t>總發電量</w:t>
      </w:r>
      <w:r w:rsidR="00C240E6" w:rsidRPr="006F3E51">
        <w:rPr>
          <w:rFonts w:hint="eastAsia"/>
          <w:color w:val="000000" w:themeColor="text1"/>
        </w:rPr>
        <w:t>2704</w:t>
      </w:r>
      <w:r w:rsidR="00C240E6" w:rsidRPr="006F3E51">
        <w:rPr>
          <w:rFonts w:hint="eastAsia"/>
          <w:color w:val="000000" w:themeColor="text1"/>
        </w:rPr>
        <w:t>億度電，</w:t>
      </w:r>
      <w:r w:rsidR="00AF3484" w:rsidRPr="006F3E51">
        <w:rPr>
          <w:rFonts w:hint="eastAsia"/>
          <w:color w:val="000000" w:themeColor="text1"/>
        </w:rPr>
        <w:t>）</w:t>
      </w:r>
      <w:r w:rsidR="00FE48E7" w:rsidRPr="006F3E51">
        <w:rPr>
          <w:rFonts w:hint="eastAsia"/>
          <w:color w:val="000000" w:themeColor="text1"/>
        </w:rPr>
        <w:t>為</w:t>
      </w:r>
      <w:r w:rsidR="00C240E6" w:rsidRPr="006F3E51">
        <w:rPr>
          <w:rFonts w:hint="eastAsia"/>
          <w:color w:val="000000" w:themeColor="text1"/>
        </w:rPr>
        <w:t>燃煤油火力</w:t>
      </w:r>
      <w:r w:rsidR="00C240E6" w:rsidRPr="006F3E51">
        <w:rPr>
          <w:rFonts w:hint="eastAsia"/>
          <w:color w:val="000000" w:themeColor="text1"/>
        </w:rPr>
        <w:t>54</w:t>
      </w:r>
      <w:r w:rsidR="00F91DB0" w:rsidRPr="006F3E51">
        <w:rPr>
          <w:rFonts w:hint="eastAsia"/>
          <w:color w:val="000000" w:themeColor="text1"/>
        </w:rPr>
        <w:t>%</w:t>
      </w:r>
      <w:r w:rsidR="00C240E6" w:rsidRPr="006F3E51">
        <w:rPr>
          <w:rFonts w:hint="eastAsia"/>
          <w:color w:val="000000" w:themeColor="text1"/>
        </w:rPr>
        <w:t>、燃天然氣</w:t>
      </w:r>
      <w:r w:rsidR="00C240E6" w:rsidRPr="006F3E51">
        <w:rPr>
          <w:rFonts w:hint="eastAsia"/>
          <w:color w:val="000000" w:themeColor="text1"/>
        </w:rPr>
        <w:t>34%</w:t>
      </w:r>
      <w:r w:rsidR="00C240E6" w:rsidRPr="006F3E51">
        <w:rPr>
          <w:rFonts w:hint="eastAsia"/>
          <w:color w:val="000000" w:themeColor="text1"/>
        </w:rPr>
        <w:t>、核能</w:t>
      </w:r>
      <w:r w:rsidR="00C240E6" w:rsidRPr="006F3E51">
        <w:rPr>
          <w:rFonts w:hint="eastAsia"/>
          <w:color w:val="000000" w:themeColor="text1"/>
        </w:rPr>
        <w:t>8.4%</w:t>
      </w:r>
      <w:r w:rsidR="00C240E6" w:rsidRPr="006F3E51">
        <w:rPr>
          <w:rFonts w:hint="eastAsia"/>
          <w:color w:val="000000" w:themeColor="text1"/>
        </w:rPr>
        <w:t>、再生能源</w:t>
      </w:r>
      <w:r w:rsidR="00C240E6" w:rsidRPr="006F3E51">
        <w:rPr>
          <w:rFonts w:hint="eastAsia"/>
          <w:color w:val="000000" w:themeColor="text1"/>
        </w:rPr>
        <w:t>4.5%</w:t>
      </w:r>
      <w:r w:rsidR="00C240E6" w:rsidRPr="006F3E51">
        <w:rPr>
          <w:rFonts w:hint="eastAsia"/>
          <w:color w:val="000000" w:themeColor="text1"/>
        </w:rPr>
        <w:t>。</w:t>
      </w:r>
      <w:r w:rsidR="006F6985" w:rsidRPr="006F3E51">
        <w:rPr>
          <w:rFonts w:hint="eastAsia"/>
          <w:color w:val="000000" w:themeColor="text1"/>
        </w:rPr>
        <w:t>燃煤發電而言，其污染性甚大、排碳性甚高，能源議題為台灣經濟、環保議題的核心。小英政府期待於</w:t>
      </w:r>
      <w:r w:rsidR="006F6985" w:rsidRPr="006F3E51">
        <w:rPr>
          <w:rFonts w:hint="eastAsia"/>
          <w:color w:val="000000" w:themeColor="text1"/>
        </w:rPr>
        <w:t>2025</w:t>
      </w:r>
      <w:r w:rsidR="006F6985" w:rsidRPr="006F3E51">
        <w:rPr>
          <w:rFonts w:hint="eastAsia"/>
          <w:color w:val="000000" w:themeColor="text1"/>
        </w:rPr>
        <w:t>年時，能源轉型達成</w:t>
      </w:r>
      <w:r w:rsidR="00AF3484" w:rsidRPr="006F3E51">
        <w:rPr>
          <w:rFonts w:hint="eastAsia"/>
          <w:color w:val="000000" w:themeColor="text1"/>
        </w:rPr>
        <w:t>：</w:t>
      </w:r>
      <w:r w:rsidR="006F6985" w:rsidRPr="006F3E51">
        <w:rPr>
          <w:rFonts w:hint="eastAsia"/>
          <w:color w:val="000000" w:themeColor="text1"/>
        </w:rPr>
        <w:t>燃煤油火力</w:t>
      </w:r>
      <w:r w:rsidR="007B228C" w:rsidRPr="006F3E51">
        <w:rPr>
          <w:rFonts w:hint="eastAsia"/>
          <w:color w:val="000000" w:themeColor="text1"/>
        </w:rPr>
        <w:t>3</w:t>
      </w:r>
      <w:r w:rsidR="006F6985" w:rsidRPr="006F3E51">
        <w:rPr>
          <w:rFonts w:hint="eastAsia"/>
          <w:color w:val="000000" w:themeColor="text1"/>
        </w:rPr>
        <w:t>0%</w:t>
      </w:r>
      <w:r w:rsidR="006F6985" w:rsidRPr="006F3E51">
        <w:rPr>
          <w:rFonts w:hint="eastAsia"/>
          <w:color w:val="000000" w:themeColor="text1"/>
        </w:rPr>
        <w:t>、燃天然氣</w:t>
      </w:r>
      <w:r w:rsidR="007B228C" w:rsidRPr="006F3E51">
        <w:rPr>
          <w:rFonts w:hint="eastAsia"/>
          <w:color w:val="000000" w:themeColor="text1"/>
        </w:rPr>
        <w:t>5</w:t>
      </w:r>
      <w:r w:rsidR="006F6985" w:rsidRPr="006F3E51">
        <w:rPr>
          <w:rFonts w:hint="eastAsia"/>
          <w:color w:val="000000" w:themeColor="text1"/>
        </w:rPr>
        <w:t>0%</w:t>
      </w:r>
      <w:r w:rsidR="006F6985" w:rsidRPr="006F3E51">
        <w:rPr>
          <w:rFonts w:hint="eastAsia"/>
          <w:color w:val="000000" w:themeColor="text1"/>
        </w:rPr>
        <w:t>、核能</w:t>
      </w:r>
      <w:r w:rsidR="006F6985" w:rsidRPr="006F3E51">
        <w:rPr>
          <w:rFonts w:hint="eastAsia"/>
          <w:color w:val="000000" w:themeColor="text1"/>
        </w:rPr>
        <w:t>0%</w:t>
      </w:r>
      <w:r w:rsidR="006F6985" w:rsidRPr="006F3E51">
        <w:rPr>
          <w:rFonts w:hint="eastAsia"/>
          <w:color w:val="000000" w:themeColor="text1"/>
        </w:rPr>
        <w:t>、再生能源</w:t>
      </w:r>
      <w:r w:rsidR="006F6985" w:rsidRPr="006F3E51">
        <w:rPr>
          <w:rFonts w:hint="eastAsia"/>
          <w:color w:val="000000" w:themeColor="text1"/>
        </w:rPr>
        <w:t>20%</w:t>
      </w:r>
      <w:r w:rsidR="006F6985" w:rsidRPr="006F3E51">
        <w:rPr>
          <w:rFonts w:hint="eastAsia"/>
          <w:color w:val="000000" w:themeColor="text1"/>
        </w:rPr>
        <w:t>。</w:t>
      </w:r>
      <w:r w:rsidRPr="006F3E51">
        <w:rPr>
          <w:rFonts w:hint="eastAsia"/>
          <w:color w:val="000000" w:themeColor="text1"/>
        </w:rPr>
        <w:t>能源議題為台灣經濟、環保議題的核心，但地方政府能主導的有限、能投入的不多，這應有待改進。中央、地方縣市政府都</w:t>
      </w:r>
      <w:r w:rsidR="00F91DB0" w:rsidRPr="006F3E51">
        <w:rPr>
          <w:rFonts w:hint="eastAsia"/>
          <w:color w:val="000000" w:themeColor="text1"/>
        </w:rPr>
        <w:t>應盡更大的努力</w:t>
      </w:r>
      <w:r w:rsidRPr="006F3E51">
        <w:rPr>
          <w:rFonts w:hint="eastAsia"/>
          <w:color w:val="000000" w:themeColor="text1"/>
        </w:rPr>
        <w:t>朝向脫離核電、發展再生能源及節電</w:t>
      </w:r>
      <w:r w:rsidR="00AF3484" w:rsidRPr="006F3E51">
        <w:rPr>
          <w:rFonts w:hint="eastAsia"/>
          <w:color w:val="000000" w:themeColor="text1"/>
        </w:rPr>
        <w:t>（</w:t>
      </w:r>
      <w:r w:rsidRPr="006F3E51">
        <w:rPr>
          <w:rFonts w:hint="eastAsia"/>
          <w:color w:val="000000" w:themeColor="text1"/>
        </w:rPr>
        <w:t>含提升能源效率、能源需求管理</w:t>
      </w:r>
      <w:r w:rsidR="00AF3484" w:rsidRPr="006F3E51">
        <w:rPr>
          <w:rFonts w:hint="eastAsia"/>
          <w:color w:val="000000" w:themeColor="text1"/>
        </w:rPr>
        <w:t>）</w:t>
      </w:r>
      <w:r w:rsidR="00F91DB0" w:rsidRPr="006F3E51">
        <w:rPr>
          <w:rFonts w:hint="eastAsia"/>
          <w:color w:val="000000" w:themeColor="text1"/>
        </w:rPr>
        <w:t>落實推動</w:t>
      </w:r>
      <w:r w:rsidRPr="006F3E51">
        <w:rPr>
          <w:rFonts w:hint="eastAsia"/>
          <w:color w:val="000000" w:themeColor="text1"/>
        </w:rPr>
        <w:t>，</w:t>
      </w:r>
      <w:r w:rsidR="00F91DB0" w:rsidRPr="006F3E51">
        <w:rPr>
          <w:rFonts w:hint="eastAsia"/>
          <w:color w:val="000000" w:themeColor="text1"/>
        </w:rPr>
        <w:t>這</w:t>
      </w:r>
      <w:r w:rsidRPr="006F3E51">
        <w:rPr>
          <w:rFonts w:hint="eastAsia"/>
          <w:color w:val="000000" w:themeColor="text1"/>
        </w:rPr>
        <w:t>是很重要的。又對工</w:t>
      </w:r>
      <w:r w:rsidR="00AF3484" w:rsidRPr="006F3E51">
        <w:rPr>
          <w:rFonts w:hint="eastAsia"/>
          <w:color w:val="000000" w:themeColor="text1"/>
        </w:rPr>
        <w:t>（</w:t>
      </w:r>
      <w:r w:rsidRPr="006F3E51">
        <w:rPr>
          <w:rFonts w:hint="eastAsia"/>
          <w:color w:val="000000" w:themeColor="text1"/>
        </w:rPr>
        <w:t>產</w:t>
      </w:r>
      <w:r w:rsidR="00AF3484" w:rsidRPr="006F3E51">
        <w:rPr>
          <w:rFonts w:hint="eastAsia"/>
          <w:color w:val="000000" w:themeColor="text1"/>
        </w:rPr>
        <w:t>）</w:t>
      </w:r>
      <w:r w:rsidRPr="006F3E51">
        <w:rPr>
          <w:rFonts w:hint="eastAsia"/>
          <w:color w:val="000000" w:themeColor="text1"/>
        </w:rPr>
        <w:t>業用電的管理，一直是由中央獨攬</w:t>
      </w:r>
      <w:r w:rsidR="00DA64DC" w:rsidRPr="006F3E51">
        <w:rPr>
          <w:rFonts w:hint="eastAsia"/>
          <w:color w:val="000000" w:themeColor="text1"/>
        </w:rPr>
        <w:t>，其權不下放，地方也樂得不用去管這塊，這樣的狀況是不好的、不對的。</w:t>
      </w:r>
    </w:p>
    <w:p w:rsidR="00194638" w:rsidRPr="006F3E51" w:rsidRDefault="00194638" w:rsidP="00194638">
      <w:pPr>
        <w:ind w:rightChars="10" w:right="24" w:firstLine="475"/>
        <w:jc w:val="both"/>
        <w:rPr>
          <w:color w:val="000000" w:themeColor="text1"/>
        </w:rPr>
      </w:pPr>
    </w:p>
    <w:p w:rsidR="006D1F9A" w:rsidRPr="006F3E51" w:rsidRDefault="006D1F9A" w:rsidP="00194638">
      <w:pPr>
        <w:ind w:rightChars="10" w:right="24" w:firstLine="475"/>
        <w:jc w:val="both"/>
        <w:rPr>
          <w:color w:val="000000" w:themeColor="text1"/>
        </w:rPr>
      </w:pPr>
      <w:r w:rsidRPr="006F3E51">
        <w:rPr>
          <w:rFonts w:hint="eastAsia"/>
          <w:color w:val="000000" w:themeColor="text1"/>
        </w:rPr>
        <w:t>依資料，不少縣市政府在「減碳」議題上很積極，訂定有關減碳的自治條例，以及參加國際</w:t>
      </w:r>
      <w:r w:rsidRPr="006F3E51">
        <w:rPr>
          <w:rFonts w:hint="eastAsia"/>
          <w:color w:val="000000" w:themeColor="text1"/>
        </w:rPr>
        <w:t>ICLEI</w:t>
      </w:r>
      <w:r w:rsidRPr="006F3E51">
        <w:rPr>
          <w:rFonts w:hint="eastAsia"/>
          <w:color w:val="000000" w:themeColor="text1"/>
        </w:rPr>
        <w:t>城市間組織，這是很有意義、很重要的。在「減碳」這方面，地方政府表現較中央部會</w:t>
      </w:r>
      <w:r w:rsidR="00AF3484" w:rsidRPr="006F3E51">
        <w:rPr>
          <w:rFonts w:hint="eastAsia"/>
          <w:color w:val="000000" w:themeColor="text1"/>
        </w:rPr>
        <w:t>（</w:t>
      </w:r>
      <w:r w:rsidRPr="006F3E51">
        <w:rPr>
          <w:rFonts w:hint="eastAsia"/>
          <w:color w:val="000000" w:themeColor="text1"/>
        </w:rPr>
        <w:t>包括環保署</w:t>
      </w:r>
      <w:r w:rsidR="00AF3484" w:rsidRPr="006F3E51">
        <w:rPr>
          <w:rFonts w:hint="eastAsia"/>
          <w:color w:val="000000" w:themeColor="text1"/>
        </w:rPr>
        <w:t>）</w:t>
      </w:r>
      <w:r w:rsidRPr="006F3E51">
        <w:rPr>
          <w:rFonts w:hint="eastAsia"/>
          <w:color w:val="000000" w:themeColor="text1"/>
        </w:rPr>
        <w:t>更積極，強太多了。台中市對於大建設已注意到其排碳程度及維持永續，如「水湳經貿園區碳管理及盤查」計畫，是很有啟示性的。我們提醒，對於大計畫、大</w:t>
      </w:r>
      <w:r w:rsidR="00AF3484" w:rsidRPr="006F3E51">
        <w:rPr>
          <w:rFonts w:hint="eastAsia"/>
          <w:color w:val="000000" w:themeColor="text1"/>
        </w:rPr>
        <w:t>（</w:t>
      </w:r>
      <w:r w:rsidRPr="006F3E51">
        <w:rPr>
          <w:rFonts w:hint="eastAsia"/>
          <w:color w:val="000000" w:themeColor="text1"/>
        </w:rPr>
        <w:t>的工程</w:t>
      </w:r>
      <w:r w:rsidR="00AF3484" w:rsidRPr="006F3E51">
        <w:rPr>
          <w:rFonts w:hint="eastAsia"/>
          <w:color w:val="000000" w:themeColor="text1"/>
        </w:rPr>
        <w:t>）</w:t>
      </w:r>
      <w:r w:rsidRPr="006F3E51">
        <w:rPr>
          <w:rFonts w:hint="eastAsia"/>
          <w:color w:val="000000" w:themeColor="text1"/>
        </w:rPr>
        <w:t>建設、城市建設及經營、道路建設，未來將增加多少碳排放</w:t>
      </w:r>
      <w:r w:rsidR="00AF3484" w:rsidRPr="006F3E51">
        <w:rPr>
          <w:rFonts w:hint="eastAsia"/>
          <w:color w:val="000000" w:themeColor="text1"/>
        </w:rPr>
        <w:t>？</w:t>
      </w:r>
      <w:r w:rsidRPr="006F3E51">
        <w:rPr>
          <w:rFonts w:hint="eastAsia"/>
          <w:color w:val="000000" w:themeColor="text1"/>
        </w:rPr>
        <w:t>在規劃、興建、使用維護階段就要注意其排碳、耗能及永續性，我們希望各縣市、中央等都能注意及此。</w:t>
      </w:r>
    </w:p>
    <w:p w:rsidR="006D1F9A" w:rsidRPr="006F3E51" w:rsidRDefault="006D1F9A" w:rsidP="00194638">
      <w:pPr>
        <w:ind w:rightChars="10" w:right="24" w:firstLine="475"/>
        <w:jc w:val="both"/>
        <w:rPr>
          <w:color w:val="000000" w:themeColor="text1"/>
        </w:rPr>
      </w:pPr>
    </w:p>
    <w:p w:rsidR="00A51B43" w:rsidRPr="006F3E51" w:rsidRDefault="00C35A6E" w:rsidP="00194638">
      <w:pPr>
        <w:snapToGrid w:val="0"/>
        <w:ind w:leftChars="225" w:left="540" w:rightChars="13" w:right="31"/>
        <w:jc w:val="both"/>
        <w:rPr>
          <w:b/>
          <w:color w:val="000000" w:themeColor="text1"/>
        </w:rPr>
      </w:pPr>
      <w:r w:rsidRPr="006F3E51">
        <w:rPr>
          <w:rFonts w:hint="eastAsia"/>
          <w:b/>
          <w:color w:val="000000" w:themeColor="text1"/>
        </w:rPr>
        <w:t>二、</w:t>
      </w:r>
      <w:r w:rsidR="00A51B43" w:rsidRPr="006F3E51">
        <w:rPr>
          <w:rFonts w:hint="eastAsia"/>
          <w:b/>
          <w:color w:val="000000" w:themeColor="text1"/>
        </w:rPr>
        <w:t>公害污染防制議題</w:t>
      </w:r>
    </w:p>
    <w:p w:rsidR="0043018D" w:rsidRPr="006F3E51" w:rsidRDefault="0043018D" w:rsidP="00194638">
      <w:pPr>
        <w:ind w:rightChars="10" w:right="24" w:firstLine="475"/>
        <w:jc w:val="both"/>
        <w:rPr>
          <w:color w:val="000000" w:themeColor="text1"/>
        </w:rPr>
      </w:pPr>
    </w:p>
    <w:p w:rsidR="001D7E42" w:rsidRPr="006F3E51" w:rsidRDefault="00A20F6D" w:rsidP="00194638">
      <w:pPr>
        <w:ind w:rightChars="10" w:right="24" w:firstLine="475"/>
        <w:jc w:val="both"/>
        <w:rPr>
          <w:color w:val="000000" w:themeColor="text1"/>
        </w:rPr>
      </w:pPr>
      <w:r w:rsidRPr="006F3E51">
        <w:rPr>
          <w:rFonts w:hint="eastAsia"/>
          <w:color w:val="000000" w:themeColor="text1"/>
        </w:rPr>
        <w:t>在公害污染管制上表現較佳的縣市有新北市、台北市、桃園市、高雄市、台中市等。</w:t>
      </w:r>
    </w:p>
    <w:p w:rsidR="00952349" w:rsidRPr="006F3E51" w:rsidRDefault="00952349" w:rsidP="00194638">
      <w:pPr>
        <w:ind w:rightChars="10" w:right="24" w:firstLine="475"/>
        <w:jc w:val="both"/>
        <w:rPr>
          <w:color w:val="000000" w:themeColor="text1"/>
        </w:rPr>
      </w:pPr>
      <w:r w:rsidRPr="006F3E51">
        <w:rPr>
          <w:rFonts w:hint="eastAsia"/>
          <w:color w:val="000000" w:themeColor="text1"/>
        </w:rPr>
        <w:t>公害防治上，在公害之告發</w:t>
      </w:r>
      <w:r w:rsidR="00AF3484" w:rsidRPr="006F3E51">
        <w:rPr>
          <w:rFonts w:hint="eastAsia"/>
          <w:color w:val="000000" w:themeColor="text1"/>
        </w:rPr>
        <w:t>（</w:t>
      </w:r>
      <w:r w:rsidRPr="006F3E51">
        <w:rPr>
          <w:rFonts w:hint="eastAsia"/>
          <w:color w:val="000000" w:themeColor="text1"/>
        </w:rPr>
        <w:t>件數</w:t>
      </w:r>
      <w:r w:rsidR="00AF3484" w:rsidRPr="006F3E51">
        <w:rPr>
          <w:rFonts w:hint="eastAsia"/>
          <w:color w:val="000000" w:themeColor="text1"/>
        </w:rPr>
        <w:t>）</w:t>
      </w:r>
      <w:r w:rsidRPr="006F3E51">
        <w:rPr>
          <w:rFonts w:hint="eastAsia"/>
          <w:color w:val="000000" w:themeColor="text1"/>
        </w:rPr>
        <w:t>及罰款</w:t>
      </w:r>
      <w:r w:rsidR="00AF3484" w:rsidRPr="006F3E51">
        <w:rPr>
          <w:rFonts w:hint="eastAsia"/>
          <w:color w:val="000000" w:themeColor="text1"/>
        </w:rPr>
        <w:t>（</w:t>
      </w:r>
      <w:r w:rsidRPr="006F3E51">
        <w:rPr>
          <w:rFonts w:hint="eastAsia"/>
          <w:color w:val="000000" w:themeColor="text1"/>
        </w:rPr>
        <w:t>金額</w:t>
      </w:r>
      <w:r w:rsidR="00AF3484" w:rsidRPr="006F3E51">
        <w:rPr>
          <w:rFonts w:hint="eastAsia"/>
          <w:color w:val="000000" w:themeColor="text1"/>
        </w:rPr>
        <w:t>）</w:t>
      </w:r>
      <w:r w:rsidRPr="006F3E51">
        <w:rPr>
          <w:rFonts w:hint="eastAsia"/>
          <w:color w:val="000000" w:themeColor="text1"/>
        </w:rPr>
        <w:t>，較多的、較認真的縣市，以新北市、桃園市、高雄市、台北市。在訂定自治條例推動總量管制方面，以桃園市、台中市、新北市、高雄市。六都中，台南市較不積極。</w:t>
      </w:r>
      <w:r w:rsidR="00472E9B" w:rsidRPr="006F3E51">
        <w:rPr>
          <w:rFonts w:hint="eastAsia"/>
          <w:color w:val="000000" w:themeColor="text1"/>
        </w:rPr>
        <w:t>廢棄物管理上，大家差別不大，擁有焚化爐的縣市較具優勢。</w:t>
      </w:r>
    </w:p>
    <w:p w:rsidR="00BA15B6" w:rsidRPr="006F3E51" w:rsidRDefault="00BA15B6" w:rsidP="00194638">
      <w:pPr>
        <w:ind w:rightChars="10" w:right="24" w:firstLine="475"/>
        <w:jc w:val="both"/>
        <w:rPr>
          <w:color w:val="000000" w:themeColor="text1"/>
        </w:rPr>
      </w:pPr>
    </w:p>
    <w:p w:rsidR="00A51B43" w:rsidRPr="006F3E51" w:rsidRDefault="00ED7D16" w:rsidP="00194638">
      <w:pPr>
        <w:ind w:rightChars="10" w:right="24" w:firstLine="475"/>
        <w:jc w:val="both"/>
        <w:rPr>
          <w:color w:val="000000" w:themeColor="text1"/>
        </w:rPr>
      </w:pPr>
      <w:r w:rsidRPr="006F3E51">
        <w:rPr>
          <w:rFonts w:hint="eastAsia"/>
          <w:color w:val="000000" w:themeColor="text1"/>
        </w:rPr>
        <w:t>公害防制是保護環境的手段，</w:t>
      </w:r>
      <w:r w:rsidR="00B50269" w:rsidRPr="006F3E51">
        <w:rPr>
          <w:rFonts w:hint="eastAsia"/>
          <w:color w:val="000000" w:themeColor="text1"/>
        </w:rPr>
        <w:t>惟</w:t>
      </w:r>
      <w:r w:rsidRPr="006F3E51">
        <w:rPr>
          <w:rFonts w:hint="eastAsia"/>
          <w:color w:val="000000" w:themeColor="text1"/>
        </w:rPr>
        <w:t>並</w:t>
      </w:r>
      <w:r w:rsidR="00B50269" w:rsidRPr="006F3E51">
        <w:rPr>
          <w:rFonts w:hint="eastAsia"/>
          <w:color w:val="000000" w:themeColor="text1"/>
        </w:rPr>
        <w:t>不</w:t>
      </w:r>
      <w:r w:rsidRPr="006F3E51">
        <w:rPr>
          <w:rFonts w:hint="eastAsia"/>
          <w:color w:val="000000" w:themeColor="text1"/>
        </w:rPr>
        <w:t>表示稽查告發件數、罰款金額越高</w:t>
      </w:r>
      <w:r w:rsidR="0031711A" w:rsidRPr="006F3E51">
        <w:rPr>
          <w:rFonts w:hint="eastAsia"/>
          <w:color w:val="000000" w:themeColor="text1"/>
        </w:rPr>
        <w:t>就</w:t>
      </w:r>
      <w:r w:rsidRPr="006F3E51">
        <w:rPr>
          <w:rFonts w:hint="eastAsia"/>
          <w:color w:val="000000" w:themeColor="text1"/>
        </w:rPr>
        <w:t>越佳，但以台灣環境狀況不佳、環境品質惡劣，執行更多環境違法告發仍有必要。</w:t>
      </w:r>
      <w:r w:rsidR="00CC44B8" w:rsidRPr="006F3E51">
        <w:rPr>
          <w:rFonts w:hint="eastAsia"/>
          <w:color w:val="000000" w:themeColor="text1"/>
        </w:rPr>
        <w:t>不少縣市因應地方特性、需求，自行</w:t>
      </w:r>
      <w:r w:rsidR="00DA42E6" w:rsidRPr="006F3E51">
        <w:rPr>
          <w:rFonts w:hint="eastAsia"/>
          <w:color w:val="000000" w:themeColor="text1"/>
        </w:rPr>
        <w:t>加嚴排放標準、</w:t>
      </w:r>
      <w:r w:rsidR="00CC44B8" w:rsidRPr="006F3E51">
        <w:rPr>
          <w:rFonts w:hint="eastAsia"/>
          <w:color w:val="000000" w:themeColor="text1"/>
        </w:rPr>
        <w:t>訂定「自治條例</w:t>
      </w:r>
      <w:r w:rsidR="0031711A" w:rsidRPr="006F3E51">
        <w:rPr>
          <w:rFonts w:hint="eastAsia"/>
          <w:color w:val="000000" w:themeColor="text1"/>
        </w:rPr>
        <w:t>」</w:t>
      </w:r>
      <w:r w:rsidR="00CC44B8" w:rsidRPr="006F3E51">
        <w:rPr>
          <w:rFonts w:hint="eastAsia"/>
          <w:color w:val="000000" w:themeColor="text1"/>
        </w:rPr>
        <w:t>，誠可</w:t>
      </w:r>
      <w:r w:rsidR="0031711A" w:rsidRPr="006F3E51">
        <w:rPr>
          <w:rFonts w:hint="eastAsia"/>
          <w:color w:val="000000" w:themeColor="text1"/>
        </w:rPr>
        <w:t>予</w:t>
      </w:r>
      <w:r w:rsidR="00CC44B8" w:rsidRPr="006F3E51">
        <w:rPr>
          <w:rFonts w:hint="eastAsia"/>
          <w:color w:val="000000" w:themeColor="text1"/>
        </w:rPr>
        <w:t>肯定。</w:t>
      </w:r>
      <w:r w:rsidR="00DA42E6" w:rsidRPr="006F3E51">
        <w:rPr>
          <w:rFonts w:hint="eastAsia"/>
          <w:color w:val="000000" w:themeColor="text1"/>
        </w:rPr>
        <w:t>近期，中央環保署</w:t>
      </w:r>
      <w:r w:rsidR="00B50269" w:rsidRPr="006F3E51">
        <w:rPr>
          <w:rFonts w:hint="eastAsia"/>
          <w:color w:val="000000" w:themeColor="text1"/>
        </w:rPr>
        <w:t>已修定</w:t>
      </w:r>
      <w:r w:rsidR="00DA42E6" w:rsidRPr="006F3E51">
        <w:rPr>
          <w:rFonts w:hint="eastAsia"/>
          <w:color w:val="000000" w:themeColor="text1"/>
        </w:rPr>
        <w:t>「空氣污</w:t>
      </w:r>
      <w:r w:rsidR="00DA42E6" w:rsidRPr="006F3E51">
        <w:rPr>
          <w:rFonts w:hint="eastAsia"/>
          <w:color w:val="000000" w:themeColor="text1"/>
        </w:rPr>
        <w:lastRenderedPageBreak/>
        <w:t>染防制法」</w:t>
      </w:r>
      <w:r w:rsidR="00AF3484" w:rsidRPr="006F3E51">
        <w:rPr>
          <w:rFonts w:hint="eastAsia"/>
          <w:color w:val="000000" w:themeColor="text1"/>
        </w:rPr>
        <w:t>（</w:t>
      </w:r>
      <w:r w:rsidR="00DA42E6" w:rsidRPr="006F3E51">
        <w:rPr>
          <w:rFonts w:hint="eastAsia"/>
          <w:color w:val="000000" w:themeColor="text1"/>
        </w:rPr>
        <w:t>修正案</w:t>
      </w:r>
      <w:r w:rsidR="00AF3484" w:rsidRPr="006F3E51">
        <w:rPr>
          <w:rFonts w:hint="eastAsia"/>
          <w:color w:val="000000" w:themeColor="text1"/>
        </w:rPr>
        <w:t>）</w:t>
      </w:r>
      <w:r w:rsidR="00DA42E6" w:rsidRPr="006F3E51">
        <w:rPr>
          <w:rFonts w:hint="eastAsia"/>
          <w:color w:val="000000" w:themeColor="text1"/>
        </w:rPr>
        <w:t>，</w:t>
      </w:r>
      <w:r w:rsidR="00B50269" w:rsidRPr="006F3E51">
        <w:rPr>
          <w:rFonts w:hint="eastAsia"/>
          <w:color w:val="000000" w:themeColor="text1"/>
        </w:rPr>
        <w:t>其中</w:t>
      </w:r>
      <w:r w:rsidR="00D2312A" w:rsidRPr="006F3E51">
        <w:rPr>
          <w:rFonts w:hint="eastAsia"/>
          <w:color w:val="000000" w:themeColor="text1"/>
        </w:rPr>
        <w:t>要</w:t>
      </w:r>
      <w:r w:rsidR="00DA42E6" w:rsidRPr="006F3E51">
        <w:rPr>
          <w:rFonts w:hint="eastAsia"/>
          <w:color w:val="000000" w:themeColor="text1"/>
        </w:rPr>
        <w:t>收回地方政府對固定污染源的許可權、空污管制權</w:t>
      </w:r>
      <w:r w:rsidR="00D2312A" w:rsidRPr="006F3E51">
        <w:rPr>
          <w:rFonts w:hint="eastAsia"/>
          <w:color w:val="000000" w:themeColor="text1"/>
        </w:rPr>
        <w:t>等</w:t>
      </w:r>
      <w:r w:rsidR="00DA42E6" w:rsidRPr="006F3E51">
        <w:rPr>
          <w:rFonts w:hint="eastAsia"/>
          <w:color w:val="000000" w:themeColor="text1"/>
        </w:rPr>
        <w:t>，</w:t>
      </w:r>
      <w:r w:rsidR="00B50269" w:rsidRPr="006F3E51">
        <w:rPr>
          <w:rFonts w:hint="eastAsia"/>
          <w:color w:val="000000" w:themeColor="text1"/>
        </w:rPr>
        <w:t>仍在修定執行規定、辦法，</w:t>
      </w:r>
      <w:r w:rsidR="00DA42E6" w:rsidRPr="006F3E51">
        <w:rPr>
          <w:rFonts w:hint="eastAsia"/>
          <w:color w:val="000000" w:themeColor="text1"/>
        </w:rPr>
        <w:t>請環保署</w:t>
      </w:r>
      <w:r w:rsidR="00B50269" w:rsidRPr="006F3E51">
        <w:rPr>
          <w:rFonts w:hint="eastAsia"/>
          <w:color w:val="000000" w:themeColor="text1"/>
        </w:rPr>
        <w:t>要審慎</w:t>
      </w:r>
      <w:r w:rsidR="00DA42E6" w:rsidRPr="006F3E51">
        <w:rPr>
          <w:rFonts w:hint="eastAsia"/>
          <w:color w:val="000000" w:themeColor="text1"/>
        </w:rPr>
        <w:t>酌</w:t>
      </w:r>
      <w:r w:rsidR="00B50269" w:rsidRPr="006F3E51">
        <w:rPr>
          <w:rFonts w:hint="eastAsia"/>
          <w:color w:val="000000" w:themeColor="text1"/>
        </w:rPr>
        <w:t>量</w:t>
      </w:r>
      <w:r w:rsidR="00DA42E6" w:rsidRPr="006F3E51">
        <w:rPr>
          <w:rFonts w:hint="eastAsia"/>
          <w:color w:val="000000" w:themeColor="text1"/>
        </w:rPr>
        <w:t>。</w:t>
      </w:r>
    </w:p>
    <w:p w:rsidR="00194638" w:rsidRPr="006F3E51" w:rsidRDefault="00194638" w:rsidP="00194638">
      <w:pPr>
        <w:ind w:rightChars="10" w:right="24" w:firstLine="475"/>
        <w:jc w:val="both"/>
        <w:rPr>
          <w:color w:val="000000" w:themeColor="text1"/>
        </w:rPr>
      </w:pPr>
    </w:p>
    <w:p w:rsidR="00796307" w:rsidRPr="006F3E51" w:rsidRDefault="00796307" w:rsidP="00194638">
      <w:pPr>
        <w:ind w:rightChars="10" w:right="24" w:firstLine="475"/>
        <w:jc w:val="both"/>
        <w:rPr>
          <w:color w:val="000000" w:themeColor="text1"/>
        </w:rPr>
      </w:pPr>
      <w:r w:rsidRPr="006F3E51">
        <w:rPr>
          <w:rFonts w:hint="eastAsia"/>
          <w:color w:val="000000" w:themeColor="text1"/>
        </w:rPr>
        <w:t>空氣品質，各縣市都有逐漸改善中，</w:t>
      </w:r>
      <w:r w:rsidR="00F85777" w:rsidRPr="006F3E51">
        <w:rPr>
          <w:rFonts w:hint="eastAsia"/>
          <w:color w:val="000000" w:themeColor="text1"/>
        </w:rPr>
        <w:t>這是令人鼓勵的，</w:t>
      </w:r>
      <w:r w:rsidRPr="006F3E51">
        <w:rPr>
          <w:rFonts w:hint="eastAsia"/>
          <w:color w:val="000000" w:themeColor="text1"/>
        </w:rPr>
        <w:t>如</w:t>
      </w:r>
      <w:r w:rsidRPr="006F3E51">
        <w:rPr>
          <w:rFonts w:hint="eastAsia"/>
          <w:color w:val="000000" w:themeColor="text1"/>
        </w:rPr>
        <w:t>PM2.5</w:t>
      </w:r>
      <w:r w:rsidRPr="006F3E51">
        <w:rPr>
          <w:rFonts w:hint="eastAsia"/>
          <w:color w:val="000000" w:themeColor="text1"/>
        </w:rPr>
        <w:t>濃度，除東部花、東外，宜蘭、基隆也能符合年平均標準</w:t>
      </w:r>
      <w:r w:rsidR="00AF3484" w:rsidRPr="006F3E51">
        <w:rPr>
          <w:rFonts w:hint="eastAsia"/>
          <w:color w:val="000000" w:themeColor="text1"/>
        </w:rPr>
        <w:t>（</w:t>
      </w:r>
      <w:r w:rsidRPr="006F3E51">
        <w:rPr>
          <w:rFonts w:hint="eastAsia"/>
          <w:color w:val="000000" w:themeColor="text1"/>
        </w:rPr>
        <w:t>&lt;15 ug</w:t>
      </w:r>
      <w:r w:rsidR="006C2404" w:rsidRPr="006F3E51">
        <w:rPr>
          <w:rFonts w:hint="eastAsia"/>
          <w:color w:val="000000" w:themeColor="text1"/>
        </w:rPr>
        <w:t>／</w:t>
      </w:r>
      <w:r w:rsidRPr="006F3E51">
        <w:rPr>
          <w:rFonts w:hint="eastAsia"/>
          <w:color w:val="000000" w:themeColor="text1"/>
        </w:rPr>
        <w:t>m3</w:t>
      </w:r>
      <w:r w:rsidR="00AF3484" w:rsidRPr="006F3E51">
        <w:rPr>
          <w:rFonts w:hint="eastAsia"/>
          <w:color w:val="000000" w:themeColor="text1"/>
        </w:rPr>
        <w:t>）</w:t>
      </w:r>
      <w:r w:rsidRPr="006F3E51">
        <w:rPr>
          <w:rFonts w:hint="eastAsia"/>
          <w:color w:val="000000" w:themeColor="text1"/>
        </w:rPr>
        <w:t>。</w:t>
      </w:r>
      <w:r w:rsidR="006C0A95" w:rsidRPr="006F3E51">
        <w:rPr>
          <w:rFonts w:hint="eastAsia"/>
          <w:color w:val="000000" w:themeColor="text1"/>
        </w:rPr>
        <w:t>由北往中，濃度逐漸降低，但在彰、投、雲、嘉，卻是最嚴重的，</w:t>
      </w:r>
      <w:r w:rsidR="00F85777" w:rsidRPr="006F3E51">
        <w:rPr>
          <w:rFonts w:hint="eastAsia"/>
          <w:color w:val="000000" w:themeColor="text1"/>
        </w:rPr>
        <w:t>最</w:t>
      </w:r>
      <w:r w:rsidR="006C0A95" w:rsidRPr="006F3E51">
        <w:rPr>
          <w:rFonts w:hint="eastAsia"/>
          <w:color w:val="000000" w:themeColor="text1"/>
        </w:rPr>
        <w:t>南部的南、高、屏也不好。</w:t>
      </w:r>
      <w:r w:rsidR="00F85777" w:rsidRPr="006F3E51">
        <w:rPr>
          <w:rFonts w:hint="eastAsia"/>
          <w:color w:val="000000" w:themeColor="text1"/>
        </w:rPr>
        <w:t>若以各測站的</w:t>
      </w:r>
      <w:r w:rsidR="00F85777" w:rsidRPr="006F3E51">
        <w:rPr>
          <w:rFonts w:hint="eastAsia"/>
          <w:color w:val="000000" w:themeColor="text1"/>
        </w:rPr>
        <w:t>PM2.5</w:t>
      </w:r>
      <w:r w:rsidR="00F85777" w:rsidRPr="006F3E51">
        <w:rPr>
          <w:rFonts w:hint="eastAsia"/>
          <w:color w:val="000000" w:themeColor="text1"/>
        </w:rPr>
        <w:t>日平均濃度超過</w:t>
      </w:r>
      <w:r w:rsidR="00F85777" w:rsidRPr="006F3E51">
        <w:rPr>
          <w:rFonts w:hint="eastAsia"/>
          <w:color w:val="000000" w:themeColor="text1"/>
        </w:rPr>
        <w:t>35 ug</w:t>
      </w:r>
      <w:r w:rsidR="006C2404" w:rsidRPr="006F3E51">
        <w:rPr>
          <w:rFonts w:hint="eastAsia"/>
          <w:color w:val="000000" w:themeColor="text1"/>
        </w:rPr>
        <w:t>／</w:t>
      </w:r>
      <w:r w:rsidR="00F85777" w:rsidRPr="006F3E51">
        <w:rPr>
          <w:rFonts w:hint="eastAsia"/>
          <w:color w:val="000000" w:themeColor="text1"/>
        </w:rPr>
        <w:t>m3</w:t>
      </w:r>
      <w:r w:rsidR="00F85777" w:rsidRPr="006F3E51">
        <w:rPr>
          <w:rFonts w:hint="eastAsia"/>
          <w:color w:val="000000" w:themeColor="text1"/>
        </w:rPr>
        <w:t>的站日比例來看，</w:t>
      </w:r>
      <w:r w:rsidR="00BD0F5A" w:rsidRPr="006F3E51">
        <w:rPr>
          <w:rFonts w:hint="eastAsia"/>
          <w:color w:val="000000" w:themeColor="text1"/>
        </w:rPr>
        <w:t>各縣市之空品監測站之超逾限值的站日數比例，較高的有嘉義市</w:t>
      </w:r>
      <w:r w:rsidR="00AF3484" w:rsidRPr="006F3E51">
        <w:rPr>
          <w:rFonts w:hint="eastAsia"/>
          <w:color w:val="000000" w:themeColor="text1"/>
        </w:rPr>
        <w:t>（</w:t>
      </w:r>
      <w:r w:rsidR="00BD0F5A" w:rsidRPr="006F3E51">
        <w:rPr>
          <w:rFonts w:hint="eastAsia"/>
          <w:color w:val="000000" w:themeColor="text1"/>
        </w:rPr>
        <w:t>31%</w:t>
      </w:r>
      <w:r w:rsidR="00AF3484" w:rsidRPr="006F3E51">
        <w:rPr>
          <w:rFonts w:hint="eastAsia"/>
          <w:color w:val="000000" w:themeColor="text1"/>
        </w:rPr>
        <w:t>）</w:t>
      </w:r>
      <w:r w:rsidR="00BD0F5A" w:rsidRPr="006F3E51">
        <w:rPr>
          <w:rFonts w:hint="eastAsia"/>
          <w:color w:val="000000" w:themeColor="text1"/>
        </w:rPr>
        <w:t>、台中市</w:t>
      </w:r>
      <w:r w:rsidR="00AF3484" w:rsidRPr="006F3E51">
        <w:rPr>
          <w:rFonts w:hint="eastAsia"/>
          <w:color w:val="000000" w:themeColor="text1"/>
        </w:rPr>
        <w:t>（</w:t>
      </w:r>
      <w:r w:rsidR="00BD0F5A" w:rsidRPr="006F3E51">
        <w:rPr>
          <w:rFonts w:hint="eastAsia"/>
          <w:color w:val="000000" w:themeColor="text1"/>
        </w:rPr>
        <w:t>30.5%</w:t>
      </w:r>
      <w:r w:rsidR="00AF3484" w:rsidRPr="006F3E51">
        <w:rPr>
          <w:rFonts w:hint="eastAsia"/>
          <w:color w:val="000000" w:themeColor="text1"/>
        </w:rPr>
        <w:t>）</w:t>
      </w:r>
      <w:r w:rsidR="00BD0F5A" w:rsidRPr="006F3E51">
        <w:rPr>
          <w:rFonts w:hint="eastAsia"/>
          <w:color w:val="000000" w:themeColor="text1"/>
        </w:rPr>
        <w:t>、台南市</w:t>
      </w:r>
      <w:r w:rsidR="00AF3484" w:rsidRPr="006F3E51">
        <w:rPr>
          <w:rFonts w:hint="eastAsia"/>
          <w:color w:val="000000" w:themeColor="text1"/>
        </w:rPr>
        <w:t>（</w:t>
      </w:r>
      <w:r w:rsidR="00BD0F5A" w:rsidRPr="006F3E51">
        <w:rPr>
          <w:rFonts w:hint="eastAsia"/>
          <w:color w:val="000000" w:themeColor="text1"/>
        </w:rPr>
        <w:t>22.5%</w:t>
      </w:r>
      <w:r w:rsidR="00AF3484" w:rsidRPr="006F3E51">
        <w:rPr>
          <w:rFonts w:hint="eastAsia"/>
          <w:color w:val="000000" w:themeColor="text1"/>
        </w:rPr>
        <w:t>）</w:t>
      </w:r>
      <w:r w:rsidR="00BD0F5A" w:rsidRPr="006F3E51">
        <w:rPr>
          <w:rFonts w:hint="eastAsia"/>
          <w:color w:val="000000" w:themeColor="text1"/>
        </w:rPr>
        <w:t>、高雄市</w:t>
      </w:r>
      <w:r w:rsidR="00AF3484" w:rsidRPr="006F3E51">
        <w:rPr>
          <w:rFonts w:hint="eastAsia"/>
          <w:color w:val="000000" w:themeColor="text1"/>
        </w:rPr>
        <w:t>（</w:t>
      </w:r>
      <w:r w:rsidR="00BD0F5A" w:rsidRPr="006F3E51">
        <w:rPr>
          <w:rFonts w:hint="eastAsia"/>
          <w:color w:val="000000" w:themeColor="text1"/>
        </w:rPr>
        <w:t>18%</w:t>
      </w:r>
      <w:r w:rsidR="00AF3484" w:rsidRPr="006F3E51">
        <w:rPr>
          <w:rFonts w:hint="eastAsia"/>
          <w:color w:val="000000" w:themeColor="text1"/>
        </w:rPr>
        <w:t>）</w:t>
      </w:r>
      <w:r w:rsidR="00BD0F5A" w:rsidRPr="006F3E51">
        <w:rPr>
          <w:rFonts w:hint="eastAsia"/>
          <w:color w:val="000000" w:themeColor="text1"/>
        </w:rPr>
        <w:t>、南投縣</w:t>
      </w:r>
      <w:r w:rsidR="00AF3484" w:rsidRPr="006F3E51">
        <w:rPr>
          <w:rFonts w:hint="eastAsia"/>
          <w:color w:val="000000" w:themeColor="text1"/>
        </w:rPr>
        <w:t>（</w:t>
      </w:r>
      <w:r w:rsidR="00BD0F5A" w:rsidRPr="006F3E51">
        <w:rPr>
          <w:rFonts w:hint="eastAsia"/>
          <w:color w:val="000000" w:themeColor="text1"/>
        </w:rPr>
        <w:t>25%</w:t>
      </w:r>
      <w:r w:rsidR="00AF3484" w:rsidRPr="006F3E51">
        <w:rPr>
          <w:rFonts w:hint="eastAsia"/>
          <w:color w:val="000000" w:themeColor="text1"/>
        </w:rPr>
        <w:t>）</w:t>
      </w:r>
      <w:r w:rsidR="00BD0F5A" w:rsidRPr="006F3E51">
        <w:rPr>
          <w:rFonts w:hint="eastAsia"/>
          <w:color w:val="000000" w:themeColor="text1"/>
        </w:rPr>
        <w:t>、金門</w:t>
      </w:r>
      <w:r w:rsidR="00AF3484" w:rsidRPr="006F3E51">
        <w:rPr>
          <w:rFonts w:hint="eastAsia"/>
          <w:color w:val="000000" w:themeColor="text1"/>
        </w:rPr>
        <w:t>（</w:t>
      </w:r>
      <w:r w:rsidR="00BD0F5A" w:rsidRPr="006F3E51">
        <w:rPr>
          <w:rFonts w:hint="eastAsia"/>
          <w:color w:val="000000" w:themeColor="text1"/>
        </w:rPr>
        <w:t>26%</w:t>
      </w:r>
      <w:r w:rsidR="00AF3484" w:rsidRPr="006F3E51">
        <w:rPr>
          <w:rFonts w:hint="eastAsia"/>
          <w:color w:val="000000" w:themeColor="text1"/>
        </w:rPr>
        <w:t>）</w:t>
      </w:r>
      <w:r w:rsidR="00BD0F5A" w:rsidRPr="006F3E51">
        <w:rPr>
          <w:rFonts w:hint="eastAsia"/>
          <w:color w:val="000000" w:themeColor="text1"/>
        </w:rPr>
        <w:t>、馬祖</w:t>
      </w:r>
      <w:r w:rsidR="00AF3484" w:rsidRPr="006F3E51">
        <w:rPr>
          <w:rFonts w:hint="eastAsia"/>
          <w:color w:val="000000" w:themeColor="text1"/>
        </w:rPr>
        <w:t>（</w:t>
      </w:r>
      <w:r w:rsidR="00BD0F5A" w:rsidRPr="006F3E51">
        <w:rPr>
          <w:rFonts w:hint="eastAsia"/>
          <w:color w:val="000000" w:themeColor="text1"/>
        </w:rPr>
        <w:t>21%</w:t>
      </w:r>
      <w:r w:rsidR="00AF3484" w:rsidRPr="006F3E51">
        <w:rPr>
          <w:rFonts w:hint="eastAsia"/>
          <w:color w:val="000000" w:themeColor="text1"/>
        </w:rPr>
        <w:t>）</w:t>
      </w:r>
      <w:r w:rsidR="00BD0F5A" w:rsidRPr="006F3E51">
        <w:rPr>
          <w:rFonts w:hint="eastAsia"/>
          <w:color w:val="000000" w:themeColor="text1"/>
        </w:rPr>
        <w:t>，並也不理想。如嘉義市、台中市及南投縣，有</w:t>
      </w:r>
      <w:r w:rsidR="00BD0F5A" w:rsidRPr="006F3E51">
        <w:rPr>
          <w:rFonts w:hint="eastAsia"/>
          <w:color w:val="000000" w:themeColor="text1"/>
        </w:rPr>
        <w:t>1</w:t>
      </w:r>
      <w:r w:rsidR="006C2404" w:rsidRPr="006F3E51">
        <w:rPr>
          <w:rFonts w:hint="eastAsia"/>
          <w:color w:val="000000" w:themeColor="text1"/>
        </w:rPr>
        <w:t>／</w:t>
      </w:r>
      <w:r w:rsidR="00BD0F5A" w:rsidRPr="006F3E51">
        <w:rPr>
          <w:rFonts w:hint="eastAsia"/>
          <w:color w:val="000000" w:themeColor="text1"/>
        </w:rPr>
        <w:t>3-1</w:t>
      </w:r>
      <w:r w:rsidR="006C2404" w:rsidRPr="006F3E51">
        <w:rPr>
          <w:rFonts w:hint="eastAsia"/>
          <w:color w:val="000000" w:themeColor="text1"/>
        </w:rPr>
        <w:t>／</w:t>
      </w:r>
      <w:r w:rsidR="00BD0F5A" w:rsidRPr="006F3E51">
        <w:rPr>
          <w:rFonts w:hint="eastAsia"/>
          <w:color w:val="000000" w:themeColor="text1"/>
        </w:rPr>
        <w:t>4</w:t>
      </w:r>
      <w:r w:rsidR="00BD0F5A" w:rsidRPr="006F3E51">
        <w:rPr>
          <w:rFonts w:hint="eastAsia"/>
          <w:color w:val="000000" w:themeColor="text1"/>
        </w:rPr>
        <w:t>的日子空氣是不符標準的。</w:t>
      </w:r>
    </w:p>
    <w:p w:rsidR="00194638" w:rsidRPr="006F3E51" w:rsidRDefault="00194638" w:rsidP="00194638">
      <w:pPr>
        <w:ind w:rightChars="10" w:right="24" w:firstLine="475"/>
        <w:jc w:val="both"/>
        <w:rPr>
          <w:color w:val="000000" w:themeColor="text1"/>
        </w:rPr>
      </w:pPr>
    </w:p>
    <w:p w:rsidR="008A1BCA" w:rsidRPr="006F3E51" w:rsidRDefault="00F67AA4" w:rsidP="00194638">
      <w:pPr>
        <w:ind w:rightChars="10" w:right="24" w:firstLine="475"/>
        <w:jc w:val="both"/>
        <w:rPr>
          <w:color w:val="000000" w:themeColor="text1"/>
        </w:rPr>
      </w:pPr>
      <w:r w:rsidRPr="006F3E51">
        <w:rPr>
          <w:rFonts w:hint="eastAsia"/>
          <w:color w:val="000000" w:themeColor="text1"/>
        </w:rPr>
        <w:t>空氣污染管理，因有空污費的徵收、使用，各縣市大多一年有上</w:t>
      </w:r>
      <w:r w:rsidR="00AF3484" w:rsidRPr="006F3E51">
        <w:rPr>
          <w:rFonts w:hint="eastAsia"/>
          <w:color w:val="000000" w:themeColor="text1"/>
        </w:rPr>
        <w:t>（</w:t>
      </w:r>
      <w:r w:rsidR="00D9088A" w:rsidRPr="006F3E51">
        <w:rPr>
          <w:rFonts w:hint="eastAsia"/>
          <w:color w:val="000000" w:themeColor="text1"/>
        </w:rPr>
        <w:t>或數</w:t>
      </w:r>
      <w:r w:rsidR="00AF3484" w:rsidRPr="006F3E51">
        <w:rPr>
          <w:rFonts w:hint="eastAsia"/>
          <w:color w:val="000000" w:themeColor="text1"/>
        </w:rPr>
        <w:t>）</w:t>
      </w:r>
      <w:r w:rsidRPr="006F3E51">
        <w:rPr>
          <w:rFonts w:hint="eastAsia"/>
          <w:color w:val="000000" w:themeColor="text1"/>
        </w:rPr>
        <w:t>億元的經費來委辦發包，由顧問公司協助及雇用人力支援。</w:t>
      </w:r>
      <w:r w:rsidR="00D9088A" w:rsidRPr="006F3E51">
        <w:rPr>
          <w:rFonts w:hint="eastAsia"/>
          <w:color w:val="000000" w:themeColor="text1"/>
        </w:rPr>
        <w:t>但同樣</w:t>
      </w:r>
      <w:r w:rsidR="00AD19A8" w:rsidRPr="006F3E51">
        <w:rPr>
          <w:rFonts w:hint="eastAsia"/>
          <w:color w:val="000000" w:themeColor="text1"/>
        </w:rPr>
        <w:t>的</w:t>
      </w:r>
      <w:r w:rsidR="00D9088A" w:rsidRPr="006F3E51">
        <w:rPr>
          <w:rFonts w:hint="eastAsia"/>
          <w:color w:val="000000" w:themeColor="text1"/>
        </w:rPr>
        <w:t>做法執行久了，就變成例行公式、常態</w:t>
      </w:r>
      <w:r w:rsidR="00AD19A8" w:rsidRPr="006F3E51">
        <w:rPr>
          <w:rFonts w:hint="eastAsia"/>
          <w:color w:val="000000" w:themeColor="text1"/>
        </w:rPr>
        <w:t>的</w:t>
      </w:r>
      <w:r w:rsidR="00D9088A" w:rsidRPr="006F3E51">
        <w:rPr>
          <w:rFonts w:hint="eastAsia"/>
          <w:color w:val="000000" w:themeColor="text1"/>
        </w:rPr>
        <w:t>行政作業。</w:t>
      </w:r>
      <w:r w:rsidR="00280026" w:rsidRPr="006F3E51">
        <w:rPr>
          <w:rFonts w:hint="eastAsia"/>
          <w:color w:val="000000" w:themeColor="text1"/>
        </w:rPr>
        <w:t>高屏地區推動空污排放總量管制，已進如第二期，其執行成效仍待觀察</w:t>
      </w:r>
      <w:r w:rsidR="00F634C3" w:rsidRPr="006F3E51">
        <w:rPr>
          <w:rFonts w:hint="eastAsia"/>
          <w:color w:val="000000" w:themeColor="text1"/>
        </w:rPr>
        <w:t>--</w:t>
      </w:r>
      <w:r w:rsidR="00F634C3" w:rsidRPr="006F3E51">
        <w:rPr>
          <w:rFonts w:hint="eastAsia"/>
          <w:color w:val="000000" w:themeColor="text1"/>
        </w:rPr>
        <w:t>可做為</w:t>
      </w:r>
      <w:r w:rsidR="00894587" w:rsidRPr="006F3E51">
        <w:rPr>
          <w:rFonts w:hint="eastAsia"/>
          <w:color w:val="000000" w:themeColor="text1"/>
        </w:rPr>
        <w:t>其他</w:t>
      </w:r>
      <w:r w:rsidR="00F634C3" w:rsidRPr="006F3E51">
        <w:rPr>
          <w:rFonts w:hint="eastAsia"/>
          <w:color w:val="000000" w:themeColor="text1"/>
        </w:rPr>
        <w:t>地區、縣市的參考，但也可能以失敗收場。</w:t>
      </w:r>
      <w:r w:rsidR="00221F06" w:rsidRPr="006F3E51">
        <w:rPr>
          <w:rFonts w:hint="eastAsia"/>
          <w:color w:val="000000" w:themeColor="text1"/>
        </w:rPr>
        <w:t>看起來，如台中市對台中火力推動限煤</w:t>
      </w:r>
      <w:r w:rsidR="00AF3484" w:rsidRPr="006F3E51">
        <w:rPr>
          <w:rFonts w:hint="eastAsia"/>
          <w:color w:val="000000" w:themeColor="text1"/>
        </w:rPr>
        <w:t>（</w:t>
      </w:r>
      <w:r w:rsidR="00221F06" w:rsidRPr="006F3E51">
        <w:rPr>
          <w:rFonts w:hint="eastAsia"/>
          <w:color w:val="000000" w:themeColor="text1"/>
        </w:rPr>
        <w:t>訂有自治條例</w:t>
      </w:r>
      <w:r w:rsidR="00AF3484" w:rsidRPr="006F3E51">
        <w:rPr>
          <w:rFonts w:hint="eastAsia"/>
          <w:color w:val="000000" w:themeColor="text1"/>
        </w:rPr>
        <w:t>）</w:t>
      </w:r>
      <w:r w:rsidR="00221F06" w:rsidRPr="006F3E51">
        <w:rPr>
          <w:rFonts w:hint="eastAsia"/>
          <w:color w:val="000000" w:themeColor="text1"/>
        </w:rPr>
        <w:t>、及鍋爐改天燃氣等，</w:t>
      </w:r>
      <w:r w:rsidR="003D4237" w:rsidRPr="006F3E51">
        <w:rPr>
          <w:rFonts w:hint="eastAsia"/>
          <w:color w:val="000000" w:themeColor="text1"/>
        </w:rPr>
        <w:t>會有所成效；雲林縣</w:t>
      </w:r>
      <w:r w:rsidR="00AF3484" w:rsidRPr="006F3E51">
        <w:rPr>
          <w:rFonts w:hint="eastAsia"/>
          <w:color w:val="000000" w:themeColor="text1"/>
        </w:rPr>
        <w:t>（</w:t>
      </w:r>
      <w:r w:rsidR="003D4237" w:rsidRPr="006F3E51">
        <w:rPr>
          <w:rFonts w:hint="eastAsia"/>
          <w:color w:val="000000" w:themeColor="text1"/>
        </w:rPr>
        <w:t>主要真對六輕工業區</w:t>
      </w:r>
      <w:r w:rsidR="00AF3484" w:rsidRPr="006F3E51">
        <w:rPr>
          <w:rFonts w:hint="eastAsia"/>
          <w:color w:val="000000" w:themeColor="text1"/>
        </w:rPr>
        <w:t>）</w:t>
      </w:r>
      <w:r w:rsidR="003D4237" w:rsidRPr="006F3E51">
        <w:rPr>
          <w:rFonts w:hint="eastAsia"/>
          <w:color w:val="000000" w:themeColor="text1"/>
        </w:rPr>
        <w:t>對空污管制，則嫌力道不足；</w:t>
      </w:r>
      <w:r w:rsidR="003C4A8F" w:rsidRPr="006F3E51">
        <w:rPr>
          <w:rFonts w:hint="eastAsia"/>
          <w:color w:val="000000" w:themeColor="text1"/>
        </w:rPr>
        <w:t>高雄市所順勢推動的五輕關廠</w:t>
      </w:r>
      <w:r w:rsidR="006C2404" w:rsidRPr="006F3E51">
        <w:rPr>
          <w:rFonts w:hint="eastAsia"/>
          <w:color w:val="000000" w:themeColor="text1"/>
        </w:rPr>
        <w:t>／</w:t>
      </w:r>
      <w:r w:rsidR="003C4A8F" w:rsidRPr="006F3E51">
        <w:rPr>
          <w:rFonts w:hint="eastAsia"/>
          <w:color w:val="000000" w:themeColor="text1"/>
        </w:rPr>
        <w:t>遷廠、大社仁大石化工業區提升、大林埔工管制及社區遷村，以及南星計畫及鄰海地區造港、開發，</w:t>
      </w:r>
      <w:r w:rsidR="00AF3484" w:rsidRPr="006F3E51">
        <w:rPr>
          <w:rFonts w:hint="eastAsia"/>
          <w:color w:val="000000" w:themeColor="text1"/>
        </w:rPr>
        <w:t>（</w:t>
      </w:r>
      <w:r w:rsidR="00947378" w:rsidRPr="006F3E51">
        <w:rPr>
          <w:rFonts w:hint="eastAsia"/>
          <w:color w:val="000000" w:themeColor="text1"/>
        </w:rPr>
        <w:t>是否推填海造地</w:t>
      </w:r>
      <w:r w:rsidR="00AF3484" w:rsidRPr="006F3E51">
        <w:rPr>
          <w:rFonts w:hint="eastAsia"/>
          <w:color w:val="000000" w:themeColor="text1"/>
        </w:rPr>
        <w:t>？）</w:t>
      </w:r>
      <w:r w:rsidR="00947378" w:rsidRPr="006F3E51">
        <w:rPr>
          <w:rFonts w:hint="eastAsia"/>
          <w:color w:val="000000" w:themeColor="text1"/>
        </w:rPr>
        <w:t>，則政策、作法未明。</w:t>
      </w:r>
      <w:r w:rsidR="00B43665" w:rsidRPr="006F3E51">
        <w:rPr>
          <w:rFonts w:hint="eastAsia"/>
          <w:color w:val="000000" w:themeColor="text1"/>
        </w:rPr>
        <w:t>配合高屏總量管制計畫及空污費之使用，高雄市對工廠之查察、</w:t>
      </w:r>
      <w:r w:rsidR="00B43665" w:rsidRPr="006F3E51">
        <w:rPr>
          <w:rFonts w:hint="eastAsia"/>
          <w:color w:val="000000" w:themeColor="text1"/>
        </w:rPr>
        <w:t>VOCs</w:t>
      </w:r>
      <w:r w:rsidR="00B43665" w:rsidRPr="006F3E51">
        <w:rPr>
          <w:rFonts w:hint="eastAsia"/>
          <w:color w:val="000000" w:themeColor="text1"/>
        </w:rPr>
        <w:t>之抑低，其嚴謹認真程度，表現不錯。</w:t>
      </w:r>
      <w:r w:rsidR="00DB545C" w:rsidRPr="006F3E51">
        <w:rPr>
          <w:rFonts w:hint="eastAsia"/>
          <w:color w:val="000000" w:themeColor="text1"/>
        </w:rPr>
        <w:t>環保團體曾向高雄市政府要求取的「</w:t>
      </w:r>
      <w:r w:rsidR="00DB545C" w:rsidRPr="006F3E51">
        <w:rPr>
          <w:rFonts w:hint="eastAsia"/>
          <w:color w:val="000000" w:themeColor="text1"/>
        </w:rPr>
        <w:t>103</w:t>
      </w:r>
      <w:r w:rsidR="00DB545C" w:rsidRPr="006F3E51">
        <w:rPr>
          <w:rFonts w:hint="eastAsia"/>
          <w:color w:val="000000" w:themeColor="text1"/>
        </w:rPr>
        <w:t>年高雄市鄰海工業區鄰近區域居民健康風險評估報告」，經訴願勝訴</w:t>
      </w:r>
      <w:r w:rsidR="00AF3484" w:rsidRPr="006F3E51">
        <w:rPr>
          <w:rFonts w:hint="eastAsia"/>
          <w:color w:val="000000" w:themeColor="text1"/>
        </w:rPr>
        <w:t>（</w:t>
      </w:r>
      <w:r w:rsidR="00DB545C" w:rsidRPr="006F3E51">
        <w:rPr>
          <w:rFonts w:hint="eastAsia"/>
          <w:color w:val="000000" w:themeColor="text1"/>
        </w:rPr>
        <w:t>2018.2</w:t>
      </w:r>
      <w:r w:rsidR="00AF3484" w:rsidRPr="006F3E51">
        <w:rPr>
          <w:rFonts w:hint="eastAsia"/>
          <w:color w:val="000000" w:themeColor="text1"/>
        </w:rPr>
        <w:t>）</w:t>
      </w:r>
      <w:r w:rsidR="00DB545C" w:rsidRPr="006F3E51">
        <w:rPr>
          <w:rFonts w:hint="eastAsia"/>
          <w:color w:val="000000" w:themeColor="text1"/>
        </w:rPr>
        <w:t>，才有了解該等資訊的機會，豈不荒謬！</w:t>
      </w:r>
    </w:p>
    <w:p w:rsidR="00194638" w:rsidRPr="006F3E51" w:rsidRDefault="00194638" w:rsidP="00194638">
      <w:pPr>
        <w:ind w:rightChars="10" w:right="24" w:firstLine="475"/>
        <w:jc w:val="both"/>
        <w:rPr>
          <w:color w:val="000000" w:themeColor="text1"/>
        </w:rPr>
      </w:pPr>
    </w:p>
    <w:p w:rsidR="00F67AA4" w:rsidRPr="006F3E51" w:rsidRDefault="00AD19A8" w:rsidP="00194638">
      <w:pPr>
        <w:ind w:rightChars="10" w:right="24" w:firstLine="475"/>
        <w:jc w:val="both"/>
        <w:rPr>
          <w:color w:val="000000" w:themeColor="text1"/>
        </w:rPr>
      </w:pPr>
      <w:r w:rsidRPr="006F3E51">
        <w:rPr>
          <w:rFonts w:hint="eastAsia"/>
          <w:color w:val="000000" w:themeColor="text1"/>
        </w:rPr>
        <w:t>去年社會大眾關切</w:t>
      </w:r>
      <w:r w:rsidRPr="006F3E51">
        <w:rPr>
          <w:rFonts w:hint="eastAsia"/>
          <w:color w:val="000000" w:themeColor="text1"/>
        </w:rPr>
        <w:t>PM2.5</w:t>
      </w:r>
      <w:r w:rsidRPr="006F3E51">
        <w:rPr>
          <w:rFonts w:hint="eastAsia"/>
          <w:color w:val="000000" w:themeColor="text1"/>
        </w:rPr>
        <w:t>，今年看起來應對交通排放源加強管制。</w:t>
      </w:r>
      <w:r w:rsidR="001F625D" w:rsidRPr="006F3E51">
        <w:rPr>
          <w:rFonts w:hint="eastAsia"/>
          <w:color w:val="000000" w:themeColor="text1"/>
        </w:rPr>
        <w:t>但各縣市都依循環保署的指導作法，也就沒甚麼新意、沒甚麼成效，除了花大錢、消化預算、及供養那些顧問公司外。</w:t>
      </w:r>
    </w:p>
    <w:p w:rsidR="00F67AA4" w:rsidRPr="006F3E51" w:rsidRDefault="00F67AA4" w:rsidP="00194638">
      <w:pPr>
        <w:ind w:rightChars="10" w:right="24" w:firstLine="475"/>
        <w:jc w:val="both"/>
        <w:rPr>
          <w:color w:val="000000" w:themeColor="text1"/>
        </w:rPr>
      </w:pPr>
    </w:p>
    <w:p w:rsidR="00451F3C" w:rsidRPr="006F3E51" w:rsidRDefault="00451F3C" w:rsidP="00194638">
      <w:pPr>
        <w:ind w:rightChars="10" w:right="24" w:firstLine="475"/>
        <w:jc w:val="both"/>
        <w:rPr>
          <w:color w:val="000000" w:themeColor="text1"/>
        </w:rPr>
      </w:pPr>
      <w:r w:rsidRPr="006F3E51">
        <w:rPr>
          <w:rFonts w:hint="eastAsia"/>
          <w:color w:val="000000" w:themeColor="text1"/>
        </w:rPr>
        <w:t>台灣的廢棄物處理、管理，</w:t>
      </w:r>
      <w:r w:rsidR="00CD38F1" w:rsidRPr="006F3E51">
        <w:rPr>
          <w:rFonts w:hint="eastAsia"/>
          <w:color w:val="000000" w:themeColor="text1"/>
        </w:rPr>
        <w:t>回收、再利用，</w:t>
      </w:r>
      <w:r w:rsidRPr="006F3E51">
        <w:rPr>
          <w:rFonts w:hint="eastAsia"/>
          <w:color w:val="000000" w:themeColor="text1"/>
        </w:rPr>
        <w:t>約自民國</w:t>
      </w:r>
      <w:r w:rsidRPr="006F3E51">
        <w:rPr>
          <w:rFonts w:hint="eastAsia"/>
          <w:color w:val="000000" w:themeColor="text1"/>
        </w:rPr>
        <w:t>95</w:t>
      </w:r>
      <w:r w:rsidRPr="006F3E51">
        <w:rPr>
          <w:rFonts w:hint="eastAsia"/>
          <w:color w:val="000000" w:themeColor="text1"/>
        </w:rPr>
        <w:t>年來</w:t>
      </w:r>
      <w:r w:rsidR="00E3723A" w:rsidRPr="006F3E51">
        <w:rPr>
          <w:rFonts w:hint="eastAsia"/>
          <w:color w:val="000000" w:themeColor="text1"/>
        </w:rPr>
        <w:t>以來</w:t>
      </w:r>
      <w:r w:rsidRPr="006F3E51">
        <w:rPr>
          <w:rFonts w:hint="eastAsia"/>
          <w:color w:val="000000" w:themeColor="text1"/>
        </w:rPr>
        <w:t>再</w:t>
      </w:r>
      <w:r w:rsidR="00E3723A" w:rsidRPr="006F3E51">
        <w:rPr>
          <w:rFonts w:hint="eastAsia"/>
          <w:color w:val="000000" w:themeColor="text1"/>
        </w:rPr>
        <w:t>沒</w:t>
      </w:r>
      <w:r w:rsidRPr="006F3E51">
        <w:rPr>
          <w:rFonts w:hint="eastAsia"/>
          <w:color w:val="000000" w:themeColor="text1"/>
        </w:rPr>
        <w:t>推出好的政策</w:t>
      </w:r>
      <w:r w:rsidR="00332948" w:rsidRPr="006F3E51">
        <w:rPr>
          <w:rFonts w:hint="eastAsia"/>
          <w:color w:val="000000" w:themeColor="text1"/>
        </w:rPr>
        <w:t>，除了近來提出擴大管制限用塑膠袋類別、限制保養品含微珠</w:t>
      </w:r>
      <w:r w:rsidR="00CD38F1" w:rsidRPr="006F3E51">
        <w:rPr>
          <w:rFonts w:hint="eastAsia"/>
          <w:color w:val="000000" w:themeColor="text1"/>
        </w:rPr>
        <w:t>法令</w:t>
      </w:r>
      <w:r w:rsidR="00332948" w:rsidRPr="006F3E51">
        <w:rPr>
          <w:rFonts w:hint="eastAsia"/>
          <w:color w:val="000000" w:themeColor="text1"/>
        </w:rPr>
        <w:t>外</w:t>
      </w:r>
      <w:r w:rsidR="00CD38F1" w:rsidRPr="006F3E51">
        <w:rPr>
          <w:rFonts w:hint="eastAsia"/>
          <w:color w:val="000000" w:themeColor="text1"/>
        </w:rPr>
        <w:t>。在</w:t>
      </w:r>
      <w:r w:rsidR="00CD38F1" w:rsidRPr="006F3E51">
        <w:rPr>
          <w:rFonts w:hint="eastAsia"/>
          <w:color w:val="000000" w:themeColor="text1"/>
        </w:rPr>
        <w:t>2017</w:t>
      </w:r>
      <w:r w:rsidR="00CD38F1" w:rsidRPr="006F3E51">
        <w:rPr>
          <w:rFonts w:hint="eastAsia"/>
          <w:color w:val="000000" w:themeColor="text1"/>
        </w:rPr>
        <w:t>年</w:t>
      </w:r>
      <w:r w:rsidR="00CD38F1" w:rsidRPr="006F3E51">
        <w:rPr>
          <w:rFonts w:hint="eastAsia"/>
          <w:color w:val="000000" w:themeColor="text1"/>
        </w:rPr>
        <w:t>6</w:t>
      </w:r>
      <w:r w:rsidR="00CD38F1" w:rsidRPr="006F3E51">
        <w:rPr>
          <w:rFonts w:hint="eastAsia"/>
          <w:color w:val="000000" w:themeColor="text1"/>
        </w:rPr>
        <w:t>月「廢棄物清理法」修正通過，迄今仍未推動</w:t>
      </w:r>
      <w:r w:rsidRPr="006F3E51">
        <w:rPr>
          <w:rFonts w:hint="eastAsia"/>
          <w:color w:val="000000" w:themeColor="text1"/>
        </w:rPr>
        <w:t>。</w:t>
      </w:r>
      <w:r w:rsidR="00C8245D" w:rsidRPr="006F3E51">
        <w:rPr>
          <w:rFonts w:hint="eastAsia"/>
          <w:color w:val="000000" w:themeColor="text1"/>
        </w:rPr>
        <w:t>廢棄物</w:t>
      </w:r>
      <w:r w:rsidR="002876AA" w:rsidRPr="006F3E51">
        <w:rPr>
          <w:rFonts w:hint="eastAsia"/>
          <w:color w:val="000000" w:themeColor="text1"/>
        </w:rPr>
        <w:t>處理主要以</w:t>
      </w:r>
      <w:r w:rsidRPr="006F3E51">
        <w:rPr>
          <w:rFonts w:hint="eastAsia"/>
          <w:color w:val="000000" w:themeColor="text1"/>
        </w:rPr>
        <w:t>焚化爐</w:t>
      </w:r>
      <w:r w:rsidR="002876AA" w:rsidRPr="006F3E51">
        <w:rPr>
          <w:rFonts w:hint="eastAsia"/>
          <w:color w:val="000000" w:themeColor="text1"/>
        </w:rPr>
        <w:t>焚化，各縣市</w:t>
      </w:r>
      <w:r w:rsidR="00AF3484" w:rsidRPr="006F3E51">
        <w:rPr>
          <w:rFonts w:hint="eastAsia"/>
          <w:color w:val="000000" w:themeColor="text1"/>
        </w:rPr>
        <w:t>（</w:t>
      </w:r>
      <w:r w:rsidR="002876AA" w:rsidRPr="006F3E51">
        <w:rPr>
          <w:rFonts w:hint="eastAsia"/>
          <w:color w:val="000000" w:themeColor="text1"/>
        </w:rPr>
        <w:t>計</w:t>
      </w:r>
      <w:r w:rsidR="002876AA" w:rsidRPr="006F3E51">
        <w:rPr>
          <w:rFonts w:hint="eastAsia"/>
          <w:color w:val="000000" w:themeColor="text1"/>
        </w:rPr>
        <w:t>24</w:t>
      </w:r>
      <w:r w:rsidR="002876AA" w:rsidRPr="006F3E51">
        <w:rPr>
          <w:rFonts w:hint="eastAsia"/>
          <w:color w:val="000000" w:themeColor="text1"/>
        </w:rPr>
        <w:t>座</w:t>
      </w:r>
      <w:r w:rsidR="00AF3484" w:rsidRPr="006F3E51">
        <w:rPr>
          <w:rFonts w:hint="eastAsia"/>
          <w:color w:val="000000" w:themeColor="text1"/>
        </w:rPr>
        <w:t>）</w:t>
      </w:r>
      <w:r w:rsidR="002876AA" w:rsidRPr="006F3E51">
        <w:rPr>
          <w:rFonts w:hint="eastAsia"/>
          <w:color w:val="000000" w:themeColor="text1"/>
        </w:rPr>
        <w:t>焚化爐運</w:t>
      </w:r>
      <w:r w:rsidRPr="006F3E51">
        <w:rPr>
          <w:rFonts w:hint="eastAsia"/>
          <w:color w:val="000000" w:themeColor="text1"/>
        </w:rPr>
        <w:t>轉已多二十多年</w:t>
      </w:r>
      <w:r w:rsidR="00B1540E" w:rsidRPr="006F3E51">
        <w:rPr>
          <w:rFonts w:hint="eastAsia"/>
          <w:color w:val="000000" w:themeColor="text1"/>
        </w:rPr>
        <w:t>、多有老化了</w:t>
      </w:r>
      <w:r w:rsidRPr="006F3E51">
        <w:rPr>
          <w:rFonts w:hint="eastAsia"/>
          <w:color w:val="000000" w:themeColor="text1"/>
        </w:rPr>
        <w:t>，</w:t>
      </w:r>
      <w:r w:rsidR="007072AF" w:rsidRPr="006F3E51">
        <w:rPr>
          <w:rFonts w:hint="eastAsia"/>
          <w:color w:val="000000" w:themeColor="text1"/>
        </w:rPr>
        <w:t>有的縣市也在更新替換，及進行下一期的運轉維護合約招標；</w:t>
      </w:r>
      <w:r w:rsidR="002876AA" w:rsidRPr="006F3E51">
        <w:rPr>
          <w:rFonts w:hint="eastAsia"/>
          <w:color w:val="000000" w:themeColor="text1"/>
        </w:rPr>
        <w:t>近</w:t>
      </w:r>
      <w:r w:rsidRPr="006F3E51">
        <w:rPr>
          <w:rFonts w:hint="eastAsia"/>
          <w:color w:val="000000" w:themeColor="text1"/>
        </w:rPr>
        <w:t>年</w:t>
      </w:r>
      <w:r w:rsidR="002876AA" w:rsidRPr="006F3E51">
        <w:rPr>
          <w:rFonts w:hint="eastAsia"/>
          <w:color w:val="000000" w:themeColor="text1"/>
        </w:rPr>
        <w:t>又</w:t>
      </w:r>
      <w:r w:rsidRPr="006F3E51">
        <w:rPr>
          <w:rFonts w:hint="eastAsia"/>
          <w:color w:val="000000" w:themeColor="text1"/>
        </w:rPr>
        <w:t>爆出</w:t>
      </w:r>
      <w:r w:rsidR="002876AA" w:rsidRPr="006F3E51">
        <w:rPr>
          <w:rFonts w:hint="eastAsia"/>
          <w:color w:val="000000" w:themeColor="text1"/>
        </w:rPr>
        <w:t>焚化爐底渣亂倒問題</w:t>
      </w:r>
      <w:r w:rsidR="007072AF" w:rsidRPr="006F3E51">
        <w:rPr>
          <w:rFonts w:hint="eastAsia"/>
          <w:color w:val="000000" w:themeColor="text1"/>
        </w:rPr>
        <w:t>；</w:t>
      </w:r>
      <w:r w:rsidRPr="006F3E51">
        <w:rPr>
          <w:rFonts w:hint="eastAsia"/>
          <w:color w:val="000000" w:themeColor="text1"/>
        </w:rPr>
        <w:t>雲林縣、台東縣兩個縣市蓋好焚化爐、因故沒運轉</w:t>
      </w:r>
      <w:r w:rsidR="007072AF" w:rsidRPr="006F3E51">
        <w:rPr>
          <w:rFonts w:hint="eastAsia"/>
          <w:color w:val="000000" w:themeColor="text1"/>
        </w:rPr>
        <w:t>，其</w:t>
      </w:r>
      <w:r w:rsidR="002876AA" w:rsidRPr="006F3E51">
        <w:rPr>
          <w:rFonts w:hint="eastAsia"/>
          <w:color w:val="000000" w:themeColor="text1"/>
        </w:rPr>
        <w:t>焚化爐轉型使用，也沒</w:t>
      </w:r>
      <w:r w:rsidR="007072AF" w:rsidRPr="006F3E51">
        <w:rPr>
          <w:rFonts w:hint="eastAsia"/>
          <w:color w:val="000000" w:themeColor="text1"/>
        </w:rPr>
        <w:t>進展、</w:t>
      </w:r>
      <w:r w:rsidR="002876AA" w:rsidRPr="006F3E51">
        <w:rPr>
          <w:rFonts w:hint="eastAsia"/>
          <w:color w:val="000000" w:themeColor="text1"/>
        </w:rPr>
        <w:t>解決。</w:t>
      </w:r>
      <w:r w:rsidR="00B1540E" w:rsidRPr="006F3E51">
        <w:rPr>
          <w:rFonts w:hint="eastAsia"/>
          <w:color w:val="000000" w:themeColor="text1"/>
        </w:rPr>
        <w:t>我們認為是環保署沒有督導</w:t>
      </w:r>
      <w:r w:rsidR="007072AF" w:rsidRPr="006F3E51">
        <w:rPr>
          <w:rFonts w:hint="eastAsia"/>
          <w:color w:val="000000" w:themeColor="text1"/>
        </w:rPr>
        <w:t>、指導</w:t>
      </w:r>
      <w:r w:rsidR="00B1540E" w:rsidRPr="006F3E51">
        <w:rPr>
          <w:rFonts w:hint="eastAsia"/>
          <w:color w:val="000000" w:themeColor="text1"/>
        </w:rPr>
        <w:t>、協商所致。並且，很多事業廢棄物跑到</w:t>
      </w:r>
      <w:r w:rsidR="007072AF" w:rsidRPr="006F3E51">
        <w:rPr>
          <w:rFonts w:hint="eastAsia"/>
          <w:color w:val="000000" w:themeColor="text1"/>
        </w:rPr>
        <w:t>縣市</w:t>
      </w:r>
      <w:r w:rsidR="00B1540E" w:rsidRPr="006F3E51">
        <w:rPr>
          <w:rFonts w:hint="eastAsia"/>
          <w:color w:val="000000" w:themeColor="text1"/>
        </w:rPr>
        <w:t>焚化爐來燒，</w:t>
      </w:r>
      <w:r w:rsidR="00AF3484" w:rsidRPr="006F3E51">
        <w:rPr>
          <w:rFonts w:hint="eastAsia"/>
          <w:color w:val="000000" w:themeColor="text1"/>
        </w:rPr>
        <w:t>（</w:t>
      </w:r>
      <w:r w:rsidR="009A4C44" w:rsidRPr="006F3E51">
        <w:rPr>
          <w:rFonts w:hint="eastAsia"/>
          <w:color w:val="000000" w:themeColor="text1"/>
        </w:rPr>
        <w:t>其成本</w:t>
      </w:r>
      <w:r w:rsidR="006C2404" w:rsidRPr="006F3E51">
        <w:rPr>
          <w:rFonts w:hint="eastAsia"/>
          <w:color w:val="000000" w:themeColor="text1"/>
        </w:rPr>
        <w:t>／</w:t>
      </w:r>
      <w:r w:rsidR="009A4C44" w:rsidRPr="006F3E51">
        <w:rPr>
          <w:rFonts w:hint="eastAsia"/>
          <w:color w:val="000000" w:themeColor="text1"/>
        </w:rPr>
        <w:t>收費、成份及進場管理、底渣等</w:t>
      </w:r>
      <w:r w:rsidR="00AF3484" w:rsidRPr="006F3E51">
        <w:rPr>
          <w:rFonts w:hint="eastAsia"/>
          <w:color w:val="000000" w:themeColor="text1"/>
        </w:rPr>
        <w:t>）</w:t>
      </w:r>
      <w:r w:rsidR="00C2359C" w:rsidRPr="006F3E51">
        <w:rPr>
          <w:rFonts w:hint="eastAsia"/>
          <w:color w:val="000000" w:themeColor="text1"/>
        </w:rPr>
        <w:t>，強走了約三分之一的容量，</w:t>
      </w:r>
      <w:r w:rsidR="00B1540E" w:rsidRPr="006F3E51">
        <w:rPr>
          <w:rFonts w:hint="eastAsia"/>
          <w:color w:val="000000" w:themeColor="text1"/>
        </w:rPr>
        <w:t>也是問題。</w:t>
      </w:r>
    </w:p>
    <w:p w:rsidR="00194638" w:rsidRPr="006F3E51" w:rsidRDefault="00194638" w:rsidP="00194638">
      <w:pPr>
        <w:ind w:rightChars="10" w:right="24" w:firstLine="475"/>
        <w:jc w:val="both"/>
        <w:rPr>
          <w:color w:val="000000" w:themeColor="text1"/>
        </w:rPr>
      </w:pPr>
    </w:p>
    <w:p w:rsidR="002D6558" w:rsidRPr="006F3E51" w:rsidRDefault="00A227BB" w:rsidP="00194638">
      <w:pPr>
        <w:ind w:rightChars="10" w:right="24" w:firstLine="475"/>
        <w:jc w:val="both"/>
        <w:rPr>
          <w:color w:val="000000" w:themeColor="text1"/>
        </w:rPr>
      </w:pPr>
      <w:r w:rsidRPr="006F3E51">
        <w:rPr>
          <w:rFonts w:hint="eastAsia"/>
          <w:color w:val="000000" w:themeColor="text1"/>
        </w:rPr>
        <w:t>垃圾</w:t>
      </w:r>
      <w:r w:rsidR="004C0701" w:rsidRPr="006F3E51">
        <w:rPr>
          <w:rFonts w:hint="eastAsia"/>
          <w:color w:val="000000" w:themeColor="text1"/>
        </w:rPr>
        <w:t>之收集、處理，圍繞著各縣市的焚化爐走，各縣市各行其是。</w:t>
      </w:r>
      <w:r w:rsidR="00B07EE6" w:rsidRPr="006F3E51">
        <w:rPr>
          <w:rFonts w:hint="eastAsia"/>
          <w:color w:val="000000" w:themeColor="text1"/>
        </w:rPr>
        <w:t>事業廢棄物的管理、再利用物的管理、</w:t>
      </w:r>
      <w:r w:rsidR="00AF3484" w:rsidRPr="006F3E51">
        <w:rPr>
          <w:rFonts w:hint="eastAsia"/>
          <w:color w:val="000000" w:themeColor="text1"/>
        </w:rPr>
        <w:t>（</w:t>
      </w:r>
      <w:r w:rsidR="00B07EE6" w:rsidRPr="006F3E51">
        <w:rPr>
          <w:rFonts w:hint="eastAsia"/>
          <w:color w:val="000000" w:themeColor="text1"/>
        </w:rPr>
        <w:t>類似廢棄物的</w:t>
      </w:r>
      <w:r w:rsidR="00AF3484" w:rsidRPr="006F3E51">
        <w:rPr>
          <w:rFonts w:hint="eastAsia"/>
          <w:color w:val="000000" w:themeColor="text1"/>
        </w:rPr>
        <w:t>）</w:t>
      </w:r>
      <w:r w:rsidR="00B07EE6" w:rsidRPr="006F3E51">
        <w:rPr>
          <w:rFonts w:hint="eastAsia"/>
          <w:color w:val="000000" w:themeColor="text1"/>
        </w:rPr>
        <w:t>產品的管理、進口產業用料</w:t>
      </w:r>
      <w:r w:rsidR="00AF3484" w:rsidRPr="006F3E51">
        <w:rPr>
          <w:rFonts w:hint="eastAsia"/>
          <w:color w:val="000000" w:themeColor="text1"/>
        </w:rPr>
        <w:t>（</w:t>
      </w:r>
      <w:r w:rsidR="00B07EE6" w:rsidRPr="006F3E51">
        <w:rPr>
          <w:rFonts w:hint="eastAsia"/>
          <w:color w:val="000000" w:themeColor="text1"/>
        </w:rPr>
        <w:t>類似廢棄物者</w:t>
      </w:r>
      <w:r w:rsidR="00AF3484" w:rsidRPr="006F3E51">
        <w:rPr>
          <w:rFonts w:hint="eastAsia"/>
          <w:color w:val="000000" w:themeColor="text1"/>
        </w:rPr>
        <w:t>）</w:t>
      </w:r>
      <w:r w:rsidR="00B07EE6" w:rsidRPr="006F3E51">
        <w:rPr>
          <w:rFonts w:hint="eastAsia"/>
          <w:color w:val="000000" w:themeColor="text1"/>
        </w:rPr>
        <w:t>的管理，政策、作為上也無進展。</w:t>
      </w:r>
      <w:r w:rsidR="00CB1DDA" w:rsidRPr="006F3E51">
        <w:rPr>
          <w:rFonts w:hint="eastAsia"/>
          <w:color w:val="000000" w:themeColor="text1"/>
        </w:rPr>
        <w:t>事業廢棄務處理場之申辦場</w:t>
      </w:r>
      <w:r w:rsidR="006C2404" w:rsidRPr="006F3E51">
        <w:rPr>
          <w:rFonts w:hint="eastAsia"/>
          <w:color w:val="000000" w:themeColor="text1"/>
        </w:rPr>
        <w:t>／</w:t>
      </w:r>
      <w:r w:rsidR="00CB1DDA" w:rsidRPr="006F3E51">
        <w:rPr>
          <w:rFonts w:hint="eastAsia"/>
          <w:color w:val="000000" w:themeColor="text1"/>
        </w:rPr>
        <w:t>廠址，如台南市龍崎區的歐欣事業廢棄物物掩埋場、在高雄市旗山區的馬頭山事業廢棄物掩埋場，因位址及環境、土地使用的不當，遭到當地居民的反對，</w:t>
      </w:r>
      <w:r w:rsidR="005F5B90" w:rsidRPr="006F3E51">
        <w:rPr>
          <w:rFonts w:hint="eastAsia"/>
          <w:color w:val="000000" w:themeColor="text1"/>
        </w:rPr>
        <w:t>雖然都是在地方縣市政府審查，但難道不是上位規劃的不當及缺乏指導</w:t>
      </w:r>
      <w:r w:rsidR="00AF3484" w:rsidRPr="006F3E51">
        <w:rPr>
          <w:rFonts w:hint="eastAsia"/>
          <w:color w:val="000000" w:themeColor="text1"/>
        </w:rPr>
        <w:t>？</w:t>
      </w:r>
      <w:r w:rsidR="00050F15" w:rsidRPr="006F3E51">
        <w:rPr>
          <w:rFonts w:hint="eastAsia"/>
          <w:color w:val="000000" w:themeColor="text1"/>
        </w:rPr>
        <w:t>鋼鐵業爐渣及鍋爐燃煤煤灰沒適當處理</w:t>
      </w:r>
      <w:r w:rsidR="00AF3484" w:rsidRPr="006F3E51">
        <w:rPr>
          <w:rFonts w:hint="eastAsia"/>
          <w:color w:val="000000" w:themeColor="text1"/>
        </w:rPr>
        <w:t>（</w:t>
      </w:r>
      <w:r w:rsidR="00050F15" w:rsidRPr="006F3E51">
        <w:rPr>
          <w:rFonts w:hint="eastAsia"/>
          <w:color w:val="000000" w:themeColor="text1"/>
        </w:rPr>
        <w:t>說是再利用或產品堆置</w:t>
      </w:r>
      <w:r w:rsidR="006C2404" w:rsidRPr="006F3E51">
        <w:rPr>
          <w:rFonts w:hint="eastAsia"/>
          <w:color w:val="000000" w:themeColor="text1"/>
        </w:rPr>
        <w:t>／</w:t>
      </w:r>
      <w:r w:rsidR="00050F15" w:rsidRPr="006F3E51">
        <w:rPr>
          <w:rFonts w:hint="eastAsia"/>
          <w:color w:val="000000" w:themeColor="text1"/>
        </w:rPr>
        <w:t>銷售</w:t>
      </w:r>
      <w:r w:rsidR="00AF3484" w:rsidRPr="006F3E51">
        <w:rPr>
          <w:rFonts w:hint="eastAsia"/>
          <w:color w:val="000000" w:themeColor="text1"/>
        </w:rPr>
        <w:t>）</w:t>
      </w:r>
      <w:r w:rsidR="00050F15" w:rsidRPr="006F3E51">
        <w:rPr>
          <w:rFonts w:hint="eastAsia"/>
          <w:color w:val="000000" w:themeColor="text1"/>
        </w:rPr>
        <w:t>、去處，問題亦然。</w:t>
      </w:r>
    </w:p>
    <w:p w:rsidR="00BA15B6" w:rsidRPr="006F3E51" w:rsidRDefault="00BA15B6" w:rsidP="00194638">
      <w:pPr>
        <w:ind w:rightChars="10" w:right="24" w:firstLine="475"/>
        <w:jc w:val="both"/>
        <w:rPr>
          <w:color w:val="000000" w:themeColor="text1"/>
        </w:rPr>
      </w:pPr>
    </w:p>
    <w:p w:rsidR="00D87E73" w:rsidRPr="006F3E51" w:rsidRDefault="00D87E73" w:rsidP="00194638">
      <w:pPr>
        <w:ind w:rightChars="10" w:right="24" w:firstLine="475"/>
        <w:jc w:val="both"/>
        <w:rPr>
          <w:color w:val="000000" w:themeColor="text1"/>
        </w:rPr>
      </w:pPr>
      <w:r w:rsidRPr="006F3E51">
        <w:rPr>
          <w:rFonts w:hint="eastAsia"/>
          <w:color w:val="000000" w:themeColor="text1"/>
        </w:rPr>
        <w:t>我們有看到一些契</w:t>
      </w:r>
      <w:r w:rsidR="00987F0C" w:rsidRPr="006F3E51">
        <w:rPr>
          <w:rFonts w:hint="eastAsia"/>
          <w:color w:val="000000" w:themeColor="text1"/>
        </w:rPr>
        <w:t>機</w:t>
      </w:r>
      <w:r w:rsidR="00FE079D" w:rsidRPr="006F3E51">
        <w:rPr>
          <w:rFonts w:hint="eastAsia"/>
          <w:color w:val="000000" w:themeColor="text1"/>
        </w:rPr>
        <w:t>及努力</w:t>
      </w:r>
      <w:r w:rsidR="00987F0C" w:rsidRPr="006F3E51">
        <w:rPr>
          <w:rFonts w:hint="eastAsia"/>
          <w:color w:val="000000" w:themeColor="text1"/>
        </w:rPr>
        <w:t>，如在彰化的彰濱工業區，有鋼鐵業者自行投資興建電弧爐爐渣再利用預處理場；</w:t>
      </w:r>
      <w:r w:rsidR="00A857E0" w:rsidRPr="006F3E51">
        <w:rPr>
          <w:rFonts w:hint="eastAsia"/>
          <w:color w:val="000000" w:themeColor="text1"/>
        </w:rPr>
        <w:t>桃園市政府於靠海邊的環保科技園區，以</w:t>
      </w:r>
      <w:r w:rsidR="00A857E0" w:rsidRPr="006F3E51">
        <w:rPr>
          <w:rFonts w:hint="eastAsia"/>
          <w:color w:val="000000" w:themeColor="text1"/>
        </w:rPr>
        <w:t>BOT</w:t>
      </w:r>
      <w:r w:rsidR="00A857E0" w:rsidRPr="006F3E51">
        <w:rPr>
          <w:rFonts w:hint="eastAsia"/>
          <w:color w:val="000000" w:themeColor="text1"/>
        </w:rPr>
        <w:t>方式自行推動興建焚化廠；雲林縣推動先期垃圾分類及</w:t>
      </w:r>
      <w:r w:rsidR="00A857E0" w:rsidRPr="006F3E51">
        <w:rPr>
          <w:rFonts w:hint="eastAsia"/>
          <w:color w:val="000000" w:themeColor="text1"/>
        </w:rPr>
        <w:t>MBT</w:t>
      </w:r>
      <w:r w:rsidR="00AF3484" w:rsidRPr="006F3E51">
        <w:rPr>
          <w:rFonts w:hint="eastAsia"/>
          <w:color w:val="000000" w:themeColor="text1"/>
        </w:rPr>
        <w:t>（</w:t>
      </w:r>
      <w:r w:rsidR="00737FB5" w:rsidRPr="006F3E51">
        <w:rPr>
          <w:rFonts w:hint="eastAsia"/>
          <w:color w:val="000000" w:themeColor="text1"/>
        </w:rPr>
        <w:t>機械生物處理</w:t>
      </w:r>
      <w:r w:rsidR="00AF3484" w:rsidRPr="006F3E51">
        <w:rPr>
          <w:rFonts w:hint="eastAsia"/>
          <w:color w:val="000000" w:themeColor="text1"/>
        </w:rPr>
        <w:t>）</w:t>
      </w:r>
      <w:r w:rsidR="00A857E0" w:rsidRPr="006F3E51">
        <w:rPr>
          <w:rFonts w:hint="eastAsia"/>
          <w:color w:val="000000" w:themeColor="text1"/>
        </w:rPr>
        <w:t>處理方式建廠</w:t>
      </w:r>
      <w:r w:rsidR="00737FB5" w:rsidRPr="006F3E51">
        <w:rPr>
          <w:rFonts w:hint="eastAsia"/>
          <w:color w:val="000000" w:themeColor="text1"/>
        </w:rPr>
        <w:t>；台中市重整建立後埔有機垃圾處理廠；台南市於安南區城西里自行興建焚化底渣分選處理廠，及於新營設大型有機物處理廠</w:t>
      </w:r>
      <w:r w:rsidR="00A857E0" w:rsidRPr="006F3E51">
        <w:rPr>
          <w:rFonts w:hint="eastAsia"/>
          <w:color w:val="000000" w:themeColor="text1"/>
        </w:rPr>
        <w:t>。</w:t>
      </w:r>
      <w:r w:rsidR="00FF14BF" w:rsidRPr="006F3E51">
        <w:rPr>
          <w:rFonts w:hint="eastAsia"/>
          <w:color w:val="000000" w:themeColor="text1"/>
        </w:rPr>
        <w:t>有的縣市積極促進焚化底渣的再利用</w:t>
      </w:r>
      <w:r w:rsidR="00020E9D" w:rsidRPr="006F3E51">
        <w:rPr>
          <w:rFonts w:hint="eastAsia"/>
          <w:color w:val="000000" w:themeColor="text1"/>
        </w:rPr>
        <w:t>，如台南市、新北市、台中市等</w:t>
      </w:r>
      <w:r w:rsidR="00924209" w:rsidRPr="006F3E51">
        <w:rPr>
          <w:rFonts w:hint="eastAsia"/>
          <w:color w:val="000000" w:themeColor="text1"/>
        </w:rPr>
        <w:t>；嘉義縣積極尋求在地分散式處理堆肥的新技術</w:t>
      </w:r>
      <w:r w:rsidR="00FE079D" w:rsidRPr="006F3E51">
        <w:rPr>
          <w:rFonts w:hint="eastAsia"/>
          <w:color w:val="000000" w:themeColor="text1"/>
        </w:rPr>
        <w:t>；屏東縣試圖在小硫球推</w:t>
      </w:r>
      <w:r w:rsidR="00A86053" w:rsidRPr="006F3E51">
        <w:rPr>
          <w:rFonts w:hint="eastAsia"/>
          <w:color w:val="000000" w:themeColor="text1"/>
        </w:rPr>
        <w:t>無塑</w:t>
      </w:r>
      <w:r w:rsidR="00FE079D" w:rsidRPr="006F3E51">
        <w:rPr>
          <w:rFonts w:hint="eastAsia"/>
          <w:color w:val="000000" w:themeColor="text1"/>
        </w:rPr>
        <w:t>低碳島</w:t>
      </w:r>
      <w:r w:rsidR="00924209" w:rsidRPr="006F3E51">
        <w:rPr>
          <w:rFonts w:hint="eastAsia"/>
          <w:color w:val="000000" w:themeColor="text1"/>
        </w:rPr>
        <w:t>。</w:t>
      </w:r>
      <w:r w:rsidR="00AF3484" w:rsidRPr="006F3E51">
        <w:rPr>
          <w:rFonts w:hint="eastAsia"/>
          <w:color w:val="000000" w:themeColor="text1"/>
        </w:rPr>
        <w:t>（</w:t>
      </w:r>
      <w:r w:rsidR="00B04C21" w:rsidRPr="006F3E51">
        <w:rPr>
          <w:rFonts w:hint="eastAsia"/>
          <w:color w:val="000000" w:themeColor="text1"/>
        </w:rPr>
        <w:t>但以上各計畫之後續及成效，仍有待觀查</w:t>
      </w:r>
      <w:r w:rsidR="001C275E" w:rsidRPr="006F3E51">
        <w:rPr>
          <w:rFonts w:hint="eastAsia"/>
          <w:color w:val="000000" w:themeColor="text1"/>
        </w:rPr>
        <w:t>，建議</w:t>
      </w:r>
      <w:r w:rsidR="00AF3484" w:rsidRPr="006F3E51">
        <w:rPr>
          <w:rFonts w:hint="eastAsia"/>
          <w:color w:val="000000" w:themeColor="text1"/>
        </w:rPr>
        <w:t>：</w:t>
      </w:r>
      <w:r w:rsidR="001C275E" w:rsidRPr="006F3E51">
        <w:rPr>
          <w:rFonts w:hint="eastAsia"/>
          <w:color w:val="000000" w:themeColor="text1"/>
        </w:rPr>
        <w:t>在規劃籌劃前及執行中，宜有更公開的、</w:t>
      </w:r>
      <w:r w:rsidR="001C275E" w:rsidRPr="006F3E51">
        <w:rPr>
          <w:rFonts w:hint="eastAsia"/>
          <w:color w:val="000000" w:themeColor="text1"/>
        </w:rPr>
        <w:t>NGOs</w:t>
      </w:r>
      <w:r w:rsidR="006C2404" w:rsidRPr="006F3E51">
        <w:rPr>
          <w:rFonts w:hint="eastAsia"/>
          <w:color w:val="000000" w:themeColor="text1"/>
        </w:rPr>
        <w:t>／</w:t>
      </w:r>
      <w:r w:rsidR="001C275E" w:rsidRPr="006F3E51">
        <w:rPr>
          <w:rFonts w:hint="eastAsia"/>
          <w:color w:val="000000" w:themeColor="text1"/>
        </w:rPr>
        <w:t>專家們的參與，並有環保署的積極指導、協助、及補助</w:t>
      </w:r>
      <w:r w:rsidR="00AF3484" w:rsidRPr="006F3E51">
        <w:rPr>
          <w:rFonts w:hint="eastAsia"/>
          <w:color w:val="000000" w:themeColor="text1"/>
        </w:rPr>
        <w:t>）</w:t>
      </w:r>
    </w:p>
    <w:p w:rsidR="00D87E73" w:rsidRPr="006F3E51" w:rsidRDefault="00D87E73" w:rsidP="00194638">
      <w:pPr>
        <w:ind w:rightChars="10" w:right="24" w:firstLine="475"/>
        <w:jc w:val="both"/>
        <w:rPr>
          <w:color w:val="000000" w:themeColor="text1"/>
        </w:rPr>
      </w:pPr>
    </w:p>
    <w:p w:rsidR="006F206C" w:rsidRPr="006F3E51" w:rsidRDefault="008F3EDA" w:rsidP="00194638">
      <w:pPr>
        <w:ind w:rightChars="10" w:right="24" w:firstLine="475"/>
        <w:jc w:val="both"/>
        <w:rPr>
          <w:color w:val="000000" w:themeColor="text1"/>
        </w:rPr>
      </w:pPr>
      <w:r w:rsidRPr="006F3E51">
        <w:rPr>
          <w:rFonts w:hint="eastAsia"/>
          <w:color w:val="000000" w:themeColor="text1"/>
        </w:rPr>
        <w:t>對於環境品質的狀況及變化，及河川水質、土壤</w:t>
      </w:r>
      <w:r w:rsidR="006C2404" w:rsidRPr="006F3E51">
        <w:rPr>
          <w:rFonts w:hint="eastAsia"/>
          <w:color w:val="000000" w:themeColor="text1"/>
        </w:rPr>
        <w:t>／</w:t>
      </w:r>
      <w:r w:rsidRPr="006F3E51">
        <w:rPr>
          <w:rFonts w:hint="eastAsia"/>
          <w:color w:val="000000" w:themeColor="text1"/>
        </w:rPr>
        <w:t>地下水水質的良窳，也是所</w:t>
      </w:r>
      <w:r w:rsidR="00891B0E" w:rsidRPr="006F3E51">
        <w:rPr>
          <w:rFonts w:hint="eastAsia"/>
          <w:color w:val="000000" w:themeColor="text1"/>
        </w:rPr>
        <w:t>甚</w:t>
      </w:r>
      <w:r w:rsidRPr="006F3E51">
        <w:rPr>
          <w:rFonts w:hint="eastAsia"/>
          <w:color w:val="000000" w:themeColor="text1"/>
        </w:rPr>
        <w:t>關切者。</w:t>
      </w:r>
      <w:r w:rsidR="006F206C" w:rsidRPr="006F3E51">
        <w:rPr>
          <w:rFonts w:hint="eastAsia"/>
          <w:color w:val="000000" w:themeColor="text1"/>
        </w:rPr>
        <w:t>市鎮的家庭污水排放，需有市鎮污水下水</w:t>
      </w:r>
      <w:r w:rsidR="00DF04A4" w:rsidRPr="006F3E51">
        <w:rPr>
          <w:rFonts w:hint="eastAsia"/>
          <w:color w:val="000000" w:themeColor="text1"/>
        </w:rPr>
        <w:t>道</w:t>
      </w:r>
      <w:r w:rsidR="006F206C" w:rsidRPr="006F3E51">
        <w:rPr>
          <w:rFonts w:hint="eastAsia"/>
          <w:color w:val="000000" w:themeColor="text1"/>
        </w:rPr>
        <w:t>系統收集</w:t>
      </w:r>
      <w:r w:rsidR="00AF3484" w:rsidRPr="006F3E51">
        <w:rPr>
          <w:rFonts w:hint="eastAsia"/>
          <w:color w:val="000000" w:themeColor="text1"/>
        </w:rPr>
        <w:t>（</w:t>
      </w:r>
      <w:r w:rsidR="006F206C" w:rsidRPr="006F3E51">
        <w:rPr>
          <w:rFonts w:hint="eastAsia"/>
          <w:color w:val="000000" w:themeColor="text1"/>
        </w:rPr>
        <w:t>、截留</w:t>
      </w:r>
      <w:r w:rsidR="00AF3484" w:rsidRPr="006F3E51">
        <w:rPr>
          <w:rFonts w:hint="eastAsia"/>
          <w:color w:val="000000" w:themeColor="text1"/>
        </w:rPr>
        <w:t>）</w:t>
      </w:r>
      <w:r w:rsidR="00DF04A4" w:rsidRPr="006F3E51">
        <w:rPr>
          <w:rFonts w:hint="eastAsia"/>
          <w:color w:val="000000" w:themeColor="text1"/>
        </w:rPr>
        <w:t>及</w:t>
      </w:r>
      <w:r w:rsidR="006F206C" w:rsidRPr="006F3E51">
        <w:rPr>
          <w:rFonts w:hint="eastAsia"/>
          <w:color w:val="000000" w:themeColor="text1"/>
        </w:rPr>
        <w:t>處理，或工業區</w:t>
      </w:r>
      <w:r w:rsidR="00AF3484" w:rsidRPr="006F3E51">
        <w:rPr>
          <w:rFonts w:hint="eastAsia"/>
          <w:color w:val="000000" w:themeColor="text1"/>
        </w:rPr>
        <w:t>（</w:t>
      </w:r>
      <w:r w:rsidR="006F206C" w:rsidRPr="006F3E51">
        <w:rPr>
          <w:rFonts w:hint="eastAsia"/>
          <w:color w:val="000000" w:themeColor="text1"/>
        </w:rPr>
        <w:t>、</w:t>
      </w:r>
      <w:r w:rsidR="00DF04A4" w:rsidRPr="006F3E51">
        <w:rPr>
          <w:rFonts w:hint="eastAsia"/>
          <w:color w:val="000000" w:themeColor="text1"/>
        </w:rPr>
        <w:t>及</w:t>
      </w:r>
      <w:r w:rsidR="006F206C" w:rsidRPr="006F3E51">
        <w:rPr>
          <w:rFonts w:hint="eastAsia"/>
          <w:color w:val="000000" w:themeColor="text1"/>
        </w:rPr>
        <w:t>區外的大小工廠</w:t>
      </w:r>
      <w:r w:rsidR="00AF3484" w:rsidRPr="006F3E51">
        <w:rPr>
          <w:rFonts w:hint="eastAsia"/>
          <w:color w:val="000000" w:themeColor="text1"/>
        </w:rPr>
        <w:t>）</w:t>
      </w:r>
      <w:r w:rsidR="006F206C" w:rsidRPr="006F3E51">
        <w:rPr>
          <w:rFonts w:hint="eastAsia"/>
          <w:color w:val="000000" w:themeColor="text1"/>
        </w:rPr>
        <w:t>的工業廢水</w:t>
      </w:r>
      <w:r w:rsidR="00DF04A4" w:rsidRPr="006F3E51">
        <w:rPr>
          <w:rFonts w:hint="eastAsia"/>
          <w:color w:val="000000" w:themeColor="text1"/>
        </w:rPr>
        <w:t>具</w:t>
      </w:r>
      <w:r w:rsidR="006F206C" w:rsidRPr="006F3E51">
        <w:rPr>
          <w:rFonts w:hint="eastAsia"/>
          <w:color w:val="000000" w:themeColor="text1"/>
        </w:rPr>
        <w:t>處理設施</w:t>
      </w:r>
      <w:r w:rsidR="00DF04A4" w:rsidRPr="006F3E51">
        <w:rPr>
          <w:rFonts w:hint="eastAsia"/>
          <w:color w:val="000000" w:themeColor="text1"/>
        </w:rPr>
        <w:t>，</w:t>
      </w:r>
      <w:r w:rsidR="006F206C" w:rsidRPr="006F3E51">
        <w:rPr>
          <w:rFonts w:hint="eastAsia"/>
          <w:color w:val="000000" w:themeColor="text1"/>
        </w:rPr>
        <w:t>好好處理廢水</w:t>
      </w:r>
      <w:r w:rsidR="007423EB" w:rsidRPr="006F3E51">
        <w:rPr>
          <w:rFonts w:hint="eastAsia"/>
          <w:color w:val="000000" w:themeColor="text1"/>
        </w:rPr>
        <w:t>；對農業廢污水</w:t>
      </w:r>
      <w:r w:rsidR="00AF3484" w:rsidRPr="006F3E51">
        <w:rPr>
          <w:rFonts w:hint="eastAsia"/>
          <w:color w:val="000000" w:themeColor="text1"/>
        </w:rPr>
        <w:t>（</w:t>
      </w:r>
      <w:r w:rsidR="007423EB" w:rsidRPr="006F3E51">
        <w:rPr>
          <w:rFonts w:hint="eastAsia"/>
          <w:color w:val="000000" w:themeColor="text1"/>
        </w:rPr>
        <w:t>如養豬場廢水、農藥使用</w:t>
      </w:r>
      <w:r w:rsidR="00AF3484" w:rsidRPr="006F3E51">
        <w:rPr>
          <w:rFonts w:hint="eastAsia"/>
          <w:color w:val="000000" w:themeColor="text1"/>
        </w:rPr>
        <w:t>）</w:t>
      </w:r>
      <w:r w:rsidR="007423EB" w:rsidRPr="006F3E51">
        <w:rPr>
          <w:rFonts w:hint="eastAsia"/>
          <w:color w:val="000000" w:themeColor="text1"/>
        </w:rPr>
        <w:t>也影響河川水質或飲用水</w:t>
      </w:r>
      <w:r w:rsidR="00AD58C9" w:rsidRPr="006F3E51">
        <w:rPr>
          <w:rFonts w:hint="eastAsia"/>
          <w:color w:val="000000" w:themeColor="text1"/>
        </w:rPr>
        <w:t>，</w:t>
      </w:r>
      <w:r w:rsidR="00DF04A4" w:rsidRPr="006F3E51">
        <w:rPr>
          <w:rFonts w:hint="eastAsia"/>
          <w:color w:val="000000" w:themeColor="text1"/>
        </w:rPr>
        <w:t>應</w:t>
      </w:r>
      <w:r w:rsidR="007423EB" w:rsidRPr="006F3E51">
        <w:rPr>
          <w:rFonts w:hint="eastAsia"/>
          <w:color w:val="000000" w:themeColor="text1"/>
        </w:rPr>
        <w:t>要特別</w:t>
      </w:r>
      <w:r w:rsidR="00AD58C9" w:rsidRPr="006F3E51">
        <w:rPr>
          <w:rFonts w:hint="eastAsia"/>
          <w:color w:val="000000" w:themeColor="text1"/>
        </w:rPr>
        <w:t>關注。</w:t>
      </w:r>
      <w:r w:rsidR="006F206C" w:rsidRPr="006F3E51">
        <w:rPr>
          <w:rFonts w:hint="eastAsia"/>
          <w:color w:val="000000" w:themeColor="text1"/>
        </w:rPr>
        <w:t>在這方面，台北市、新北市有較好的污水收集</w:t>
      </w:r>
      <w:r w:rsidR="006C2404" w:rsidRPr="006F3E51">
        <w:rPr>
          <w:rFonts w:hint="eastAsia"/>
          <w:color w:val="000000" w:themeColor="text1"/>
        </w:rPr>
        <w:t>／</w:t>
      </w:r>
      <w:r w:rsidR="006F206C" w:rsidRPr="006F3E51">
        <w:rPr>
          <w:rFonts w:hint="eastAsia"/>
          <w:color w:val="000000" w:themeColor="text1"/>
        </w:rPr>
        <w:t>處理系統</w:t>
      </w:r>
      <w:r w:rsidR="00AF3484" w:rsidRPr="006F3E51">
        <w:rPr>
          <w:rFonts w:hint="eastAsia"/>
          <w:color w:val="000000" w:themeColor="text1"/>
        </w:rPr>
        <w:t>（</w:t>
      </w:r>
      <w:r w:rsidR="006F206C" w:rsidRPr="006F3E51">
        <w:rPr>
          <w:rFonts w:hint="eastAsia"/>
          <w:color w:val="000000" w:themeColor="text1"/>
        </w:rPr>
        <w:t>依新北市資料</w:t>
      </w:r>
      <w:r w:rsidR="00DF04A4" w:rsidRPr="006F3E51">
        <w:rPr>
          <w:rFonts w:hint="eastAsia"/>
          <w:color w:val="000000" w:themeColor="text1"/>
        </w:rPr>
        <w:t>，</w:t>
      </w:r>
      <w:r w:rsidR="006F206C" w:rsidRPr="006F3E51">
        <w:rPr>
          <w:rFonts w:hint="eastAsia"/>
          <w:color w:val="000000" w:themeColor="text1"/>
        </w:rPr>
        <w:t>其污水處理率達</w:t>
      </w:r>
      <w:r w:rsidR="006F206C" w:rsidRPr="006F3E51">
        <w:rPr>
          <w:rFonts w:hint="eastAsia"/>
          <w:color w:val="000000" w:themeColor="text1"/>
        </w:rPr>
        <w:t>80%</w:t>
      </w:r>
      <w:r w:rsidR="00AF3484" w:rsidRPr="006F3E51">
        <w:rPr>
          <w:rFonts w:hint="eastAsia"/>
          <w:color w:val="000000" w:themeColor="text1"/>
        </w:rPr>
        <w:t>）</w:t>
      </w:r>
      <w:r w:rsidR="006F206C" w:rsidRPr="006F3E51">
        <w:rPr>
          <w:rFonts w:hint="eastAsia"/>
          <w:color w:val="000000" w:themeColor="text1"/>
        </w:rPr>
        <w:t>，此頗有利於河川水質，頗值得肯定。</w:t>
      </w:r>
      <w:r w:rsidR="00894587" w:rsidRPr="006F3E51">
        <w:rPr>
          <w:rFonts w:hint="eastAsia"/>
          <w:color w:val="000000" w:themeColor="text1"/>
        </w:rPr>
        <w:t>其他</w:t>
      </w:r>
      <w:r w:rsidR="00F96DE8" w:rsidRPr="006F3E51">
        <w:rPr>
          <w:rFonts w:hint="eastAsia"/>
          <w:color w:val="000000" w:themeColor="text1"/>
        </w:rPr>
        <w:t>很多縣市也積極興建下水道工程中。</w:t>
      </w:r>
    </w:p>
    <w:p w:rsidR="00BA15B6" w:rsidRPr="006F3E51" w:rsidRDefault="00BA15B6" w:rsidP="00194638">
      <w:pPr>
        <w:ind w:rightChars="10" w:right="24" w:firstLine="475"/>
        <w:jc w:val="both"/>
        <w:rPr>
          <w:color w:val="000000" w:themeColor="text1"/>
        </w:rPr>
      </w:pPr>
    </w:p>
    <w:p w:rsidR="002D6558" w:rsidRPr="006F3E51" w:rsidRDefault="00285677" w:rsidP="00194638">
      <w:pPr>
        <w:ind w:rightChars="10" w:right="24" w:firstLine="475"/>
        <w:jc w:val="both"/>
        <w:rPr>
          <w:color w:val="000000" w:themeColor="text1"/>
        </w:rPr>
      </w:pPr>
      <w:r w:rsidRPr="006F3E51">
        <w:rPr>
          <w:rFonts w:hint="eastAsia"/>
          <w:color w:val="000000" w:themeColor="text1"/>
        </w:rPr>
        <w:t>由於污染物是累積的，</w:t>
      </w:r>
      <w:r w:rsidR="000B52AE" w:rsidRPr="006F3E51">
        <w:rPr>
          <w:rFonts w:hint="eastAsia"/>
          <w:color w:val="000000" w:themeColor="text1"/>
        </w:rPr>
        <w:t>故應以總量煉限制管理之。</w:t>
      </w:r>
      <w:r w:rsidRPr="006F3E51">
        <w:rPr>
          <w:rFonts w:hint="eastAsia"/>
          <w:color w:val="000000" w:themeColor="text1"/>
        </w:rPr>
        <w:t>污染毒物排出後則污染</w:t>
      </w:r>
      <w:r w:rsidR="000B52AE" w:rsidRPr="006F3E51">
        <w:rPr>
          <w:rFonts w:hint="eastAsia"/>
          <w:color w:val="000000" w:themeColor="text1"/>
        </w:rPr>
        <w:t>下游</w:t>
      </w:r>
      <w:r w:rsidRPr="006F3E51">
        <w:rPr>
          <w:rFonts w:hint="eastAsia"/>
          <w:color w:val="000000" w:themeColor="text1"/>
        </w:rPr>
        <w:t>底泥、土壤</w:t>
      </w:r>
      <w:r w:rsidR="00AF3484" w:rsidRPr="006F3E51">
        <w:rPr>
          <w:rFonts w:hint="eastAsia"/>
          <w:color w:val="000000" w:themeColor="text1"/>
        </w:rPr>
        <w:t>（</w:t>
      </w:r>
      <w:r w:rsidR="000B52AE" w:rsidRPr="006F3E51">
        <w:rPr>
          <w:rFonts w:hint="eastAsia"/>
          <w:color w:val="000000" w:themeColor="text1"/>
        </w:rPr>
        <w:t>包括農地、海岸</w:t>
      </w:r>
      <w:r w:rsidR="00AF3484" w:rsidRPr="006F3E51">
        <w:rPr>
          <w:rFonts w:hint="eastAsia"/>
          <w:color w:val="000000" w:themeColor="text1"/>
        </w:rPr>
        <w:t>）</w:t>
      </w:r>
      <w:r w:rsidRPr="006F3E51">
        <w:rPr>
          <w:rFonts w:hint="eastAsia"/>
          <w:color w:val="000000" w:themeColor="text1"/>
        </w:rPr>
        <w:t>，若進到地下水，則很難淨化</w:t>
      </w:r>
      <w:r w:rsidR="00F96DE8" w:rsidRPr="006F3E51">
        <w:rPr>
          <w:rFonts w:hint="eastAsia"/>
          <w:color w:val="000000" w:themeColor="text1"/>
        </w:rPr>
        <w:t>不少受污染地區已完成整治，或積極整制中。</w:t>
      </w:r>
      <w:r w:rsidR="00382141" w:rsidRPr="006F3E51">
        <w:rPr>
          <w:rFonts w:hint="eastAsia"/>
          <w:color w:val="000000" w:themeColor="text1"/>
        </w:rPr>
        <w:t>土壤或地下水</w:t>
      </w:r>
      <w:r w:rsidR="00F96DE8" w:rsidRPr="006F3E51">
        <w:rPr>
          <w:rFonts w:hint="eastAsia"/>
          <w:color w:val="000000" w:themeColor="text1"/>
        </w:rPr>
        <w:t>受</w:t>
      </w:r>
      <w:r w:rsidR="00382141" w:rsidRPr="006F3E51">
        <w:rPr>
          <w:rFonts w:hint="eastAsia"/>
          <w:color w:val="000000" w:themeColor="text1"/>
        </w:rPr>
        <w:t>污染</w:t>
      </w:r>
      <w:r w:rsidR="00F96DE8" w:rsidRPr="006F3E51">
        <w:rPr>
          <w:rFonts w:hint="eastAsia"/>
          <w:color w:val="000000" w:themeColor="text1"/>
        </w:rPr>
        <w:t>後，要整治是不容易的、頗花錢的，故應依法積極向污染者論究、追償；只是，廢棄物的亂倒、有害事廢不當堆存，各地仍時有所聞。</w:t>
      </w:r>
      <w:r w:rsidR="000B52AE" w:rsidRPr="006F3E51">
        <w:rPr>
          <w:rFonts w:hint="eastAsia"/>
          <w:color w:val="000000" w:themeColor="text1"/>
        </w:rPr>
        <w:t>桃園市已積極處理大園區滲眉埤污染</w:t>
      </w:r>
      <w:r w:rsidR="00AF3484" w:rsidRPr="006F3E51">
        <w:rPr>
          <w:rFonts w:hint="eastAsia"/>
          <w:color w:val="000000" w:themeColor="text1"/>
        </w:rPr>
        <w:t>（</w:t>
      </w:r>
      <w:r w:rsidR="000B52AE" w:rsidRPr="006F3E51">
        <w:rPr>
          <w:rFonts w:hint="eastAsia"/>
          <w:color w:val="000000" w:themeColor="text1"/>
        </w:rPr>
        <w:t>係由當地之廢棄物處理廠不當排出</w:t>
      </w:r>
      <w:r w:rsidR="00AF3484" w:rsidRPr="006F3E51">
        <w:rPr>
          <w:rFonts w:hint="eastAsia"/>
          <w:color w:val="000000" w:themeColor="text1"/>
        </w:rPr>
        <w:t>）</w:t>
      </w:r>
      <w:r w:rsidR="000B52AE" w:rsidRPr="006F3E51">
        <w:rPr>
          <w:rFonts w:hint="eastAsia"/>
          <w:color w:val="000000" w:themeColor="text1"/>
        </w:rPr>
        <w:t>外，以訂定加嚴放流水標準，使</w:t>
      </w:r>
      <w:r w:rsidR="003004BE" w:rsidRPr="006F3E51">
        <w:rPr>
          <w:rFonts w:hint="eastAsia"/>
          <w:color w:val="000000" w:themeColor="text1"/>
        </w:rPr>
        <w:t>放流水之限值</w:t>
      </w:r>
      <w:r w:rsidR="000B52AE" w:rsidRPr="006F3E51">
        <w:rPr>
          <w:rFonts w:hint="eastAsia"/>
          <w:color w:val="000000" w:themeColor="text1"/>
        </w:rPr>
        <w:t>接近於</w:t>
      </w:r>
      <w:r w:rsidR="003004BE" w:rsidRPr="006F3E51">
        <w:rPr>
          <w:rFonts w:hint="eastAsia"/>
          <w:color w:val="000000" w:themeColor="text1"/>
        </w:rPr>
        <w:t>「灌溉水水質標準」，</w:t>
      </w:r>
      <w:r w:rsidR="00125AB2" w:rsidRPr="006F3E51">
        <w:rPr>
          <w:rFonts w:hint="eastAsia"/>
          <w:color w:val="000000" w:themeColor="text1"/>
        </w:rPr>
        <w:t>這作法頗應予肯定、鼓勵。</w:t>
      </w:r>
      <w:r w:rsidR="00A15EB5" w:rsidRPr="006F3E51">
        <w:rPr>
          <w:rFonts w:hint="eastAsia"/>
          <w:color w:val="000000" w:themeColor="text1"/>
        </w:rPr>
        <w:t>桃園縣、新竹縣的霄裡溪排放加嚴管制，</w:t>
      </w:r>
      <w:r w:rsidR="00684665" w:rsidRPr="006F3E51">
        <w:rPr>
          <w:rFonts w:hint="eastAsia"/>
          <w:color w:val="000000" w:themeColor="text1"/>
        </w:rPr>
        <w:t>而讓遊友達、華映的廢水改以「零排放」作法，是頗值得學習的。</w:t>
      </w:r>
    </w:p>
    <w:p w:rsidR="00C624FC" w:rsidRPr="006F3E51" w:rsidRDefault="00C624FC" w:rsidP="00194638">
      <w:pPr>
        <w:ind w:rightChars="10" w:right="24" w:firstLine="475"/>
        <w:jc w:val="both"/>
        <w:rPr>
          <w:color w:val="000000" w:themeColor="text1"/>
        </w:rPr>
      </w:pPr>
    </w:p>
    <w:p w:rsidR="00E756D6" w:rsidRPr="006F3E51" w:rsidRDefault="00E756D6" w:rsidP="00194638">
      <w:pPr>
        <w:ind w:rightChars="10" w:right="24" w:firstLine="475"/>
        <w:jc w:val="both"/>
        <w:rPr>
          <w:color w:val="000000" w:themeColor="text1"/>
        </w:rPr>
      </w:pPr>
      <w:r w:rsidRPr="006F3E51">
        <w:rPr>
          <w:rFonts w:hint="eastAsia"/>
          <w:color w:val="000000" w:themeColor="text1"/>
        </w:rPr>
        <w:t>對於公害防制、環境品質的維護，環保署的政策、作法及對地方縣市政府的督</w:t>
      </w:r>
      <w:r w:rsidR="00AF3484" w:rsidRPr="006F3E51">
        <w:rPr>
          <w:rFonts w:hint="eastAsia"/>
          <w:color w:val="000000" w:themeColor="text1"/>
        </w:rPr>
        <w:t>（</w:t>
      </w:r>
      <w:r w:rsidRPr="006F3E51">
        <w:rPr>
          <w:rFonts w:hint="eastAsia"/>
          <w:color w:val="000000" w:themeColor="text1"/>
        </w:rPr>
        <w:t>引</w:t>
      </w:r>
      <w:r w:rsidR="00AF3484" w:rsidRPr="006F3E51">
        <w:rPr>
          <w:rFonts w:hint="eastAsia"/>
          <w:color w:val="000000" w:themeColor="text1"/>
        </w:rPr>
        <w:t>）</w:t>
      </w:r>
      <w:r w:rsidRPr="006F3E51">
        <w:rPr>
          <w:rFonts w:hint="eastAsia"/>
          <w:color w:val="000000" w:themeColor="text1"/>
        </w:rPr>
        <w:t>導、協助，誠然重要，但有些</w:t>
      </w:r>
      <w:r w:rsidR="002B642F" w:rsidRPr="006F3E51">
        <w:rPr>
          <w:rFonts w:hint="eastAsia"/>
          <w:color w:val="000000" w:themeColor="text1"/>
        </w:rPr>
        <w:t>作法</w:t>
      </w:r>
      <w:r w:rsidRPr="006F3E51">
        <w:rPr>
          <w:rFonts w:hint="eastAsia"/>
          <w:color w:val="000000" w:themeColor="text1"/>
        </w:rPr>
        <w:t>有些浮濫、虛華，此如綠色採購、環境教育，以及空污管制</w:t>
      </w:r>
      <w:r w:rsidR="00856035" w:rsidRPr="006F3E51">
        <w:rPr>
          <w:rFonts w:hint="eastAsia"/>
          <w:color w:val="000000" w:themeColor="text1"/>
        </w:rPr>
        <w:t>計畫</w:t>
      </w:r>
      <w:r w:rsidRPr="006F3E51">
        <w:rPr>
          <w:rFonts w:hint="eastAsia"/>
          <w:color w:val="000000" w:themeColor="text1"/>
        </w:rPr>
        <w:t>的評比</w:t>
      </w:r>
      <w:r w:rsidR="002B642F" w:rsidRPr="006F3E51">
        <w:rPr>
          <w:rFonts w:hint="eastAsia"/>
          <w:color w:val="000000" w:themeColor="text1"/>
        </w:rPr>
        <w:t>，</w:t>
      </w:r>
      <w:r w:rsidRPr="006F3E51">
        <w:rPr>
          <w:rFonts w:hint="eastAsia"/>
          <w:color w:val="000000" w:themeColor="text1"/>
        </w:rPr>
        <w:t>都陷入科層的形式</w:t>
      </w:r>
      <w:r w:rsidR="00A07F6D" w:rsidRPr="006F3E51">
        <w:rPr>
          <w:rFonts w:hint="eastAsia"/>
          <w:color w:val="000000" w:themeColor="text1"/>
        </w:rPr>
        <w:t>主義。</w:t>
      </w:r>
      <w:r w:rsidR="00856035" w:rsidRPr="006F3E51">
        <w:rPr>
          <w:rFonts w:hint="eastAsia"/>
          <w:color w:val="000000" w:themeColor="text1"/>
        </w:rPr>
        <w:t>廢棄物管理及資源化，</w:t>
      </w:r>
      <w:r w:rsidR="002B642F" w:rsidRPr="006F3E51">
        <w:rPr>
          <w:rFonts w:hint="eastAsia"/>
          <w:color w:val="000000" w:themeColor="text1"/>
        </w:rPr>
        <w:t>也</w:t>
      </w:r>
      <w:r w:rsidR="00856035" w:rsidRPr="006F3E51">
        <w:rPr>
          <w:rFonts w:hint="eastAsia"/>
          <w:color w:val="000000" w:themeColor="text1"/>
        </w:rPr>
        <w:t>再無進步的政策。</w:t>
      </w:r>
    </w:p>
    <w:p w:rsidR="00BA15B6" w:rsidRPr="006F3E51" w:rsidRDefault="00BA15B6" w:rsidP="00194638">
      <w:pPr>
        <w:ind w:rightChars="10" w:right="24" w:firstLine="475"/>
        <w:jc w:val="both"/>
        <w:rPr>
          <w:color w:val="000000" w:themeColor="text1"/>
        </w:rPr>
      </w:pPr>
    </w:p>
    <w:p w:rsidR="002F27E1" w:rsidRPr="006F3E51" w:rsidRDefault="002F27E1" w:rsidP="00194638">
      <w:pPr>
        <w:ind w:rightChars="10" w:right="24" w:firstLine="475"/>
        <w:jc w:val="both"/>
        <w:rPr>
          <w:color w:val="000000" w:themeColor="text1"/>
        </w:rPr>
      </w:pPr>
      <w:r w:rsidRPr="006F3E51">
        <w:rPr>
          <w:rFonts w:hint="eastAsia"/>
          <w:color w:val="000000" w:themeColor="text1"/>
        </w:rPr>
        <w:t>看起來，台灣環境品質的提</w:t>
      </w:r>
      <w:r w:rsidR="00E632E9" w:rsidRPr="006F3E51">
        <w:rPr>
          <w:rFonts w:hint="eastAsia"/>
          <w:color w:val="000000" w:themeColor="text1"/>
        </w:rPr>
        <w:t>升</w:t>
      </w:r>
      <w:r w:rsidRPr="006F3E51">
        <w:rPr>
          <w:rFonts w:hint="eastAsia"/>
          <w:color w:val="000000" w:themeColor="text1"/>
        </w:rPr>
        <w:t>，環保署應負更大的責任</w:t>
      </w:r>
      <w:r w:rsidR="003F35A1" w:rsidRPr="006F3E51">
        <w:rPr>
          <w:rFonts w:hint="eastAsia"/>
          <w:color w:val="000000" w:themeColor="text1"/>
        </w:rPr>
        <w:t>，個各縣市政府在執行上更為積極、精緻</w:t>
      </w:r>
      <w:r w:rsidRPr="006F3E51">
        <w:rPr>
          <w:rFonts w:hint="eastAsia"/>
          <w:color w:val="000000" w:themeColor="text1"/>
        </w:rPr>
        <w:t>，</w:t>
      </w:r>
      <w:r w:rsidR="00E632E9" w:rsidRPr="006F3E51">
        <w:rPr>
          <w:rFonts w:hint="eastAsia"/>
          <w:color w:val="000000" w:themeColor="text1"/>
        </w:rPr>
        <w:t>這包括空污</w:t>
      </w:r>
      <w:r w:rsidR="00B05782" w:rsidRPr="006F3E51">
        <w:rPr>
          <w:rFonts w:hint="eastAsia"/>
          <w:color w:val="000000" w:themeColor="text1"/>
        </w:rPr>
        <w:t>改善</w:t>
      </w:r>
      <w:r w:rsidR="00D900C7" w:rsidRPr="006F3E51">
        <w:rPr>
          <w:rFonts w:hint="eastAsia"/>
          <w:color w:val="000000" w:themeColor="text1"/>
        </w:rPr>
        <w:t>採更高排放控制技術、及</w:t>
      </w:r>
      <w:r w:rsidR="00B05782" w:rsidRPr="006F3E51">
        <w:rPr>
          <w:rFonts w:hint="eastAsia"/>
          <w:color w:val="000000" w:themeColor="text1"/>
        </w:rPr>
        <w:t>限煤</w:t>
      </w:r>
      <w:r w:rsidR="006C2404" w:rsidRPr="006F3E51">
        <w:rPr>
          <w:rFonts w:hint="eastAsia"/>
          <w:color w:val="000000" w:themeColor="text1"/>
        </w:rPr>
        <w:t>／</w:t>
      </w:r>
      <w:r w:rsidR="00D900C7" w:rsidRPr="006F3E51">
        <w:rPr>
          <w:rFonts w:hint="eastAsia"/>
          <w:color w:val="000000" w:themeColor="text1"/>
        </w:rPr>
        <w:t>乾淨燃料</w:t>
      </w:r>
      <w:r w:rsidR="003F35A1" w:rsidRPr="006F3E51">
        <w:rPr>
          <w:rFonts w:hint="eastAsia"/>
          <w:color w:val="000000" w:themeColor="text1"/>
        </w:rPr>
        <w:t>；</w:t>
      </w:r>
      <w:r w:rsidR="00B05782" w:rsidRPr="006F3E51">
        <w:rPr>
          <w:rFonts w:hint="eastAsia"/>
          <w:color w:val="000000" w:themeColor="text1"/>
        </w:rPr>
        <w:t>及明智嚴管機動車輛</w:t>
      </w:r>
      <w:r w:rsidR="003F35A1" w:rsidRPr="006F3E51">
        <w:rPr>
          <w:rFonts w:hint="eastAsia"/>
          <w:color w:val="000000" w:themeColor="text1"/>
        </w:rPr>
        <w:t>；</w:t>
      </w:r>
      <w:r w:rsidR="00E632E9" w:rsidRPr="006F3E51">
        <w:rPr>
          <w:rFonts w:hint="eastAsia"/>
          <w:color w:val="000000" w:themeColor="text1"/>
        </w:rPr>
        <w:t>治本性的</w:t>
      </w:r>
      <w:r w:rsidR="00516B26" w:rsidRPr="006F3E51">
        <w:rPr>
          <w:rFonts w:hint="eastAsia"/>
          <w:color w:val="000000" w:themeColor="text1"/>
        </w:rPr>
        <w:t>限塑政策作為</w:t>
      </w:r>
      <w:r w:rsidR="00AF3484" w:rsidRPr="006F3E51">
        <w:rPr>
          <w:rFonts w:hint="eastAsia"/>
          <w:color w:val="000000" w:themeColor="text1"/>
        </w:rPr>
        <w:t>（</w:t>
      </w:r>
      <w:r w:rsidR="00E632E9" w:rsidRPr="006F3E51">
        <w:rPr>
          <w:rFonts w:hint="eastAsia"/>
          <w:color w:val="000000" w:themeColor="text1"/>
        </w:rPr>
        <w:t>、一次性容器的減用</w:t>
      </w:r>
      <w:r w:rsidR="006C2404" w:rsidRPr="006F3E51">
        <w:rPr>
          <w:rFonts w:hint="eastAsia"/>
          <w:color w:val="000000" w:themeColor="text1"/>
        </w:rPr>
        <w:t>／</w:t>
      </w:r>
      <w:r w:rsidR="00E632E9" w:rsidRPr="006F3E51">
        <w:rPr>
          <w:rFonts w:hint="eastAsia"/>
          <w:color w:val="000000" w:themeColor="text1"/>
        </w:rPr>
        <w:t>禁用政策</w:t>
      </w:r>
      <w:r w:rsidR="00AF3484" w:rsidRPr="006F3E51">
        <w:rPr>
          <w:rFonts w:hint="eastAsia"/>
          <w:color w:val="000000" w:themeColor="text1"/>
        </w:rPr>
        <w:t>）</w:t>
      </w:r>
      <w:r w:rsidR="003F35A1" w:rsidRPr="006F3E51">
        <w:rPr>
          <w:rFonts w:hint="eastAsia"/>
          <w:color w:val="000000" w:themeColor="text1"/>
        </w:rPr>
        <w:t>；</w:t>
      </w:r>
      <w:r w:rsidR="00213182" w:rsidRPr="006F3E51">
        <w:rPr>
          <w:rFonts w:hint="eastAsia"/>
          <w:color w:val="000000" w:themeColor="text1"/>
        </w:rPr>
        <w:t>徹底的推動廚餘回收資源化</w:t>
      </w:r>
      <w:r w:rsidR="003F35A1" w:rsidRPr="006F3E51">
        <w:rPr>
          <w:rFonts w:hint="eastAsia"/>
          <w:color w:val="000000" w:themeColor="text1"/>
        </w:rPr>
        <w:t>；提升及好好利用焚化爐廠為真正的分離、回收、處理及資</w:t>
      </w:r>
      <w:r w:rsidR="00AF3484" w:rsidRPr="006F3E51">
        <w:rPr>
          <w:rFonts w:hint="eastAsia"/>
          <w:color w:val="000000" w:themeColor="text1"/>
        </w:rPr>
        <w:t>（</w:t>
      </w:r>
      <w:r w:rsidR="003F35A1" w:rsidRPr="006F3E51">
        <w:rPr>
          <w:rFonts w:hint="eastAsia"/>
          <w:color w:val="000000" w:themeColor="text1"/>
        </w:rPr>
        <w:t>能</w:t>
      </w:r>
      <w:r w:rsidR="00AF3484" w:rsidRPr="006F3E51">
        <w:rPr>
          <w:rFonts w:hint="eastAsia"/>
          <w:color w:val="000000" w:themeColor="text1"/>
        </w:rPr>
        <w:t>）</w:t>
      </w:r>
      <w:r w:rsidR="003F35A1" w:rsidRPr="006F3E51">
        <w:rPr>
          <w:rFonts w:hint="eastAsia"/>
          <w:color w:val="000000" w:themeColor="text1"/>
        </w:rPr>
        <w:t>源循環的運作中心；</w:t>
      </w:r>
      <w:r w:rsidR="00213182" w:rsidRPr="006F3E51">
        <w:rPr>
          <w:rFonts w:hint="eastAsia"/>
          <w:color w:val="000000" w:themeColor="text1"/>
        </w:rPr>
        <w:t>工</w:t>
      </w:r>
      <w:r w:rsidR="00AF3484" w:rsidRPr="006F3E51">
        <w:rPr>
          <w:rFonts w:hint="eastAsia"/>
          <w:color w:val="000000" w:themeColor="text1"/>
        </w:rPr>
        <w:t>（</w:t>
      </w:r>
      <w:r w:rsidR="00213182" w:rsidRPr="006F3E51">
        <w:rPr>
          <w:rFonts w:hint="eastAsia"/>
          <w:color w:val="000000" w:themeColor="text1"/>
        </w:rPr>
        <w:t>產</w:t>
      </w:r>
      <w:r w:rsidR="00AF3484" w:rsidRPr="006F3E51">
        <w:rPr>
          <w:rFonts w:hint="eastAsia"/>
          <w:color w:val="000000" w:themeColor="text1"/>
        </w:rPr>
        <w:t>）</w:t>
      </w:r>
      <w:r w:rsidR="00213182" w:rsidRPr="006F3E51">
        <w:rPr>
          <w:rFonts w:hint="eastAsia"/>
          <w:color w:val="000000" w:themeColor="text1"/>
        </w:rPr>
        <w:t>業更全面的資源循環等政策、措施</w:t>
      </w:r>
      <w:r w:rsidR="00347563" w:rsidRPr="006F3E51">
        <w:rPr>
          <w:rFonts w:hint="eastAsia"/>
          <w:color w:val="000000" w:themeColor="text1"/>
        </w:rPr>
        <w:t>；</w:t>
      </w:r>
      <w:r w:rsidR="00D900C7" w:rsidRPr="006F3E51">
        <w:rPr>
          <w:rFonts w:hint="eastAsia"/>
          <w:color w:val="000000" w:themeColor="text1"/>
        </w:rPr>
        <w:t>嚴管放流水水質</w:t>
      </w:r>
      <w:r w:rsidR="003F35A1" w:rsidRPr="006F3E51">
        <w:rPr>
          <w:rFonts w:hint="eastAsia"/>
          <w:color w:val="000000" w:themeColor="text1"/>
        </w:rPr>
        <w:t>；</w:t>
      </w:r>
      <w:r w:rsidR="00D900C7" w:rsidRPr="006F3E51">
        <w:rPr>
          <w:rFonts w:hint="eastAsia"/>
          <w:color w:val="000000" w:themeColor="text1"/>
        </w:rPr>
        <w:t>加速及普遍</w:t>
      </w:r>
      <w:r w:rsidR="00347563" w:rsidRPr="006F3E51">
        <w:rPr>
          <w:rFonts w:hint="eastAsia"/>
          <w:color w:val="000000" w:themeColor="text1"/>
        </w:rPr>
        <w:t>家戶污水收集</w:t>
      </w:r>
      <w:r w:rsidR="00AF3484" w:rsidRPr="006F3E51">
        <w:rPr>
          <w:rFonts w:hint="eastAsia"/>
          <w:color w:val="000000" w:themeColor="text1"/>
        </w:rPr>
        <w:t>（</w:t>
      </w:r>
      <w:r w:rsidR="00D900C7" w:rsidRPr="006F3E51">
        <w:rPr>
          <w:rFonts w:hint="eastAsia"/>
          <w:color w:val="000000" w:themeColor="text1"/>
        </w:rPr>
        <w:t>含截流</w:t>
      </w:r>
      <w:r w:rsidR="00AF3484" w:rsidRPr="006F3E51">
        <w:rPr>
          <w:rFonts w:hint="eastAsia"/>
          <w:color w:val="000000" w:themeColor="text1"/>
        </w:rPr>
        <w:t>）</w:t>
      </w:r>
      <w:r w:rsidR="00347563" w:rsidRPr="006F3E51">
        <w:rPr>
          <w:rFonts w:hint="eastAsia"/>
          <w:color w:val="000000" w:themeColor="text1"/>
        </w:rPr>
        <w:t>處理</w:t>
      </w:r>
      <w:r w:rsidR="00D900C7" w:rsidRPr="006F3E51">
        <w:rPr>
          <w:rFonts w:hint="eastAsia"/>
          <w:color w:val="000000" w:themeColor="text1"/>
        </w:rPr>
        <w:t>、</w:t>
      </w:r>
      <w:r w:rsidR="00347563" w:rsidRPr="006F3E51">
        <w:rPr>
          <w:rFonts w:hint="eastAsia"/>
          <w:color w:val="000000" w:themeColor="text1"/>
        </w:rPr>
        <w:t>衛生下水道系統興建</w:t>
      </w:r>
      <w:r w:rsidR="00B05782" w:rsidRPr="006F3E51">
        <w:rPr>
          <w:rFonts w:hint="eastAsia"/>
          <w:color w:val="000000" w:themeColor="text1"/>
        </w:rPr>
        <w:t>，</w:t>
      </w:r>
      <w:r w:rsidR="00347563" w:rsidRPr="006F3E51">
        <w:rPr>
          <w:rFonts w:hint="eastAsia"/>
          <w:color w:val="000000" w:themeColor="text1"/>
        </w:rPr>
        <w:t>應更全面的規劃、加速推動</w:t>
      </w:r>
      <w:r w:rsidR="00093422" w:rsidRPr="006F3E51">
        <w:rPr>
          <w:rFonts w:hint="eastAsia"/>
          <w:color w:val="000000" w:themeColor="text1"/>
        </w:rPr>
        <w:t>，等</w:t>
      </w:r>
      <w:r w:rsidR="003F35A1" w:rsidRPr="006F3E51">
        <w:rPr>
          <w:rFonts w:hint="eastAsia"/>
          <w:color w:val="000000" w:themeColor="text1"/>
        </w:rPr>
        <w:t>等</w:t>
      </w:r>
      <w:r w:rsidR="00347563" w:rsidRPr="006F3E51">
        <w:rPr>
          <w:rFonts w:hint="eastAsia"/>
          <w:color w:val="000000" w:themeColor="text1"/>
        </w:rPr>
        <w:t>。</w:t>
      </w:r>
    </w:p>
    <w:p w:rsidR="000D7A0C" w:rsidRPr="006F3E51" w:rsidRDefault="000D7A0C" w:rsidP="00194638">
      <w:pPr>
        <w:ind w:rightChars="10" w:right="24" w:firstLine="475"/>
        <w:jc w:val="both"/>
        <w:rPr>
          <w:color w:val="000000" w:themeColor="text1"/>
        </w:rPr>
      </w:pPr>
    </w:p>
    <w:p w:rsidR="00ED7D16" w:rsidRPr="006F3E51" w:rsidRDefault="000D7A0C" w:rsidP="00194638">
      <w:pPr>
        <w:ind w:rightChars="10" w:right="24" w:firstLine="475"/>
        <w:jc w:val="both"/>
        <w:rPr>
          <w:color w:val="000000" w:themeColor="text1"/>
        </w:rPr>
      </w:pPr>
      <w:r w:rsidRPr="006F3E51">
        <w:rPr>
          <w:rFonts w:hint="eastAsia"/>
          <w:color w:val="000000" w:themeColor="text1"/>
        </w:rPr>
        <w:t>綠色交通方面，各縣市的表現與上年差別不大，大眾運輸比率以台北市、新北市、台中市、基隆市為較優，金門也不錯。高雄市民使用私人機動運具的市占率</w:t>
      </w:r>
      <w:r w:rsidR="00AF3484" w:rsidRPr="006F3E51">
        <w:rPr>
          <w:rFonts w:hint="eastAsia"/>
          <w:color w:val="000000" w:themeColor="text1"/>
        </w:rPr>
        <w:t>（</w:t>
      </w:r>
      <w:r w:rsidRPr="006F3E51">
        <w:rPr>
          <w:rFonts w:hint="eastAsia"/>
          <w:color w:val="000000" w:themeColor="text1"/>
        </w:rPr>
        <w:t>81%</w:t>
      </w:r>
      <w:r w:rsidR="00AF3484" w:rsidRPr="006F3E51">
        <w:rPr>
          <w:rFonts w:hint="eastAsia"/>
          <w:color w:val="000000" w:themeColor="text1"/>
        </w:rPr>
        <w:t>）</w:t>
      </w:r>
      <w:r w:rsidRPr="006F3E51">
        <w:rPr>
          <w:rFonts w:hint="eastAsia"/>
          <w:color w:val="000000" w:themeColor="text1"/>
        </w:rPr>
        <w:t>在六都中排名第二高，對私人運具的倚賴過高，台北市全國最高達</w:t>
      </w:r>
      <w:r w:rsidRPr="006F3E51">
        <w:rPr>
          <w:rFonts w:hint="eastAsia"/>
          <w:color w:val="000000" w:themeColor="text1"/>
        </w:rPr>
        <w:t>43%</w:t>
      </w:r>
      <w:r w:rsidRPr="006F3E51">
        <w:rPr>
          <w:rFonts w:hint="eastAsia"/>
          <w:color w:val="000000" w:themeColor="text1"/>
        </w:rPr>
        <w:t>。</w:t>
      </w:r>
    </w:p>
    <w:p w:rsidR="000D7A0C" w:rsidRPr="006F3E51" w:rsidRDefault="000D7A0C" w:rsidP="00194638">
      <w:pPr>
        <w:ind w:rightChars="10" w:right="24" w:firstLine="475"/>
        <w:jc w:val="both"/>
        <w:rPr>
          <w:color w:val="000000" w:themeColor="text1"/>
        </w:rPr>
      </w:pPr>
    </w:p>
    <w:p w:rsidR="000D7A0C" w:rsidRPr="006F3E51" w:rsidRDefault="000D7A0C" w:rsidP="00194638">
      <w:pPr>
        <w:ind w:rightChars="10" w:right="24" w:firstLine="475"/>
        <w:jc w:val="both"/>
        <w:rPr>
          <w:color w:val="000000" w:themeColor="text1"/>
        </w:rPr>
      </w:pPr>
      <w:r w:rsidRPr="006F3E51">
        <w:rPr>
          <w:rFonts w:hint="eastAsia"/>
          <w:color w:val="000000" w:themeColor="text1"/>
        </w:rPr>
        <w:t>交通運輸政策及執行</w:t>
      </w:r>
      <w:r w:rsidR="00AF3484" w:rsidRPr="006F3E51">
        <w:rPr>
          <w:rFonts w:hint="eastAsia"/>
          <w:color w:val="000000" w:themeColor="text1"/>
        </w:rPr>
        <w:t>（</w:t>
      </w:r>
      <w:r w:rsidRPr="006F3E51">
        <w:rPr>
          <w:rFonts w:hint="eastAsia"/>
          <w:color w:val="000000" w:themeColor="text1"/>
        </w:rPr>
        <w:t>含</w:t>
      </w:r>
      <w:r w:rsidRPr="006F3E51">
        <w:rPr>
          <w:rFonts w:hint="eastAsia"/>
          <w:color w:val="000000" w:themeColor="text1"/>
        </w:rPr>
        <w:t>[</w:t>
      </w:r>
      <w:r w:rsidRPr="006F3E51">
        <w:rPr>
          <w:rFonts w:hint="eastAsia"/>
          <w:color w:val="000000" w:themeColor="text1"/>
        </w:rPr>
        <w:t>運輸系統、道路建設、車輛產業</w:t>
      </w:r>
      <w:r w:rsidR="00AF3484" w:rsidRPr="006F3E51">
        <w:rPr>
          <w:rFonts w:hint="eastAsia"/>
          <w:color w:val="000000" w:themeColor="text1"/>
        </w:rPr>
        <w:t>）</w:t>
      </w:r>
      <w:r w:rsidRPr="006F3E51">
        <w:rPr>
          <w:rFonts w:hint="eastAsia"/>
          <w:color w:val="000000" w:themeColor="text1"/>
        </w:rPr>
        <w:t>、交通問題之改善，涉及能源、空氣污染及節能</w:t>
      </w:r>
      <w:r w:rsidR="006C2404" w:rsidRPr="006F3E51">
        <w:rPr>
          <w:rFonts w:hint="eastAsia"/>
          <w:color w:val="000000" w:themeColor="text1"/>
        </w:rPr>
        <w:t>／</w:t>
      </w:r>
      <w:r w:rsidRPr="006F3E51">
        <w:rPr>
          <w:rFonts w:hint="eastAsia"/>
          <w:color w:val="000000" w:themeColor="text1"/>
        </w:rPr>
        <w:t>減碳課題，而其很多、重要的權責都在中央，但地方縣市政府，也未嘗不能著力。交通建設是重要的民生建設、基礎建設，也需很大的建設經費，在前瞻計畫、軌道建設下，地方縣市政府更可著力於公車服務、人行道</w:t>
      </w:r>
      <w:r w:rsidR="006C2404" w:rsidRPr="006F3E51">
        <w:rPr>
          <w:rFonts w:hint="eastAsia"/>
          <w:color w:val="000000" w:themeColor="text1"/>
        </w:rPr>
        <w:t>／</w:t>
      </w:r>
      <w:r w:rsidRPr="006F3E51">
        <w:rPr>
          <w:rFonts w:hint="eastAsia"/>
          <w:color w:val="000000" w:themeColor="text1"/>
        </w:rPr>
        <w:t>自行車道布設，以及促進綠色車輛</w:t>
      </w:r>
      <w:r w:rsidR="00AF3484" w:rsidRPr="006F3E51">
        <w:rPr>
          <w:rFonts w:hint="eastAsia"/>
          <w:color w:val="000000" w:themeColor="text1"/>
        </w:rPr>
        <w:t>（</w:t>
      </w:r>
      <w:r w:rsidRPr="006F3E51">
        <w:rPr>
          <w:rFonts w:hint="eastAsia"/>
          <w:color w:val="000000" w:themeColor="text1"/>
        </w:rPr>
        <w:t>運具，如電力驅動的機動車輛</w:t>
      </w:r>
      <w:r w:rsidR="00AF3484" w:rsidRPr="006F3E51">
        <w:rPr>
          <w:rFonts w:hint="eastAsia"/>
          <w:color w:val="000000" w:themeColor="text1"/>
        </w:rPr>
        <w:t>）</w:t>
      </w:r>
      <w:r w:rsidRPr="006F3E51">
        <w:rPr>
          <w:rFonts w:hint="eastAsia"/>
          <w:color w:val="000000" w:themeColor="text1"/>
        </w:rPr>
        <w:t>。</w:t>
      </w:r>
    </w:p>
    <w:p w:rsidR="000D7A0C" w:rsidRPr="006F3E51" w:rsidRDefault="000D7A0C" w:rsidP="00194638">
      <w:pPr>
        <w:ind w:rightChars="10" w:right="24" w:firstLine="475"/>
        <w:jc w:val="both"/>
        <w:rPr>
          <w:color w:val="000000" w:themeColor="text1"/>
        </w:rPr>
      </w:pPr>
    </w:p>
    <w:p w:rsidR="000D7A0C" w:rsidRPr="006F3E51" w:rsidRDefault="000D7A0C" w:rsidP="00194638">
      <w:pPr>
        <w:ind w:rightChars="10" w:right="24" w:firstLine="475"/>
        <w:jc w:val="both"/>
        <w:rPr>
          <w:color w:val="000000" w:themeColor="text1"/>
        </w:rPr>
      </w:pPr>
      <w:r w:rsidRPr="006F3E51">
        <w:rPr>
          <w:rFonts w:hint="eastAsia"/>
          <w:color w:val="000000" w:themeColor="text1"/>
        </w:rPr>
        <w:t>又依照全國「民眾日常使用運具狀況調查摘要分析」</w:t>
      </w:r>
      <w:r w:rsidR="00AF3484" w:rsidRPr="006F3E51">
        <w:rPr>
          <w:rFonts w:hint="eastAsia"/>
          <w:color w:val="000000" w:themeColor="text1"/>
        </w:rPr>
        <w:t>（</w:t>
      </w:r>
      <w:r w:rsidRPr="006F3E51">
        <w:rPr>
          <w:rFonts w:hint="eastAsia"/>
          <w:color w:val="000000" w:themeColor="text1"/>
        </w:rPr>
        <w:t>交通部統計處，</w:t>
      </w:r>
      <w:r w:rsidRPr="006F3E51">
        <w:rPr>
          <w:rFonts w:hint="eastAsia"/>
          <w:color w:val="000000" w:themeColor="text1"/>
        </w:rPr>
        <w:t>106.6</w:t>
      </w:r>
      <w:r w:rsidR="00AF3484" w:rsidRPr="006F3E51">
        <w:rPr>
          <w:rFonts w:hint="eastAsia"/>
          <w:color w:val="000000" w:themeColor="text1"/>
        </w:rPr>
        <w:t>）</w:t>
      </w:r>
      <w:r w:rsidRPr="006F3E51">
        <w:rPr>
          <w:rFonts w:hint="eastAsia"/>
          <w:color w:val="000000" w:themeColor="text1"/>
        </w:rPr>
        <w:t>，民眾外出使用的運具，「機車」市占率</w:t>
      </w:r>
      <w:r w:rsidR="00AF3484" w:rsidRPr="006F3E51">
        <w:rPr>
          <w:rFonts w:hint="eastAsia"/>
          <w:color w:val="000000" w:themeColor="text1"/>
        </w:rPr>
        <w:t>（</w:t>
      </w:r>
      <w:r w:rsidRPr="006F3E51">
        <w:rPr>
          <w:rFonts w:hint="eastAsia"/>
          <w:color w:val="000000" w:themeColor="text1"/>
        </w:rPr>
        <w:t>45.9%</w:t>
      </w:r>
      <w:r w:rsidR="00AF3484" w:rsidRPr="006F3E51">
        <w:rPr>
          <w:rFonts w:hint="eastAsia"/>
          <w:color w:val="000000" w:themeColor="text1"/>
        </w:rPr>
        <w:t>）</w:t>
      </w:r>
      <w:r w:rsidRPr="006F3E51">
        <w:rPr>
          <w:rFonts w:hint="eastAsia"/>
          <w:color w:val="000000" w:themeColor="text1"/>
        </w:rPr>
        <w:t>最高，其次為「自用小客車」</w:t>
      </w:r>
      <w:r w:rsidR="00AF3484" w:rsidRPr="006F3E51">
        <w:rPr>
          <w:rFonts w:hint="eastAsia"/>
          <w:color w:val="000000" w:themeColor="text1"/>
        </w:rPr>
        <w:t>（</w:t>
      </w:r>
      <w:r w:rsidRPr="006F3E51">
        <w:rPr>
          <w:rFonts w:hint="eastAsia"/>
          <w:color w:val="000000" w:themeColor="text1"/>
        </w:rPr>
        <w:t>23.7%</w:t>
      </w:r>
      <w:r w:rsidR="00AF3484" w:rsidRPr="006F3E51">
        <w:rPr>
          <w:rFonts w:hint="eastAsia"/>
          <w:color w:val="000000" w:themeColor="text1"/>
        </w:rPr>
        <w:t>）</w:t>
      </w:r>
      <w:r w:rsidRPr="006F3E51">
        <w:rPr>
          <w:rFonts w:hint="eastAsia"/>
          <w:color w:val="000000" w:themeColor="text1"/>
        </w:rPr>
        <w:t>，其餘依序為「汽車客運」</w:t>
      </w:r>
      <w:r w:rsidR="00AF3484" w:rsidRPr="006F3E51">
        <w:rPr>
          <w:rFonts w:hint="eastAsia"/>
          <w:color w:val="000000" w:themeColor="text1"/>
        </w:rPr>
        <w:t>（</w:t>
      </w:r>
      <w:r w:rsidRPr="006F3E51">
        <w:rPr>
          <w:rFonts w:hint="eastAsia"/>
          <w:color w:val="000000" w:themeColor="text1"/>
        </w:rPr>
        <w:t>8.8%</w:t>
      </w:r>
      <w:r w:rsidR="00AF3484" w:rsidRPr="006F3E51">
        <w:rPr>
          <w:rFonts w:hint="eastAsia"/>
          <w:color w:val="000000" w:themeColor="text1"/>
        </w:rPr>
        <w:t>）</w:t>
      </w:r>
      <w:r w:rsidRPr="006F3E51">
        <w:rPr>
          <w:rFonts w:hint="eastAsia"/>
          <w:color w:val="000000" w:themeColor="text1"/>
        </w:rPr>
        <w:t>、「步行」</w:t>
      </w:r>
      <w:r w:rsidR="00AF3484" w:rsidRPr="006F3E51">
        <w:rPr>
          <w:rFonts w:hint="eastAsia"/>
          <w:color w:val="000000" w:themeColor="text1"/>
        </w:rPr>
        <w:t>（</w:t>
      </w:r>
      <w:r w:rsidRPr="006F3E51">
        <w:rPr>
          <w:rFonts w:hint="eastAsia"/>
          <w:color w:val="000000" w:themeColor="text1"/>
        </w:rPr>
        <w:t>7.1%</w:t>
      </w:r>
      <w:r w:rsidR="00AF3484" w:rsidRPr="006F3E51">
        <w:rPr>
          <w:rFonts w:hint="eastAsia"/>
          <w:color w:val="000000" w:themeColor="text1"/>
        </w:rPr>
        <w:t>）</w:t>
      </w:r>
      <w:r w:rsidRPr="006F3E51">
        <w:rPr>
          <w:rFonts w:hint="eastAsia"/>
          <w:color w:val="000000" w:themeColor="text1"/>
        </w:rPr>
        <w:t>、「軌道運輸</w:t>
      </w:r>
      <w:r w:rsidR="00AF3484" w:rsidRPr="006F3E51">
        <w:rPr>
          <w:rFonts w:hint="eastAsia"/>
          <w:color w:val="000000" w:themeColor="text1"/>
        </w:rPr>
        <w:t>（</w:t>
      </w:r>
      <w:r w:rsidRPr="006F3E51">
        <w:rPr>
          <w:rFonts w:hint="eastAsia"/>
          <w:color w:val="000000" w:themeColor="text1"/>
        </w:rPr>
        <w:t>含捷運、台鐵、高鐵</w:t>
      </w:r>
      <w:r w:rsidR="00AF3484" w:rsidRPr="006F3E51">
        <w:rPr>
          <w:rFonts w:hint="eastAsia"/>
          <w:color w:val="000000" w:themeColor="text1"/>
        </w:rPr>
        <w:t>）</w:t>
      </w:r>
      <w:r w:rsidRPr="006F3E51">
        <w:rPr>
          <w:rFonts w:hint="eastAsia"/>
          <w:color w:val="000000" w:themeColor="text1"/>
        </w:rPr>
        <w:t>」</w:t>
      </w:r>
      <w:r w:rsidR="00AF3484" w:rsidRPr="006F3E51">
        <w:rPr>
          <w:rFonts w:hint="eastAsia"/>
          <w:color w:val="000000" w:themeColor="text1"/>
        </w:rPr>
        <w:t>（</w:t>
      </w:r>
      <w:r w:rsidRPr="006F3E51">
        <w:rPr>
          <w:rFonts w:hint="eastAsia"/>
          <w:color w:val="000000" w:themeColor="text1"/>
        </w:rPr>
        <w:t>6.9%</w:t>
      </w:r>
      <w:r w:rsidR="00AF3484" w:rsidRPr="006F3E51">
        <w:rPr>
          <w:rFonts w:hint="eastAsia"/>
          <w:color w:val="000000" w:themeColor="text1"/>
        </w:rPr>
        <w:t>）</w:t>
      </w:r>
      <w:r w:rsidRPr="006F3E51">
        <w:rPr>
          <w:rFonts w:hint="eastAsia"/>
          <w:color w:val="000000" w:themeColor="text1"/>
        </w:rPr>
        <w:t>、「自行車」</w:t>
      </w:r>
      <w:r w:rsidR="00AF3484" w:rsidRPr="006F3E51">
        <w:rPr>
          <w:rFonts w:hint="eastAsia"/>
          <w:color w:val="000000" w:themeColor="text1"/>
        </w:rPr>
        <w:t>（</w:t>
      </w:r>
      <w:r w:rsidRPr="006F3E51">
        <w:rPr>
          <w:rFonts w:hint="eastAsia"/>
          <w:color w:val="000000" w:themeColor="text1"/>
        </w:rPr>
        <w:t>4.1%</w:t>
      </w:r>
      <w:r w:rsidR="00AF3484" w:rsidRPr="006F3E51">
        <w:rPr>
          <w:rFonts w:hint="eastAsia"/>
          <w:color w:val="000000" w:themeColor="text1"/>
        </w:rPr>
        <w:t>）</w:t>
      </w:r>
      <w:r w:rsidRPr="006F3E51">
        <w:rPr>
          <w:rFonts w:hint="eastAsia"/>
          <w:color w:val="000000" w:themeColor="text1"/>
        </w:rPr>
        <w:t>等。以上「機車」及「自用小客車」</w:t>
      </w:r>
      <w:r w:rsidRPr="006F3E51">
        <w:rPr>
          <w:rFonts w:hint="eastAsia"/>
          <w:color w:val="000000" w:themeColor="text1"/>
        </w:rPr>
        <w:t xml:space="preserve"> </w:t>
      </w:r>
      <w:r w:rsidR="00AF3484" w:rsidRPr="006F3E51">
        <w:rPr>
          <w:rFonts w:hint="eastAsia"/>
          <w:color w:val="000000" w:themeColor="text1"/>
        </w:rPr>
        <w:t>（</w:t>
      </w:r>
      <w:r w:rsidRPr="006F3E51">
        <w:rPr>
          <w:rFonts w:hint="eastAsia"/>
          <w:color w:val="000000" w:themeColor="text1"/>
        </w:rPr>
        <w:t>非綠色運輸</w:t>
      </w:r>
      <w:r w:rsidR="00AF3484" w:rsidRPr="006F3E51">
        <w:rPr>
          <w:rFonts w:hint="eastAsia"/>
          <w:color w:val="000000" w:themeColor="text1"/>
        </w:rPr>
        <w:t>）</w:t>
      </w:r>
      <w:r w:rsidRPr="006F3E51">
        <w:rPr>
          <w:rFonts w:hint="eastAsia"/>
          <w:color w:val="000000" w:themeColor="text1"/>
        </w:rPr>
        <w:t xml:space="preserve"> </w:t>
      </w:r>
      <w:r w:rsidRPr="006F3E51">
        <w:rPr>
          <w:rFonts w:hint="eastAsia"/>
          <w:color w:val="000000" w:themeColor="text1"/>
        </w:rPr>
        <w:t>合計市占率為</w:t>
      </w:r>
      <w:r w:rsidRPr="006F3E51">
        <w:rPr>
          <w:rFonts w:hint="eastAsia"/>
          <w:color w:val="000000" w:themeColor="text1"/>
        </w:rPr>
        <w:t>69.6%</w:t>
      </w:r>
      <w:r w:rsidRPr="006F3E51">
        <w:rPr>
          <w:rFonts w:hint="eastAsia"/>
          <w:color w:val="000000" w:themeColor="text1"/>
        </w:rPr>
        <w:t>，即約占七成為私人機動運具</w:t>
      </w:r>
      <w:r w:rsidR="00AF3484" w:rsidRPr="006F3E51">
        <w:rPr>
          <w:rFonts w:hint="eastAsia"/>
          <w:color w:val="000000" w:themeColor="text1"/>
        </w:rPr>
        <w:t>（</w:t>
      </w:r>
      <w:r w:rsidRPr="006F3E51">
        <w:rPr>
          <w:rFonts w:hint="eastAsia"/>
          <w:color w:val="000000" w:themeColor="text1"/>
        </w:rPr>
        <w:t>機車、自用小客車</w:t>
      </w:r>
      <w:r w:rsidR="00AF3484" w:rsidRPr="006F3E51">
        <w:rPr>
          <w:rFonts w:hint="eastAsia"/>
          <w:color w:val="000000" w:themeColor="text1"/>
        </w:rPr>
        <w:t>）</w:t>
      </w:r>
      <w:r w:rsidRPr="006F3E51">
        <w:rPr>
          <w:rFonts w:hint="eastAsia"/>
          <w:color w:val="000000" w:themeColor="text1"/>
        </w:rPr>
        <w:t>仍是居高不下，尤其機車的比率特高，並不理想。</w:t>
      </w:r>
    </w:p>
    <w:p w:rsidR="000D7A0C" w:rsidRPr="006F3E51" w:rsidRDefault="000D7A0C" w:rsidP="00194638">
      <w:pPr>
        <w:ind w:rightChars="10" w:right="24" w:firstLine="475"/>
        <w:jc w:val="both"/>
        <w:rPr>
          <w:color w:val="000000" w:themeColor="text1"/>
        </w:rPr>
      </w:pPr>
      <w:r w:rsidRPr="006F3E51">
        <w:rPr>
          <w:rFonts w:hint="eastAsia"/>
          <w:color w:val="000000" w:themeColor="text1"/>
        </w:rPr>
        <w:t>台北市</w:t>
      </w:r>
      <w:r w:rsidR="00AF3484" w:rsidRPr="006F3E51">
        <w:rPr>
          <w:rFonts w:hint="eastAsia"/>
          <w:color w:val="000000" w:themeColor="text1"/>
        </w:rPr>
        <w:t>（</w:t>
      </w:r>
      <w:r w:rsidRPr="006F3E51">
        <w:rPr>
          <w:rFonts w:hint="eastAsia"/>
          <w:color w:val="000000" w:themeColor="text1"/>
        </w:rPr>
        <w:t>等</w:t>
      </w:r>
      <w:r w:rsidR="00AF3484" w:rsidRPr="006F3E51">
        <w:rPr>
          <w:rFonts w:hint="eastAsia"/>
          <w:color w:val="000000" w:themeColor="text1"/>
        </w:rPr>
        <w:t>）</w:t>
      </w:r>
      <w:r w:rsidRPr="006F3E51">
        <w:rPr>
          <w:rFonts w:hint="eastAsia"/>
          <w:color w:val="000000" w:themeColor="text1"/>
        </w:rPr>
        <w:t>的捷運已甚發達，但仍然柴油公車滿街跑，</w:t>
      </w:r>
      <w:r w:rsidR="00E553B5" w:rsidRPr="006F3E51">
        <w:rPr>
          <w:rFonts w:hint="eastAsia"/>
          <w:color w:val="000000" w:themeColor="text1"/>
        </w:rPr>
        <w:t>反而是一種空氣污染排放源，對居住路邊的住戶及等車的民眾、馬路邊行人，反而增加其空氣暴露。另者</w:t>
      </w:r>
      <w:r w:rsidR="004E21C0" w:rsidRPr="006F3E51">
        <w:rPr>
          <w:rFonts w:hint="eastAsia"/>
          <w:color w:val="000000" w:themeColor="text1"/>
        </w:rPr>
        <w:t>，全國各縣市的車輛數量，仍在成長，而當然又有更多的車輛排放。</w:t>
      </w:r>
    </w:p>
    <w:p w:rsidR="000D7A0C" w:rsidRPr="006F3E51" w:rsidRDefault="000D7A0C" w:rsidP="00194638">
      <w:pPr>
        <w:ind w:rightChars="10" w:right="24" w:firstLine="475"/>
        <w:jc w:val="both"/>
        <w:rPr>
          <w:color w:val="000000" w:themeColor="text1"/>
        </w:rPr>
      </w:pPr>
    </w:p>
    <w:p w:rsidR="000D7A0C" w:rsidRPr="006F3E51" w:rsidRDefault="000D7A0C" w:rsidP="00194638">
      <w:pPr>
        <w:ind w:rightChars="10" w:right="24" w:firstLine="475"/>
        <w:jc w:val="both"/>
        <w:rPr>
          <w:color w:val="000000" w:themeColor="text1"/>
        </w:rPr>
      </w:pPr>
      <w:r w:rsidRPr="006F3E51">
        <w:rPr>
          <w:rFonts w:hint="eastAsia"/>
          <w:color w:val="000000" w:themeColor="text1"/>
        </w:rPr>
        <w:t>由於交通運輸、車輛、道路興建屬全國性議題，中央負更大角色、花更多經費、及制定交通政策，對綠色運輸中央有更大的責任。又六都較非六都擁有更多資源，以台北市、新北市地區中央政府已投入約五千億元以上的捷運路網建設，縣市間已是有先天的不平等或差異。但地方縣市政府對地區的交通也可做很多事，如其對公車服務等，有很明確的角色、任務，。對綠色運具的推動，其使用較清潔的能源，對空氣品質</w:t>
      </w:r>
      <w:r w:rsidR="00AF3484" w:rsidRPr="006F3E51">
        <w:rPr>
          <w:rFonts w:hint="eastAsia"/>
          <w:color w:val="000000" w:themeColor="text1"/>
        </w:rPr>
        <w:t>（</w:t>
      </w:r>
      <w:r w:rsidRPr="006F3E51">
        <w:rPr>
          <w:rFonts w:hint="eastAsia"/>
          <w:color w:val="000000" w:themeColor="text1"/>
        </w:rPr>
        <w:t>居民健康</w:t>
      </w:r>
      <w:r w:rsidR="00AF3484" w:rsidRPr="006F3E51">
        <w:rPr>
          <w:rFonts w:hint="eastAsia"/>
          <w:color w:val="000000" w:themeColor="text1"/>
        </w:rPr>
        <w:t>）</w:t>
      </w:r>
      <w:r w:rsidRPr="006F3E51">
        <w:rPr>
          <w:rFonts w:hint="eastAsia"/>
          <w:color w:val="000000" w:themeColor="text1"/>
        </w:rPr>
        <w:t>、溫室氣體降低，有良好的效益及影響，有不少縣市政府頗著力於此，推動公車、電動車輛</w:t>
      </w:r>
      <w:r w:rsidR="00AF3484" w:rsidRPr="006F3E51">
        <w:rPr>
          <w:rFonts w:hint="eastAsia"/>
          <w:color w:val="000000" w:themeColor="text1"/>
        </w:rPr>
        <w:t>（</w:t>
      </w:r>
      <w:r w:rsidRPr="006F3E51">
        <w:rPr>
          <w:rFonts w:hint="eastAsia"/>
          <w:color w:val="000000" w:themeColor="text1"/>
        </w:rPr>
        <w:t>機車、汽車、公車等</w:t>
      </w:r>
      <w:r w:rsidR="00AF3484" w:rsidRPr="006F3E51">
        <w:rPr>
          <w:rFonts w:hint="eastAsia"/>
          <w:color w:val="000000" w:themeColor="text1"/>
        </w:rPr>
        <w:t>）</w:t>
      </w:r>
      <w:r w:rsidRPr="006F3E51">
        <w:rPr>
          <w:rFonts w:hint="eastAsia"/>
          <w:color w:val="000000" w:themeColor="text1"/>
        </w:rPr>
        <w:t>，廣建自行車道及促使人行道暢通，朝向創建更具軔性的宜居城市、綠色城市、低碳城市，值得肯定。但有也很多縣市政府，在綠色運輸推的推展上，尤其公車的服務品質、水準上，仍有很大的改善空間。我們也認為，花東地區的發展，關鍵議題在交通，包括花東對外交通、及花東內部之交通需求及公車服務供給。在已有花東之前瞻</w:t>
      </w:r>
      <w:r w:rsidRPr="006F3E51">
        <w:rPr>
          <w:rFonts w:hint="eastAsia"/>
          <w:color w:val="000000" w:themeColor="text1"/>
        </w:rPr>
        <w:t>-</w:t>
      </w:r>
      <w:r w:rsidRPr="006F3E51">
        <w:rPr>
          <w:rFonts w:hint="eastAsia"/>
          <w:color w:val="000000" w:themeColor="text1"/>
        </w:rPr>
        <w:t>軌道建設計畫下，交通部</w:t>
      </w:r>
      <w:r w:rsidR="00AF3484" w:rsidRPr="006F3E51">
        <w:rPr>
          <w:rFonts w:hint="eastAsia"/>
          <w:color w:val="000000" w:themeColor="text1"/>
        </w:rPr>
        <w:t>（</w:t>
      </w:r>
      <w:r w:rsidRPr="006F3E51">
        <w:rPr>
          <w:rFonts w:hint="eastAsia"/>
          <w:color w:val="000000" w:themeColor="text1"/>
        </w:rPr>
        <w:t>含轄下單位</w:t>
      </w:r>
      <w:r w:rsidR="00AF3484" w:rsidRPr="006F3E51">
        <w:rPr>
          <w:rFonts w:hint="eastAsia"/>
          <w:color w:val="000000" w:themeColor="text1"/>
        </w:rPr>
        <w:t>）</w:t>
      </w:r>
      <w:r w:rsidRPr="006F3E51">
        <w:rPr>
          <w:rFonts w:hint="eastAsia"/>
          <w:color w:val="000000" w:themeColor="text1"/>
        </w:rPr>
        <w:t>應花更多心思盡速改善、提升花東地區的交通服務水準，也包括發展當地的生態旅遊。</w:t>
      </w:r>
    </w:p>
    <w:p w:rsidR="000D7A0C" w:rsidRPr="006F3E51" w:rsidRDefault="000D7A0C" w:rsidP="00194638">
      <w:pPr>
        <w:ind w:rightChars="10" w:right="24" w:firstLine="475"/>
        <w:jc w:val="both"/>
        <w:rPr>
          <w:color w:val="000000" w:themeColor="text1"/>
        </w:rPr>
      </w:pPr>
    </w:p>
    <w:p w:rsidR="00EE082B" w:rsidRPr="006F3E51" w:rsidRDefault="00C35A6E" w:rsidP="00194638">
      <w:pPr>
        <w:snapToGrid w:val="0"/>
        <w:ind w:leftChars="225" w:left="540" w:rightChars="13" w:right="31"/>
        <w:jc w:val="both"/>
        <w:rPr>
          <w:b/>
          <w:color w:val="000000" w:themeColor="text1"/>
        </w:rPr>
      </w:pPr>
      <w:r w:rsidRPr="006F3E51">
        <w:rPr>
          <w:rFonts w:hint="eastAsia"/>
          <w:b/>
          <w:color w:val="000000" w:themeColor="text1"/>
        </w:rPr>
        <w:t>三、環境</w:t>
      </w:r>
      <w:r w:rsidR="00726AD9" w:rsidRPr="006F3E51">
        <w:rPr>
          <w:rFonts w:hint="eastAsia"/>
          <w:b/>
          <w:color w:val="000000" w:themeColor="text1"/>
        </w:rPr>
        <w:t>治</w:t>
      </w:r>
      <w:r w:rsidRPr="006F3E51">
        <w:rPr>
          <w:rFonts w:hint="eastAsia"/>
          <w:b/>
          <w:color w:val="000000" w:themeColor="text1"/>
        </w:rPr>
        <w:t>理議題</w:t>
      </w:r>
    </w:p>
    <w:p w:rsidR="00726AD9" w:rsidRPr="006F3E51" w:rsidRDefault="00726AD9" w:rsidP="00194638">
      <w:pPr>
        <w:ind w:rightChars="10" w:right="24" w:firstLine="475"/>
        <w:jc w:val="both"/>
        <w:rPr>
          <w:color w:val="000000" w:themeColor="text1"/>
        </w:rPr>
      </w:pPr>
    </w:p>
    <w:p w:rsidR="001673A9" w:rsidRPr="006F3E51" w:rsidRDefault="006D1F9A" w:rsidP="00194638">
      <w:pPr>
        <w:ind w:rightChars="10" w:right="24" w:firstLine="475"/>
        <w:jc w:val="both"/>
        <w:rPr>
          <w:color w:val="000000" w:themeColor="text1"/>
        </w:rPr>
      </w:pPr>
      <w:r w:rsidRPr="006F3E51">
        <w:rPr>
          <w:rFonts w:hint="eastAsia"/>
          <w:color w:val="000000" w:themeColor="text1"/>
        </w:rPr>
        <w:t>綜合來看，在環境管理方面表現較佳的縣市，有台中市、新北市、宜蘭縣，餘差別不大。各縣市各有其長處、缺失及特點。</w:t>
      </w:r>
    </w:p>
    <w:p w:rsidR="00BA15B6" w:rsidRPr="006F3E51" w:rsidRDefault="00BA15B6" w:rsidP="00194638">
      <w:pPr>
        <w:ind w:rightChars="10" w:right="24" w:firstLine="475"/>
        <w:jc w:val="both"/>
        <w:rPr>
          <w:color w:val="000000" w:themeColor="text1"/>
        </w:rPr>
      </w:pPr>
    </w:p>
    <w:p w:rsidR="00612A72" w:rsidRPr="006F3E51" w:rsidRDefault="007724D8" w:rsidP="00194638">
      <w:pPr>
        <w:ind w:rightChars="10" w:right="24" w:firstLine="475"/>
        <w:jc w:val="both"/>
        <w:rPr>
          <w:color w:val="000000" w:themeColor="text1"/>
        </w:rPr>
      </w:pPr>
      <w:r w:rsidRPr="006F3E51">
        <w:rPr>
          <w:rFonts w:hint="eastAsia"/>
          <w:color w:val="000000" w:themeColor="text1"/>
        </w:rPr>
        <w:t>對環境管理、環境品質的維護及提升，</w:t>
      </w:r>
      <w:r w:rsidR="002D7A25" w:rsidRPr="006F3E51">
        <w:rPr>
          <w:rFonts w:hint="eastAsia"/>
          <w:color w:val="000000" w:themeColor="text1"/>
        </w:rPr>
        <w:t>在地方縣市政府</w:t>
      </w:r>
      <w:r w:rsidRPr="006F3E51">
        <w:rPr>
          <w:rFonts w:hint="eastAsia"/>
          <w:color w:val="000000" w:themeColor="text1"/>
        </w:rPr>
        <w:t>可有很多作為及</w:t>
      </w:r>
      <w:r w:rsidR="002D7A25" w:rsidRPr="006F3E51">
        <w:rPr>
          <w:rFonts w:hint="eastAsia"/>
          <w:color w:val="000000" w:themeColor="text1"/>
        </w:rPr>
        <w:t>權管。</w:t>
      </w:r>
      <w:r w:rsidR="00CA18FE" w:rsidRPr="006F3E51">
        <w:rPr>
          <w:rFonts w:hint="eastAsia"/>
          <w:color w:val="000000" w:themeColor="text1"/>
        </w:rPr>
        <w:t>我們認為很重要的是，</w:t>
      </w:r>
      <w:r w:rsidRPr="006F3E51">
        <w:rPr>
          <w:rFonts w:hint="eastAsia"/>
          <w:color w:val="000000" w:themeColor="text1"/>
        </w:rPr>
        <w:t>環境</w:t>
      </w:r>
      <w:r w:rsidR="00CA18FE" w:rsidRPr="006F3E51">
        <w:rPr>
          <w:rFonts w:hint="eastAsia"/>
          <w:color w:val="000000" w:themeColor="text1"/>
        </w:rPr>
        <w:t>綠化</w:t>
      </w:r>
      <w:r w:rsidR="00AF3484" w:rsidRPr="006F3E51">
        <w:rPr>
          <w:rFonts w:hint="eastAsia"/>
          <w:color w:val="000000" w:themeColor="text1"/>
        </w:rPr>
        <w:t>（</w:t>
      </w:r>
      <w:r w:rsidRPr="006F3E51">
        <w:rPr>
          <w:rFonts w:hint="eastAsia"/>
          <w:color w:val="000000" w:themeColor="text1"/>
        </w:rPr>
        <w:t>含生態系統維</w:t>
      </w:r>
      <w:r w:rsidR="00AF3484" w:rsidRPr="006F3E51">
        <w:rPr>
          <w:rFonts w:hint="eastAsia"/>
          <w:color w:val="000000" w:themeColor="text1"/>
        </w:rPr>
        <w:t>）</w:t>
      </w:r>
      <w:r w:rsidR="00CA18FE" w:rsidRPr="006F3E51">
        <w:rPr>
          <w:rFonts w:hint="eastAsia"/>
          <w:color w:val="000000" w:themeColor="text1"/>
        </w:rPr>
        <w:t>及土地使用管理。</w:t>
      </w:r>
      <w:r w:rsidR="00477A1F" w:rsidRPr="006F3E51">
        <w:rPr>
          <w:rFonts w:hint="eastAsia"/>
          <w:color w:val="000000" w:themeColor="text1"/>
        </w:rPr>
        <w:t>對於老樹之保護，各縣市</w:t>
      </w:r>
      <w:r w:rsidRPr="006F3E51">
        <w:rPr>
          <w:rFonts w:hint="eastAsia"/>
          <w:color w:val="000000" w:themeColor="text1"/>
        </w:rPr>
        <w:t>都</w:t>
      </w:r>
      <w:r w:rsidR="00477A1F" w:rsidRPr="006F3E51">
        <w:rPr>
          <w:rFonts w:hint="eastAsia"/>
          <w:color w:val="000000" w:themeColor="text1"/>
        </w:rPr>
        <w:t>有</w:t>
      </w:r>
      <w:r w:rsidRPr="006F3E51">
        <w:rPr>
          <w:rFonts w:hint="eastAsia"/>
          <w:color w:val="000000" w:themeColor="text1"/>
        </w:rPr>
        <w:t>列冊保護</w:t>
      </w:r>
      <w:r w:rsidR="00477A1F" w:rsidRPr="006F3E51">
        <w:rPr>
          <w:rFonts w:hint="eastAsia"/>
          <w:color w:val="000000" w:themeColor="text1"/>
        </w:rPr>
        <w:t>，但更重要的應是在公園、綠地之維護、增進，及維護農地</w:t>
      </w:r>
      <w:r w:rsidRPr="006F3E51">
        <w:rPr>
          <w:rFonts w:hint="eastAsia"/>
          <w:color w:val="000000" w:themeColor="text1"/>
        </w:rPr>
        <w:t>、</w:t>
      </w:r>
      <w:r w:rsidR="0057736D" w:rsidRPr="006F3E51">
        <w:rPr>
          <w:rFonts w:hint="eastAsia"/>
          <w:color w:val="000000" w:themeColor="text1"/>
        </w:rPr>
        <w:t>及</w:t>
      </w:r>
      <w:r w:rsidR="00477A1F" w:rsidRPr="006F3E51">
        <w:rPr>
          <w:rFonts w:hint="eastAsia"/>
          <w:color w:val="000000" w:themeColor="text1"/>
        </w:rPr>
        <w:t>應予保護之較敏感土地之使用，</w:t>
      </w:r>
      <w:r w:rsidR="00420D20" w:rsidRPr="006F3E51">
        <w:rPr>
          <w:rFonts w:hint="eastAsia"/>
          <w:color w:val="000000" w:themeColor="text1"/>
        </w:rPr>
        <w:t>所見並無較具體成果、表現或亮點；</w:t>
      </w:r>
      <w:r w:rsidR="004743EB" w:rsidRPr="006F3E51">
        <w:rPr>
          <w:rFonts w:hint="eastAsia"/>
          <w:color w:val="000000" w:themeColor="text1"/>
        </w:rPr>
        <w:t>很少見到縣市政府重視人行道路樹的維護</w:t>
      </w:r>
      <w:r w:rsidR="00AF3484" w:rsidRPr="006F3E51">
        <w:rPr>
          <w:rFonts w:hint="eastAsia"/>
          <w:color w:val="000000" w:themeColor="text1"/>
        </w:rPr>
        <w:t>（</w:t>
      </w:r>
      <w:r w:rsidR="004743EB" w:rsidRPr="006F3E51">
        <w:rPr>
          <w:rFonts w:hint="eastAsia"/>
          <w:color w:val="000000" w:themeColor="text1"/>
        </w:rPr>
        <w:t>、照顧、養成</w:t>
      </w:r>
      <w:r w:rsidR="00AF3484" w:rsidRPr="006F3E51">
        <w:rPr>
          <w:rFonts w:hint="eastAsia"/>
          <w:color w:val="000000" w:themeColor="text1"/>
        </w:rPr>
        <w:t>）</w:t>
      </w:r>
      <w:r w:rsidR="00CC1CED" w:rsidRPr="006F3E51">
        <w:rPr>
          <w:rFonts w:hint="eastAsia"/>
          <w:color w:val="000000" w:themeColor="text1"/>
        </w:rPr>
        <w:t>，</w:t>
      </w:r>
      <w:r w:rsidR="0051638A" w:rsidRPr="006F3E51">
        <w:rPr>
          <w:rFonts w:hint="eastAsia"/>
          <w:color w:val="000000" w:themeColor="text1"/>
        </w:rPr>
        <w:t>反而新北市為興建捷運路線工程，移</w:t>
      </w:r>
      <w:r w:rsidR="00AF3484" w:rsidRPr="006F3E51">
        <w:rPr>
          <w:rFonts w:hint="eastAsia"/>
          <w:color w:val="000000" w:themeColor="text1"/>
        </w:rPr>
        <w:t>（</w:t>
      </w:r>
      <w:r w:rsidR="0051638A" w:rsidRPr="006F3E51">
        <w:rPr>
          <w:rFonts w:hint="eastAsia"/>
          <w:color w:val="000000" w:themeColor="text1"/>
        </w:rPr>
        <w:t>或砍</w:t>
      </w:r>
      <w:r w:rsidR="00AF3484" w:rsidRPr="006F3E51">
        <w:rPr>
          <w:rFonts w:hint="eastAsia"/>
          <w:color w:val="000000" w:themeColor="text1"/>
        </w:rPr>
        <w:t>）</w:t>
      </w:r>
      <w:r w:rsidR="0051638A" w:rsidRPr="006F3E51">
        <w:rPr>
          <w:rFonts w:hint="eastAsia"/>
          <w:color w:val="000000" w:themeColor="text1"/>
        </w:rPr>
        <w:t>除了很多路樹</w:t>
      </w:r>
      <w:r w:rsidR="00AF3484" w:rsidRPr="006F3E51">
        <w:rPr>
          <w:rFonts w:hint="eastAsia"/>
          <w:color w:val="000000" w:themeColor="text1"/>
        </w:rPr>
        <w:t>（</w:t>
      </w:r>
      <w:r w:rsidR="0051638A" w:rsidRPr="006F3E51">
        <w:rPr>
          <w:rFonts w:hint="eastAsia"/>
          <w:color w:val="000000" w:themeColor="text1"/>
        </w:rPr>
        <w:t>2014-1016</w:t>
      </w:r>
      <w:r w:rsidR="0051638A" w:rsidRPr="006F3E51">
        <w:rPr>
          <w:rFonts w:hint="eastAsia"/>
          <w:color w:val="000000" w:themeColor="text1"/>
        </w:rPr>
        <w:t>年移除了</w:t>
      </w:r>
      <w:r w:rsidR="00C64E1C" w:rsidRPr="006F3E51">
        <w:rPr>
          <w:rFonts w:hint="eastAsia"/>
          <w:color w:val="000000" w:themeColor="text1"/>
        </w:rPr>
        <w:t>數千</w:t>
      </w:r>
      <w:r w:rsidR="0051638A" w:rsidRPr="006F3E51">
        <w:rPr>
          <w:rFonts w:hint="eastAsia"/>
          <w:color w:val="000000" w:themeColor="text1"/>
        </w:rPr>
        <w:t>棵路樹</w:t>
      </w:r>
      <w:r w:rsidR="00AF3484" w:rsidRPr="006F3E51">
        <w:rPr>
          <w:rFonts w:hint="eastAsia"/>
          <w:color w:val="000000" w:themeColor="text1"/>
        </w:rPr>
        <w:t>）</w:t>
      </w:r>
      <w:r w:rsidR="0051638A" w:rsidRPr="006F3E51">
        <w:rPr>
          <w:rFonts w:hint="eastAsia"/>
          <w:color w:val="000000" w:themeColor="text1"/>
        </w:rPr>
        <w:t>，台北市、台中市、高雄市等亦有移</w:t>
      </w:r>
      <w:r w:rsidR="00C64E1C" w:rsidRPr="006F3E51">
        <w:rPr>
          <w:rFonts w:hint="eastAsia"/>
          <w:color w:val="000000" w:themeColor="text1"/>
        </w:rPr>
        <w:t>樹、</w:t>
      </w:r>
      <w:r w:rsidR="0051638A" w:rsidRPr="006F3E51">
        <w:rPr>
          <w:rFonts w:hint="eastAsia"/>
          <w:color w:val="000000" w:themeColor="text1"/>
        </w:rPr>
        <w:t>砍樹</w:t>
      </w:r>
      <w:r w:rsidR="00C64E1C" w:rsidRPr="006F3E51">
        <w:rPr>
          <w:rFonts w:hint="eastAsia"/>
          <w:color w:val="000000" w:themeColor="text1"/>
        </w:rPr>
        <w:t>、修樹</w:t>
      </w:r>
      <w:r w:rsidR="0051638A" w:rsidRPr="006F3E51">
        <w:rPr>
          <w:rFonts w:hint="eastAsia"/>
          <w:color w:val="000000" w:themeColor="text1"/>
        </w:rPr>
        <w:t>的糾紛</w:t>
      </w:r>
      <w:r w:rsidR="00612A72" w:rsidRPr="006F3E51">
        <w:rPr>
          <w:rFonts w:hint="eastAsia"/>
          <w:color w:val="000000" w:themeColor="text1"/>
        </w:rPr>
        <w:t>。</w:t>
      </w:r>
    </w:p>
    <w:p w:rsidR="00BA15B6" w:rsidRPr="006F3E51" w:rsidRDefault="00BA15B6" w:rsidP="00194638">
      <w:pPr>
        <w:ind w:rightChars="10" w:right="24" w:firstLine="475"/>
        <w:jc w:val="both"/>
        <w:rPr>
          <w:color w:val="000000" w:themeColor="text1"/>
        </w:rPr>
      </w:pPr>
    </w:p>
    <w:p w:rsidR="00C35A6E" w:rsidRPr="006F3E51" w:rsidRDefault="00612A72" w:rsidP="00194638">
      <w:pPr>
        <w:ind w:rightChars="10" w:right="24" w:firstLine="475"/>
        <w:jc w:val="both"/>
        <w:rPr>
          <w:color w:val="000000" w:themeColor="text1"/>
        </w:rPr>
      </w:pPr>
      <w:r w:rsidRPr="006F3E51">
        <w:rPr>
          <w:rFonts w:hint="eastAsia"/>
          <w:color w:val="000000" w:themeColor="text1"/>
        </w:rPr>
        <w:t>對於土地</w:t>
      </w:r>
      <w:r w:rsidR="00AF3484" w:rsidRPr="006F3E51">
        <w:rPr>
          <w:rFonts w:hint="eastAsia"/>
          <w:color w:val="000000" w:themeColor="text1"/>
        </w:rPr>
        <w:t>（</w:t>
      </w:r>
      <w:r w:rsidRPr="006F3E51">
        <w:rPr>
          <w:rFonts w:hint="eastAsia"/>
          <w:color w:val="000000" w:themeColor="text1"/>
        </w:rPr>
        <w:t>如耕地、各種保護區、保留區、濕地等</w:t>
      </w:r>
      <w:r w:rsidR="00AF3484" w:rsidRPr="006F3E51">
        <w:rPr>
          <w:rFonts w:hint="eastAsia"/>
          <w:color w:val="000000" w:themeColor="text1"/>
        </w:rPr>
        <w:t>）</w:t>
      </w:r>
      <w:r w:rsidRPr="006F3E51">
        <w:rPr>
          <w:rFonts w:hint="eastAsia"/>
          <w:color w:val="000000" w:themeColor="text1"/>
        </w:rPr>
        <w:t>的保護，以及山林、海岸的保護，</w:t>
      </w:r>
      <w:r w:rsidR="008906CC" w:rsidRPr="006F3E51">
        <w:rPr>
          <w:rFonts w:hint="eastAsia"/>
          <w:color w:val="000000" w:themeColor="text1"/>
        </w:rPr>
        <w:t>大致上有耕地減少</w:t>
      </w:r>
      <w:r w:rsidR="00AF3484" w:rsidRPr="006F3E51">
        <w:rPr>
          <w:rFonts w:hint="eastAsia"/>
          <w:color w:val="000000" w:themeColor="text1"/>
        </w:rPr>
        <w:t>（</w:t>
      </w:r>
      <w:r w:rsidR="008906CC" w:rsidRPr="006F3E51">
        <w:rPr>
          <w:rFonts w:hint="eastAsia"/>
          <w:color w:val="000000" w:themeColor="text1"/>
        </w:rPr>
        <w:t>如桃園市、台中市、彰化縣、雲林縣、台北市等</w:t>
      </w:r>
      <w:r w:rsidR="00AF3484" w:rsidRPr="006F3E51">
        <w:rPr>
          <w:rFonts w:hint="eastAsia"/>
          <w:color w:val="000000" w:themeColor="text1"/>
        </w:rPr>
        <w:t>）</w:t>
      </w:r>
      <w:r w:rsidR="008906CC" w:rsidRPr="006F3E51">
        <w:rPr>
          <w:rFonts w:hint="eastAsia"/>
          <w:color w:val="000000" w:themeColor="text1"/>
        </w:rPr>
        <w:t>、都市擴充</w:t>
      </w:r>
      <w:r w:rsidR="00AF3484" w:rsidRPr="006F3E51">
        <w:rPr>
          <w:rFonts w:hint="eastAsia"/>
          <w:color w:val="000000" w:themeColor="text1"/>
        </w:rPr>
        <w:t>（</w:t>
      </w:r>
      <w:r w:rsidR="008906CC" w:rsidRPr="006F3E51">
        <w:rPr>
          <w:rFonts w:hint="eastAsia"/>
          <w:color w:val="000000" w:themeColor="text1"/>
        </w:rPr>
        <w:t>如高雄市、金門縣</w:t>
      </w:r>
      <w:r w:rsidR="00AF3484" w:rsidRPr="006F3E51">
        <w:rPr>
          <w:rFonts w:hint="eastAsia"/>
          <w:color w:val="000000" w:themeColor="text1"/>
        </w:rPr>
        <w:t>）</w:t>
      </w:r>
      <w:r w:rsidR="008906CC" w:rsidRPr="006F3E51">
        <w:rPr>
          <w:rFonts w:hint="eastAsia"/>
          <w:color w:val="000000" w:themeColor="text1"/>
        </w:rPr>
        <w:t>頃傾象；宜蘭縣則有農舍濫建、氾濫的問題。有</w:t>
      </w:r>
      <w:r w:rsidRPr="006F3E51">
        <w:rPr>
          <w:rFonts w:hint="eastAsia"/>
          <w:color w:val="000000" w:themeColor="text1"/>
        </w:rPr>
        <w:t>除依照各相關管理法令外，並有都市計畫法、區域計畫法等的規劃及土地使用管理，但很少看到縣市政府在這方面</w:t>
      </w:r>
      <w:r w:rsidR="0057736D" w:rsidRPr="006F3E51">
        <w:rPr>
          <w:rFonts w:hint="eastAsia"/>
          <w:color w:val="000000" w:themeColor="text1"/>
        </w:rPr>
        <w:t>有</w:t>
      </w:r>
      <w:r w:rsidRPr="006F3E51">
        <w:rPr>
          <w:rFonts w:hint="eastAsia"/>
          <w:color w:val="000000" w:themeColor="text1"/>
        </w:rPr>
        <w:t>較具體的表現。</w:t>
      </w:r>
      <w:r w:rsidR="00B507DC" w:rsidRPr="006F3E51">
        <w:rPr>
          <w:rFonts w:hint="eastAsia"/>
          <w:color w:val="000000" w:themeColor="text1"/>
        </w:rPr>
        <w:t>很少有縣市重視生態系的維護。</w:t>
      </w:r>
    </w:p>
    <w:p w:rsidR="00BA15B6" w:rsidRPr="006F3E51" w:rsidRDefault="00BA15B6" w:rsidP="00194638">
      <w:pPr>
        <w:ind w:rightChars="10" w:right="24" w:firstLine="475"/>
        <w:jc w:val="both"/>
        <w:rPr>
          <w:color w:val="000000" w:themeColor="text1"/>
        </w:rPr>
      </w:pPr>
    </w:p>
    <w:p w:rsidR="006D1F9A" w:rsidRPr="006F3E51" w:rsidRDefault="006D1F9A" w:rsidP="00194638">
      <w:pPr>
        <w:ind w:rightChars="10" w:right="24" w:firstLine="475"/>
        <w:jc w:val="both"/>
        <w:rPr>
          <w:color w:val="000000" w:themeColor="text1"/>
        </w:rPr>
      </w:pPr>
      <w:r w:rsidRPr="006F3E51">
        <w:rPr>
          <w:rFonts w:hint="eastAsia"/>
          <w:color w:val="000000" w:themeColor="text1"/>
        </w:rPr>
        <w:t>對於綠色採購方面，主要依從環保署的管考要求，所做</w:t>
      </w:r>
      <w:r w:rsidR="00AF3484" w:rsidRPr="006F3E51">
        <w:rPr>
          <w:rFonts w:hint="eastAsia"/>
          <w:color w:val="000000" w:themeColor="text1"/>
        </w:rPr>
        <w:t>（</w:t>
      </w:r>
      <w:r w:rsidRPr="006F3E51">
        <w:rPr>
          <w:rFonts w:hint="eastAsia"/>
          <w:color w:val="000000" w:themeColor="text1"/>
        </w:rPr>
        <w:t>、所申報、提供的資料</w:t>
      </w:r>
      <w:r w:rsidR="00AF3484" w:rsidRPr="006F3E51">
        <w:rPr>
          <w:rFonts w:hint="eastAsia"/>
          <w:color w:val="000000" w:themeColor="text1"/>
        </w:rPr>
        <w:t>）</w:t>
      </w:r>
      <w:r w:rsidRPr="006F3E51">
        <w:rPr>
          <w:rFonts w:hint="eastAsia"/>
          <w:color w:val="000000" w:themeColor="text1"/>
        </w:rPr>
        <w:t>都是同一套，環保署再無進步的政策。反而有的地方縣市政府</w:t>
      </w:r>
      <w:r w:rsidR="00AF3484" w:rsidRPr="006F3E51">
        <w:rPr>
          <w:rFonts w:hint="eastAsia"/>
          <w:color w:val="000000" w:themeColor="text1"/>
        </w:rPr>
        <w:t>（</w:t>
      </w:r>
      <w:r w:rsidR="00D44BB3" w:rsidRPr="006F3E51">
        <w:rPr>
          <w:rFonts w:hint="eastAsia"/>
          <w:color w:val="000000" w:themeColor="text1"/>
        </w:rPr>
        <w:t>如新北市、台中市、</w:t>
      </w:r>
      <w:r w:rsidR="00F45E47" w:rsidRPr="006F3E51">
        <w:rPr>
          <w:rFonts w:hint="eastAsia"/>
          <w:color w:val="000000" w:themeColor="text1"/>
        </w:rPr>
        <w:t>桃園市等</w:t>
      </w:r>
      <w:r w:rsidR="00AF3484" w:rsidRPr="006F3E51">
        <w:rPr>
          <w:rFonts w:hint="eastAsia"/>
          <w:color w:val="000000" w:themeColor="text1"/>
        </w:rPr>
        <w:t>）</w:t>
      </w:r>
      <w:r w:rsidRPr="006F3E51">
        <w:rPr>
          <w:rFonts w:hint="eastAsia"/>
          <w:color w:val="000000" w:themeColor="text1"/>
        </w:rPr>
        <w:t>，以較多元的方式推動，推動對爐渣、焚化底渣、道路刨除料、再生料建材的採購，以及延及綠色車輛、綠電、綠色工程材料的採購。</w:t>
      </w:r>
    </w:p>
    <w:p w:rsidR="00BA15B6" w:rsidRPr="006F3E51" w:rsidRDefault="00BA15B6" w:rsidP="00194638">
      <w:pPr>
        <w:ind w:rightChars="10" w:right="24" w:firstLine="475"/>
        <w:jc w:val="both"/>
        <w:rPr>
          <w:color w:val="000000" w:themeColor="text1"/>
        </w:rPr>
      </w:pPr>
    </w:p>
    <w:p w:rsidR="006D1F9A" w:rsidRPr="006F3E51" w:rsidRDefault="006D1F9A" w:rsidP="00194638">
      <w:pPr>
        <w:ind w:rightChars="10" w:right="24" w:firstLine="475"/>
        <w:jc w:val="both"/>
        <w:rPr>
          <w:color w:val="000000" w:themeColor="text1"/>
        </w:rPr>
      </w:pPr>
      <w:r w:rsidRPr="006F3E51">
        <w:rPr>
          <w:rFonts w:hint="eastAsia"/>
          <w:color w:val="000000" w:themeColor="text1"/>
        </w:rPr>
        <w:t>提升工程品質及工安，推動食安稽查及教育，禁止基因改造食品進入校園等，大抵依照既有的行政計畫執行，少有較特出施政作為及表現。</w:t>
      </w:r>
    </w:p>
    <w:p w:rsidR="009F63D3" w:rsidRPr="006F3E51" w:rsidRDefault="009F63D3" w:rsidP="00194638">
      <w:pPr>
        <w:ind w:rightChars="10" w:right="24" w:firstLine="475"/>
        <w:jc w:val="both"/>
        <w:rPr>
          <w:color w:val="000000" w:themeColor="text1"/>
        </w:rPr>
      </w:pPr>
    </w:p>
    <w:p w:rsidR="00A20F6D" w:rsidRPr="006F3E51" w:rsidRDefault="0043018D" w:rsidP="00194638">
      <w:pPr>
        <w:snapToGrid w:val="0"/>
        <w:ind w:leftChars="225" w:left="540" w:rightChars="13" w:right="31"/>
        <w:jc w:val="both"/>
        <w:rPr>
          <w:b/>
          <w:color w:val="000000" w:themeColor="text1"/>
        </w:rPr>
      </w:pPr>
      <w:r w:rsidRPr="006F3E51">
        <w:rPr>
          <w:rFonts w:hint="eastAsia"/>
          <w:b/>
          <w:color w:val="000000" w:themeColor="text1"/>
        </w:rPr>
        <w:t>四</w:t>
      </w:r>
      <w:r w:rsidR="00A20F6D" w:rsidRPr="006F3E51">
        <w:rPr>
          <w:rFonts w:hint="eastAsia"/>
          <w:b/>
          <w:color w:val="000000" w:themeColor="text1"/>
        </w:rPr>
        <w:t>、</w:t>
      </w:r>
      <w:r w:rsidR="006D1F9A" w:rsidRPr="006F3E51">
        <w:rPr>
          <w:rFonts w:hint="eastAsia"/>
          <w:b/>
          <w:color w:val="000000" w:themeColor="text1"/>
        </w:rPr>
        <w:t>公共參與</w:t>
      </w:r>
      <w:r w:rsidR="00A20F6D" w:rsidRPr="006F3E51">
        <w:rPr>
          <w:rFonts w:hint="eastAsia"/>
          <w:b/>
          <w:color w:val="000000" w:themeColor="text1"/>
        </w:rPr>
        <w:t>議題</w:t>
      </w:r>
    </w:p>
    <w:p w:rsidR="0043018D" w:rsidRPr="006F3E51" w:rsidRDefault="0043018D" w:rsidP="00194638">
      <w:pPr>
        <w:ind w:rightChars="10" w:right="24" w:firstLine="475"/>
        <w:jc w:val="both"/>
        <w:rPr>
          <w:color w:val="000000" w:themeColor="text1"/>
        </w:rPr>
      </w:pPr>
    </w:p>
    <w:p w:rsidR="00843D73" w:rsidRPr="006F3E51" w:rsidRDefault="000C0243" w:rsidP="00194638">
      <w:pPr>
        <w:ind w:rightChars="10" w:right="24" w:firstLine="475"/>
        <w:jc w:val="both"/>
        <w:rPr>
          <w:color w:val="000000" w:themeColor="text1"/>
        </w:rPr>
      </w:pPr>
      <w:r w:rsidRPr="006F3E51">
        <w:rPr>
          <w:rFonts w:hint="eastAsia"/>
          <w:color w:val="000000" w:themeColor="text1"/>
        </w:rPr>
        <w:t>永續施政的推動作法或原則，應更促進資訊公開、透明，以及公民參與，各縣市都有在做，包括</w:t>
      </w:r>
      <w:r w:rsidRPr="006F3E51">
        <w:rPr>
          <w:rFonts w:hint="eastAsia"/>
          <w:color w:val="000000" w:themeColor="text1"/>
        </w:rPr>
        <w:t>i-voting</w:t>
      </w:r>
      <w:r w:rsidRPr="006F3E51">
        <w:rPr>
          <w:rFonts w:hint="eastAsia"/>
          <w:color w:val="000000" w:themeColor="text1"/>
        </w:rPr>
        <w:t>、參與式預算</w:t>
      </w:r>
      <w:r w:rsidR="00936A45" w:rsidRPr="006F3E51">
        <w:rPr>
          <w:rFonts w:hint="eastAsia"/>
          <w:color w:val="000000" w:themeColor="text1"/>
        </w:rPr>
        <w:t>、行政性公聽會</w:t>
      </w:r>
      <w:r w:rsidR="006C2404" w:rsidRPr="006F3E51">
        <w:rPr>
          <w:rFonts w:hint="eastAsia"/>
          <w:color w:val="000000" w:themeColor="text1"/>
        </w:rPr>
        <w:t>／</w:t>
      </w:r>
      <w:r w:rsidR="00936A45" w:rsidRPr="006F3E51">
        <w:rPr>
          <w:rFonts w:hint="eastAsia"/>
          <w:color w:val="000000" w:themeColor="text1"/>
        </w:rPr>
        <w:t>說明會</w:t>
      </w:r>
      <w:r w:rsidR="006C2404" w:rsidRPr="006F3E51">
        <w:rPr>
          <w:rFonts w:hint="eastAsia"/>
          <w:color w:val="000000" w:themeColor="text1"/>
        </w:rPr>
        <w:t>／</w:t>
      </w:r>
      <w:r w:rsidR="00936A45" w:rsidRPr="006F3E51">
        <w:rPr>
          <w:rFonts w:hint="eastAsia"/>
          <w:color w:val="000000" w:themeColor="text1"/>
        </w:rPr>
        <w:t>聽</w:t>
      </w:r>
      <w:r w:rsidR="00471676" w:rsidRPr="006F3E51">
        <w:rPr>
          <w:rFonts w:hint="eastAsia"/>
          <w:color w:val="000000" w:themeColor="text1"/>
        </w:rPr>
        <w:t>證</w:t>
      </w:r>
      <w:r w:rsidR="00936A45" w:rsidRPr="006F3E51">
        <w:rPr>
          <w:rFonts w:hint="eastAsia"/>
          <w:color w:val="000000" w:themeColor="text1"/>
        </w:rPr>
        <w:t>會</w:t>
      </w:r>
      <w:r w:rsidRPr="006F3E51">
        <w:rPr>
          <w:rFonts w:hint="eastAsia"/>
          <w:color w:val="000000" w:themeColor="text1"/>
        </w:rPr>
        <w:t>，但</w:t>
      </w:r>
      <w:r w:rsidR="00331CB2" w:rsidRPr="006F3E51">
        <w:rPr>
          <w:rFonts w:hint="eastAsia"/>
          <w:color w:val="000000" w:themeColor="text1"/>
        </w:rPr>
        <w:t>大多</w:t>
      </w:r>
      <w:r w:rsidRPr="006F3E51">
        <w:rPr>
          <w:rFonts w:hint="eastAsia"/>
          <w:color w:val="000000" w:themeColor="text1"/>
        </w:rPr>
        <w:t>是小規模嘗試階段</w:t>
      </w:r>
      <w:r w:rsidR="00102C1C" w:rsidRPr="006F3E51">
        <w:rPr>
          <w:rFonts w:hint="eastAsia"/>
          <w:color w:val="000000" w:themeColor="text1"/>
        </w:rPr>
        <w:t>；至於進</w:t>
      </w:r>
      <w:r w:rsidR="006D3CD7" w:rsidRPr="006F3E51">
        <w:rPr>
          <w:rFonts w:hint="eastAsia"/>
          <w:color w:val="000000" w:themeColor="text1"/>
        </w:rPr>
        <w:t>行</w:t>
      </w:r>
      <w:r w:rsidR="00102C1C" w:rsidRPr="006F3E51">
        <w:rPr>
          <w:rFonts w:hint="eastAsia"/>
          <w:color w:val="000000" w:themeColor="text1"/>
        </w:rPr>
        <w:t>社區營造，對原住民權益、文化</w:t>
      </w:r>
      <w:r w:rsidR="00331CB2" w:rsidRPr="006F3E51">
        <w:rPr>
          <w:rFonts w:hint="eastAsia"/>
          <w:color w:val="000000" w:themeColor="text1"/>
        </w:rPr>
        <w:t>的</w:t>
      </w:r>
      <w:r w:rsidR="00102C1C" w:rsidRPr="006F3E51">
        <w:rPr>
          <w:rFonts w:hint="eastAsia"/>
          <w:color w:val="000000" w:themeColor="text1"/>
        </w:rPr>
        <w:t>維護，</w:t>
      </w:r>
      <w:r w:rsidR="00843D73" w:rsidRPr="006F3E51">
        <w:rPr>
          <w:rFonts w:hint="eastAsia"/>
          <w:color w:val="000000" w:themeColor="text1"/>
        </w:rPr>
        <w:t>依例常計畫在進行。</w:t>
      </w:r>
    </w:p>
    <w:p w:rsidR="00843D73" w:rsidRPr="006F3E51" w:rsidRDefault="00843D73" w:rsidP="00194638">
      <w:pPr>
        <w:ind w:rightChars="10" w:right="24" w:firstLine="475"/>
        <w:jc w:val="both"/>
        <w:rPr>
          <w:color w:val="000000" w:themeColor="text1"/>
        </w:rPr>
      </w:pPr>
    </w:p>
    <w:p w:rsidR="00102C1C" w:rsidRPr="006F3E51" w:rsidRDefault="00331CB2" w:rsidP="00194638">
      <w:pPr>
        <w:ind w:rightChars="10" w:right="24" w:firstLine="475"/>
        <w:jc w:val="both"/>
        <w:rPr>
          <w:color w:val="000000" w:themeColor="text1"/>
        </w:rPr>
      </w:pPr>
      <w:r w:rsidRPr="006F3E51">
        <w:rPr>
          <w:rFonts w:hint="eastAsia"/>
          <w:color w:val="000000" w:themeColor="text1"/>
        </w:rPr>
        <w:t>有</w:t>
      </w:r>
      <w:r w:rsidR="00843D73" w:rsidRPr="006F3E51">
        <w:rPr>
          <w:rFonts w:hint="eastAsia"/>
          <w:color w:val="000000" w:themeColor="text1"/>
        </w:rPr>
        <w:t>促進原住民就業，當然是好的重點。</w:t>
      </w:r>
      <w:r w:rsidRPr="006F3E51">
        <w:rPr>
          <w:rFonts w:hint="eastAsia"/>
          <w:color w:val="000000" w:themeColor="text1"/>
        </w:rPr>
        <w:t>不少</w:t>
      </w:r>
      <w:r w:rsidR="0004604A" w:rsidRPr="006F3E51">
        <w:rPr>
          <w:rFonts w:hint="eastAsia"/>
          <w:color w:val="000000" w:themeColor="text1"/>
        </w:rPr>
        <w:t>縣市的很大轄區</w:t>
      </w:r>
      <w:r w:rsidR="00AF3484" w:rsidRPr="006F3E51">
        <w:rPr>
          <w:rFonts w:hint="eastAsia"/>
          <w:color w:val="000000" w:themeColor="text1"/>
        </w:rPr>
        <w:t>（</w:t>
      </w:r>
      <w:r w:rsidR="0004604A" w:rsidRPr="006F3E51">
        <w:rPr>
          <w:rFonts w:hint="eastAsia"/>
          <w:color w:val="000000" w:themeColor="text1"/>
        </w:rPr>
        <w:t>有的占一半以上，雖人口比例不多</w:t>
      </w:r>
      <w:r w:rsidR="00AF3484" w:rsidRPr="006F3E51">
        <w:rPr>
          <w:rFonts w:hint="eastAsia"/>
          <w:color w:val="000000" w:themeColor="text1"/>
        </w:rPr>
        <w:t>）</w:t>
      </w:r>
      <w:r w:rsidR="0004604A" w:rsidRPr="006F3E51">
        <w:rPr>
          <w:rFonts w:hint="eastAsia"/>
          <w:color w:val="000000" w:themeColor="text1"/>
        </w:rPr>
        <w:t>是山地地區、且有各族原住民</w:t>
      </w:r>
      <w:r w:rsidRPr="006F3E51">
        <w:rPr>
          <w:rFonts w:hint="eastAsia"/>
          <w:color w:val="000000" w:themeColor="text1"/>
        </w:rPr>
        <w:t>生</w:t>
      </w:r>
      <w:r w:rsidR="0004604A" w:rsidRPr="006F3E51">
        <w:rPr>
          <w:rFonts w:hint="eastAsia"/>
          <w:color w:val="000000" w:themeColor="text1"/>
        </w:rPr>
        <w:t>活，在永續管理的思考上，因原住民生活的山地特殊性，爰其管理行政、作法應與平地地區不相同，</w:t>
      </w:r>
      <w:r w:rsidRPr="006F3E51">
        <w:rPr>
          <w:rFonts w:hint="eastAsia"/>
          <w:color w:val="000000" w:themeColor="text1"/>
        </w:rPr>
        <w:t>對</w:t>
      </w:r>
      <w:r w:rsidR="0004604A" w:rsidRPr="006F3E51">
        <w:rPr>
          <w:rFonts w:hint="eastAsia"/>
          <w:color w:val="000000" w:themeColor="text1"/>
        </w:rPr>
        <w:t>山地地區、原住民地區</w:t>
      </w:r>
      <w:r w:rsidRPr="006F3E51">
        <w:rPr>
          <w:rFonts w:hint="eastAsia"/>
          <w:color w:val="000000" w:themeColor="text1"/>
        </w:rPr>
        <w:t>的</w:t>
      </w:r>
      <w:r w:rsidR="0004604A" w:rsidRPr="006F3E51">
        <w:rPr>
          <w:rFonts w:hint="eastAsia"/>
          <w:color w:val="000000" w:themeColor="text1"/>
        </w:rPr>
        <w:t>管理</w:t>
      </w:r>
      <w:r w:rsidRPr="006F3E51">
        <w:rPr>
          <w:rFonts w:hint="eastAsia"/>
          <w:color w:val="000000" w:themeColor="text1"/>
        </w:rPr>
        <w:t>，</w:t>
      </w:r>
      <w:r w:rsidR="00B2177B" w:rsidRPr="006F3E51">
        <w:rPr>
          <w:rFonts w:hint="eastAsia"/>
          <w:color w:val="000000" w:themeColor="text1"/>
        </w:rPr>
        <w:t>建議</w:t>
      </w:r>
      <w:r w:rsidRPr="006F3E51">
        <w:rPr>
          <w:rFonts w:hint="eastAsia"/>
          <w:color w:val="000000" w:themeColor="text1"/>
        </w:rPr>
        <w:t>宜</w:t>
      </w:r>
      <w:r w:rsidR="00E35871" w:rsidRPr="006F3E51">
        <w:rPr>
          <w:rFonts w:hint="eastAsia"/>
          <w:color w:val="000000" w:themeColor="text1"/>
        </w:rPr>
        <w:t>採</w:t>
      </w:r>
      <w:r w:rsidR="0004604A" w:rsidRPr="006F3E51">
        <w:rPr>
          <w:rFonts w:hint="eastAsia"/>
          <w:color w:val="000000" w:themeColor="text1"/>
        </w:rPr>
        <w:t>不同</w:t>
      </w:r>
      <w:r w:rsidR="00E35871" w:rsidRPr="006F3E51">
        <w:rPr>
          <w:rFonts w:hint="eastAsia"/>
          <w:color w:val="000000" w:themeColor="text1"/>
        </w:rPr>
        <w:t>的</w:t>
      </w:r>
      <w:r w:rsidR="0004604A" w:rsidRPr="006F3E51">
        <w:rPr>
          <w:rFonts w:hint="eastAsia"/>
          <w:color w:val="000000" w:themeColor="text1"/>
        </w:rPr>
        <w:t>價值及策略</w:t>
      </w:r>
      <w:r w:rsidR="007F0992" w:rsidRPr="006F3E51">
        <w:rPr>
          <w:rFonts w:hint="eastAsia"/>
          <w:color w:val="000000" w:themeColor="text1"/>
        </w:rPr>
        <w:t>思考</w:t>
      </w:r>
      <w:r w:rsidR="0004604A" w:rsidRPr="006F3E51">
        <w:rPr>
          <w:rFonts w:hint="eastAsia"/>
          <w:color w:val="000000" w:themeColor="text1"/>
        </w:rPr>
        <w:t>。</w:t>
      </w:r>
    </w:p>
    <w:p w:rsidR="00BA15B6" w:rsidRPr="006F3E51" w:rsidRDefault="00BA15B6" w:rsidP="00194638">
      <w:pPr>
        <w:ind w:rightChars="10" w:right="24" w:firstLine="475"/>
        <w:jc w:val="both"/>
        <w:rPr>
          <w:color w:val="000000" w:themeColor="text1"/>
        </w:rPr>
      </w:pPr>
    </w:p>
    <w:p w:rsidR="00C35A6E" w:rsidRPr="006F3E51" w:rsidRDefault="00843D73" w:rsidP="00194638">
      <w:pPr>
        <w:ind w:rightChars="10" w:right="24" w:firstLine="475"/>
        <w:jc w:val="both"/>
        <w:rPr>
          <w:color w:val="000000" w:themeColor="text1"/>
        </w:rPr>
      </w:pPr>
      <w:r w:rsidRPr="006F3E51">
        <w:rPr>
          <w:rFonts w:hint="eastAsia"/>
          <w:color w:val="000000" w:themeColor="text1"/>
        </w:rPr>
        <w:t>對於禁基改食物進入校園，依學校衛生法第</w:t>
      </w:r>
      <w:r w:rsidRPr="006F3E51">
        <w:rPr>
          <w:rFonts w:hint="eastAsia"/>
          <w:color w:val="000000" w:themeColor="text1"/>
        </w:rPr>
        <w:t>23</w:t>
      </w:r>
      <w:r w:rsidRPr="006F3E51">
        <w:rPr>
          <w:rFonts w:hint="eastAsia"/>
          <w:color w:val="000000" w:themeColor="text1"/>
        </w:rPr>
        <w:t>條，已是依法禁止了。</w:t>
      </w:r>
    </w:p>
    <w:p w:rsidR="00BA15B6" w:rsidRPr="006F3E51" w:rsidRDefault="00BA15B6" w:rsidP="00194638">
      <w:pPr>
        <w:ind w:rightChars="10" w:right="24" w:firstLine="475"/>
        <w:jc w:val="both"/>
        <w:rPr>
          <w:color w:val="000000" w:themeColor="text1"/>
        </w:rPr>
      </w:pPr>
    </w:p>
    <w:p w:rsidR="00FD5DA6" w:rsidRPr="006F3E51" w:rsidRDefault="00B02CE5" w:rsidP="00194638">
      <w:pPr>
        <w:ind w:rightChars="10" w:right="24" w:firstLine="475"/>
        <w:jc w:val="both"/>
        <w:rPr>
          <w:color w:val="000000" w:themeColor="text1"/>
        </w:rPr>
      </w:pPr>
      <w:r w:rsidRPr="006F3E51">
        <w:rPr>
          <w:rFonts w:hint="eastAsia"/>
          <w:color w:val="000000" w:themeColor="text1"/>
        </w:rPr>
        <w:t>本議題上，新北市、台中市有較佳的表現。餘則可，差別不大。</w:t>
      </w:r>
    </w:p>
    <w:p w:rsidR="006E02F3" w:rsidRPr="006F3E51" w:rsidRDefault="006E02F3" w:rsidP="00194638">
      <w:pPr>
        <w:ind w:rightChars="10" w:right="24" w:firstLine="475"/>
        <w:jc w:val="both"/>
        <w:rPr>
          <w:color w:val="000000" w:themeColor="text1"/>
        </w:rPr>
      </w:pPr>
    </w:p>
    <w:p w:rsidR="00BA15B6" w:rsidRPr="006F3E51" w:rsidRDefault="00BA15B6" w:rsidP="00194638">
      <w:pPr>
        <w:ind w:rightChars="10" w:right="24" w:firstLine="475"/>
        <w:jc w:val="both"/>
        <w:rPr>
          <w:color w:val="000000" w:themeColor="text1"/>
        </w:rPr>
      </w:pPr>
    </w:p>
    <w:p w:rsidR="0043018D" w:rsidRPr="006F3E51" w:rsidRDefault="00D37E90" w:rsidP="00BA15B6">
      <w:pPr>
        <w:snapToGrid w:val="0"/>
        <w:ind w:rightChars="13" w:right="31"/>
        <w:jc w:val="both"/>
        <w:rPr>
          <w:color w:val="000000" w:themeColor="text1"/>
        </w:rPr>
      </w:pPr>
      <w:r w:rsidRPr="006F3E51">
        <w:rPr>
          <w:rFonts w:hint="eastAsia"/>
          <w:color w:val="000000" w:themeColor="text1"/>
        </w:rPr>
        <w:t>------------------------------------------------------------------------------------------------------------------------------</w:t>
      </w:r>
    </w:p>
    <w:p w:rsidR="00BA15B6" w:rsidRPr="006F3E51" w:rsidRDefault="00BA15B6" w:rsidP="00894587">
      <w:pPr>
        <w:ind w:rightChars="10" w:right="24" w:firstLine="475"/>
        <w:jc w:val="both"/>
        <w:rPr>
          <w:color w:val="000000" w:themeColor="text1"/>
        </w:rPr>
      </w:pPr>
    </w:p>
    <w:p w:rsidR="006E02F3" w:rsidRPr="006F3E51" w:rsidRDefault="006E02F3" w:rsidP="00894587">
      <w:pPr>
        <w:ind w:rightChars="10" w:right="24" w:firstLine="475"/>
        <w:jc w:val="both"/>
        <w:rPr>
          <w:color w:val="000000" w:themeColor="text1"/>
        </w:rPr>
      </w:pPr>
    </w:p>
    <w:p w:rsidR="00FA0C7E" w:rsidRPr="006F3E51" w:rsidRDefault="00126019" w:rsidP="00BA15B6">
      <w:pPr>
        <w:snapToGrid w:val="0"/>
        <w:ind w:rightChars="13" w:right="31"/>
        <w:jc w:val="both"/>
        <w:rPr>
          <w:b/>
          <w:color w:val="000000" w:themeColor="text1"/>
        </w:rPr>
      </w:pPr>
      <w:r w:rsidRPr="006F3E51">
        <w:rPr>
          <w:rFonts w:hint="eastAsia"/>
          <w:b/>
          <w:color w:val="000000" w:themeColor="text1"/>
        </w:rPr>
        <w:t>貳、</w:t>
      </w:r>
      <w:r w:rsidR="0043018D" w:rsidRPr="006F3E51">
        <w:rPr>
          <w:rFonts w:hint="eastAsia"/>
          <w:b/>
          <w:color w:val="000000" w:themeColor="text1"/>
        </w:rPr>
        <w:t>各縣市</w:t>
      </w:r>
      <w:r w:rsidRPr="006F3E51">
        <w:rPr>
          <w:rFonts w:hint="eastAsia"/>
          <w:b/>
          <w:color w:val="000000" w:themeColor="text1"/>
        </w:rPr>
        <w:t>就各訴求之表現</w:t>
      </w:r>
      <w:r w:rsidR="0043018D" w:rsidRPr="006F3E51">
        <w:rPr>
          <w:rFonts w:hint="eastAsia"/>
          <w:b/>
          <w:color w:val="000000" w:themeColor="text1"/>
        </w:rPr>
        <w:t>狀況</w:t>
      </w:r>
      <w:r w:rsidRPr="006F3E51">
        <w:rPr>
          <w:rFonts w:hint="eastAsia"/>
          <w:b/>
          <w:color w:val="000000" w:themeColor="text1"/>
        </w:rPr>
        <w:t>、</w:t>
      </w:r>
      <w:r w:rsidR="00FA0C7E" w:rsidRPr="006F3E51">
        <w:rPr>
          <w:rFonts w:hint="eastAsia"/>
          <w:b/>
          <w:color w:val="000000" w:themeColor="text1"/>
        </w:rPr>
        <w:t>觀察、評論</w:t>
      </w:r>
    </w:p>
    <w:p w:rsidR="00FA0C7E" w:rsidRPr="006F3E51" w:rsidRDefault="00FA0C7E" w:rsidP="00EB780D">
      <w:pPr>
        <w:snapToGrid w:val="0"/>
        <w:ind w:leftChars="-177" w:left="-425" w:rightChars="13" w:right="31"/>
        <w:jc w:val="both"/>
        <w:rPr>
          <w:color w:val="000000" w:themeColor="text1"/>
        </w:rPr>
      </w:pPr>
    </w:p>
    <w:p w:rsidR="00C84485" w:rsidRPr="006F3E51" w:rsidRDefault="00C84485" w:rsidP="00BA15B6">
      <w:pPr>
        <w:snapToGrid w:val="0"/>
        <w:ind w:left="540" w:rightChars="13" w:right="31"/>
        <w:jc w:val="both"/>
        <w:rPr>
          <w:b/>
          <w:color w:val="000000" w:themeColor="text1"/>
          <w:bdr w:val="single" w:sz="4" w:space="0" w:color="auto"/>
        </w:rPr>
      </w:pPr>
      <w:r w:rsidRPr="006F3E51">
        <w:rPr>
          <w:rFonts w:hint="eastAsia"/>
          <w:b/>
          <w:color w:val="000000" w:themeColor="text1"/>
          <w:bdr w:val="single" w:sz="4" w:space="0" w:color="auto"/>
        </w:rPr>
        <w:t>組一</w:t>
      </w:r>
      <w:r w:rsidR="00AF3484" w:rsidRPr="006F3E51">
        <w:rPr>
          <w:rFonts w:hint="eastAsia"/>
          <w:b/>
          <w:color w:val="000000" w:themeColor="text1"/>
          <w:bdr w:val="single" w:sz="4" w:space="0" w:color="auto"/>
        </w:rPr>
        <w:t>（</w:t>
      </w:r>
      <w:r w:rsidRPr="006F3E51">
        <w:rPr>
          <w:rFonts w:hint="eastAsia"/>
          <w:b/>
          <w:color w:val="000000" w:themeColor="text1"/>
          <w:bdr w:val="single" w:sz="4" w:space="0" w:color="auto"/>
        </w:rPr>
        <w:t>Group I</w:t>
      </w:r>
      <w:r w:rsidR="00AF3484" w:rsidRPr="006F3E51">
        <w:rPr>
          <w:rFonts w:hint="eastAsia"/>
          <w:b/>
          <w:color w:val="000000" w:themeColor="text1"/>
          <w:bdr w:val="single" w:sz="4" w:space="0" w:color="auto"/>
        </w:rPr>
        <w:t>）</w:t>
      </w:r>
      <w:r w:rsidR="00C478F6" w:rsidRPr="006F3E51">
        <w:rPr>
          <w:rFonts w:hint="eastAsia"/>
          <w:b/>
          <w:color w:val="000000" w:themeColor="text1"/>
          <w:bdr w:val="single" w:sz="4" w:space="0" w:color="auto"/>
        </w:rPr>
        <w:t xml:space="preserve"> </w:t>
      </w:r>
      <w:r w:rsidRPr="006F3E51">
        <w:rPr>
          <w:rFonts w:hint="eastAsia"/>
          <w:b/>
          <w:color w:val="000000" w:themeColor="text1"/>
          <w:bdr w:val="single" w:sz="4" w:space="0" w:color="auto"/>
        </w:rPr>
        <w:t>能源轉型</w:t>
      </w:r>
      <w:r w:rsidR="00E22C93" w:rsidRPr="006F3E51">
        <w:rPr>
          <w:rFonts w:hint="eastAsia"/>
          <w:color w:val="000000" w:themeColor="text1"/>
        </w:rPr>
        <w:t>（反核、節電／節能、再生能源推廣及減碳）</w:t>
      </w:r>
    </w:p>
    <w:p w:rsidR="00D33146" w:rsidRPr="006F3E51" w:rsidRDefault="00D33146" w:rsidP="00BA15B6">
      <w:pPr>
        <w:ind w:rightChars="10" w:right="24" w:firstLine="475"/>
        <w:jc w:val="both"/>
        <w:rPr>
          <w:color w:val="000000" w:themeColor="text1"/>
        </w:rPr>
      </w:pPr>
    </w:p>
    <w:p w:rsidR="00D33146" w:rsidRPr="006F3E51" w:rsidRDefault="00D33146" w:rsidP="00BA15B6">
      <w:pPr>
        <w:snapToGrid w:val="0"/>
        <w:ind w:rightChars="13" w:right="31"/>
        <w:jc w:val="center"/>
        <w:rPr>
          <w:color w:val="000000" w:themeColor="text1"/>
        </w:rPr>
      </w:pPr>
      <w:r w:rsidRPr="006F3E51">
        <w:rPr>
          <w:rFonts w:hint="eastAsia"/>
          <w:color w:val="000000" w:themeColor="text1"/>
        </w:rPr>
        <w:t>組</w:t>
      </w:r>
      <w:r w:rsidRPr="006F3E51">
        <w:rPr>
          <w:rFonts w:hint="eastAsia"/>
          <w:color w:val="000000" w:themeColor="text1"/>
        </w:rPr>
        <w:t>I--</w:t>
      </w:r>
      <w:r w:rsidRPr="006F3E51">
        <w:rPr>
          <w:rFonts w:hint="eastAsia"/>
          <w:color w:val="000000" w:themeColor="text1"/>
        </w:rPr>
        <w:t>能源轉型方面各縣市評比</w:t>
      </w:r>
      <w:r w:rsidRPr="006F3E51">
        <w:rPr>
          <w:rFonts w:hint="eastAsia"/>
          <w:color w:val="000000" w:themeColor="text1"/>
        </w:rPr>
        <w:t xml:space="preserve"> </w:t>
      </w:r>
      <w:r w:rsidR="00AF3484" w:rsidRPr="006F3E51">
        <w:rPr>
          <w:rFonts w:hint="eastAsia"/>
          <w:color w:val="000000" w:themeColor="text1"/>
        </w:rPr>
        <w:t>（</w:t>
      </w:r>
      <w:r w:rsidRPr="006F3E51">
        <w:rPr>
          <w:rFonts w:hint="eastAsia"/>
          <w:color w:val="000000" w:themeColor="text1"/>
        </w:rPr>
        <w:t>30%</w:t>
      </w:r>
      <w:r w:rsidR="00AF3484" w:rsidRPr="006F3E51">
        <w:rPr>
          <w:rFonts w:hint="eastAsia"/>
          <w:color w:val="000000" w:themeColor="text1"/>
        </w:rPr>
        <w:t>）</w:t>
      </w:r>
    </w:p>
    <w:tbl>
      <w:tblPr>
        <w:tblStyle w:val="a4"/>
        <w:tblW w:w="9605" w:type="dxa"/>
        <w:jc w:val="center"/>
        <w:tblLook w:val="04A0" w:firstRow="1" w:lastRow="0" w:firstColumn="1" w:lastColumn="0" w:noHBand="0" w:noVBand="1"/>
      </w:tblPr>
      <w:tblGrid>
        <w:gridCol w:w="985"/>
        <w:gridCol w:w="1935"/>
        <w:gridCol w:w="1935"/>
        <w:gridCol w:w="1935"/>
        <w:gridCol w:w="1935"/>
        <w:gridCol w:w="880"/>
      </w:tblGrid>
      <w:tr w:rsidR="006F3E51" w:rsidRPr="006F3E51" w:rsidTr="00BA15B6">
        <w:trPr>
          <w:jc w:val="center"/>
        </w:trPr>
        <w:tc>
          <w:tcPr>
            <w:tcW w:w="985" w:type="dxa"/>
          </w:tcPr>
          <w:p w:rsidR="00D33146" w:rsidRPr="006F3E51" w:rsidRDefault="00D33146" w:rsidP="00BA15B6">
            <w:pPr>
              <w:snapToGrid w:val="0"/>
              <w:ind w:rightChars="13" w:right="31"/>
              <w:jc w:val="center"/>
              <w:rPr>
                <w:color w:val="000000" w:themeColor="text1"/>
                <w:szCs w:val="24"/>
              </w:rPr>
            </w:pP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第</w:t>
            </w:r>
            <w:r w:rsidRPr="006F3E51">
              <w:rPr>
                <w:rFonts w:hint="eastAsia"/>
                <w:color w:val="000000" w:themeColor="text1"/>
                <w:szCs w:val="24"/>
              </w:rPr>
              <w:t>1</w:t>
            </w:r>
            <w:r w:rsidRPr="006F3E51">
              <w:rPr>
                <w:rFonts w:hint="eastAsia"/>
                <w:color w:val="000000" w:themeColor="text1"/>
                <w:szCs w:val="24"/>
              </w:rPr>
              <w:t>題</w:t>
            </w:r>
            <w:r w:rsidRPr="006F3E51">
              <w:rPr>
                <w:rFonts w:hint="eastAsia"/>
                <w:color w:val="000000" w:themeColor="text1"/>
                <w:szCs w:val="24"/>
              </w:rPr>
              <w:t xml:space="preserve"> 5</w:t>
            </w:r>
            <w:r w:rsidRPr="006F3E51">
              <w:rPr>
                <w:rFonts w:hint="eastAsia"/>
                <w:color w:val="000000" w:themeColor="text1"/>
                <w:szCs w:val="24"/>
              </w:rPr>
              <w:t>分</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第</w:t>
            </w:r>
            <w:r w:rsidRPr="006F3E51">
              <w:rPr>
                <w:rFonts w:hint="eastAsia"/>
                <w:color w:val="000000" w:themeColor="text1"/>
                <w:szCs w:val="24"/>
              </w:rPr>
              <w:t>2</w:t>
            </w:r>
            <w:r w:rsidRPr="006F3E51">
              <w:rPr>
                <w:rFonts w:hint="eastAsia"/>
                <w:color w:val="000000" w:themeColor="text1"/>
                <w:szCs w:val="24"/>
              </w:rPr>
              <w:t>題</w:t>
            </w:r>
            <w:r w:rsidRPr="006F3E51">
              <w:rPr>
                <w:rFonts w:hint="eastAsia"/>
                <w:color w:val="000000" w:themeColor="text1"/>
                <w:szCs w:val="24"/>
              </w:rPr>
              <w:t xml:space="preserve"> 5</w:t>
            </w:r>
            <w:r w:rsidRPr="006F3E51">
              <w:rPr>
                <w:rFonts w:hint="eastAsia"/>
                <w:color w:val="000000" w:themeColor="text1"/>
                <w:szCs w:val="24"/>
              </w:rPr>
              <w:t>分</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第</w:t>
            </w:r>
            <w:r w:rsidRPr="006F3E51">
              <w:rPr>
                <w:rFonts w:hint="eastAsia"/>
                <w:color w:val="000000" w:themeColor="text1"/>
                <w:szCs w:val="24"/>
              </w:rPr>
              <w:t>3</w:t>
            </w:r>
            <w:r w:rsidRPr="006F3E51">
              <w:rPr>
                <w:rFonts w:hint="eastAsia"/>
                <w:color w:val="000000" w:themeColor="text1"/>
                <w:szCs w:val="24"/>
              </w:rPr>
              <w:t>題</w:t>
            </w:r>
            <w:r w:rsidRPr="006F3E51">
              <w:rPr>
                <w:rFonts w:hint="eastAsia"/>
                <w:color w:val="000000" w:themeColor="text1"/>
                <w:szCs w:val="24"/>
              </w:rPr>
              <w:t xml:space="preserve"> 10</w:t>
            </w:r>
            <w:r w:rsidRPr="006F3E51">
              <w:rPr>
                <w:rFonts w:hint="eastAsia"/>
                <w:color w:val="000000" w:themeColor="text1"/>
                <w:szCs w:val="24"/>
              </w:rPr>
              <w:t>分</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第</w:t>
            </w:r>
            <w:r w:rsidRPr="006F3E51">
              <w:rPr>
                <w:rFonts w:hint="eastAsia"/>
                <w:color w:val="000000" w:themeColor="text1"/>
                <w:szCs w:val="24"/>
              </w:rPr>
              <w:t>4</w:t>
            </w:r>
            <w:r w:rsidRPr="006F3E51">
              <w:rPr>
                <w:rFonts w:hint="eastAsia"/>
                <w:color w:val="000000" w:themeColor="text1"/>
                <w:szCs w:val="24"/>
              </w:rPr>
              <w:t>題</w:t>
            </w:r>
            <w:r w:rsidRPr="006F3E51">
              <w:rPr>
                <w:rFonts w:hint="eastAsia"/>
                <w:color w:val="000000" w:themeColor="text1"/>
                <w:szCs w:val="24"/>
              </w:rPr>
              <w:t xml:space="preserve"> 10</w:t>
            </w:r>
            <w:r w:rsidRPr="006F3E51">
              <w:rPr>
                <w:rFonts w:hint="eastAsia"/>
                <w:color w:val="000000" w:themeColor="text1"/>
                <w:szCs w:val="24"/>
              </w:rPr>
              <w:t>分</w:t>
            </w:r>
          </w:p>
        </w:tc>
        <w:tc>
          <w:tcPr>
            <w:tcW w:w="880"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合計</w:t>
            </w:r>
          </w:p>
        </w:tc>
      </w:tr>
      <w:tr w:rsidR="006F3E51" w:rsidRPr="006F3E51" w:rsidTr="00BA15B6">
        <w:trPr>
          <w:jc w:val="center"/>
        </w:trPr>
        <w:tc>
          <w:tcPr>
            <w:tcW w:w="985" w:type="dxa"/>
          </w:tcPr>
          <w:p w:rsidR="00D33146" w:rsidRPr="006F3E51" w:rsidRDefault="00D33146" w:rsidP="00BA15B6">
            <w:pPr>
              <w:snapToGrid w:val="0"/>
              <w:ind w:rightChars="13" w:right="31"/>
              <w:jc w:val="center"/>
              <w:rPr>
                <w:color w:val="000000" w:themeColor="text1"/>
              </w:rPr>
            </w:pP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反對核四</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反對核電廠延役</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用電量</w:t>
            </w:r>
            <w:r w:rsidR="006C2404" w:rsidRPr="006F3E51">
              <w:rPr>
                <w:rFonts w:hint="eastAsia"/>
                <w:color w:val="000000" w:themeColor="text1"/>
                <w:szCs w:val="24"/>
              </w:rPr>
              <w:t>／</w:t>
            </w:r>
            <w:r w:rsidRPr="006F3E51">
              <w:rPr>
                <w:rFonts w:hint="eastAsia"/>
                <w:color w:val="000000" w:themeColor="text1"/>
                <w:szCs w:val="24"/>
              </w:rPr>
              <w:t>節電</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再生能源發展</w:t>
            </w:r>
          </w:p>
        </w:tc>
        <w:tc>
          <w:tcPr>
            <w:tcW w:w="880" w:type="dxa"/>
          </w:tcPr>
          <w:p w:rsidR="00D33146" w:rsidRPr="006F3E51" w:rsidRDefault="00D33146" w:rsidP="00BA15B6">
            <w:pPr>
              <w:snapToGrid w:val="0"/>
              <w:ind w:rightChars="13" w:right="31"/>
              <w:jc w:val="center"/>
              <w:rPr>
                <w:color w:val="000000" w:themeColor="text1"/>
                <w:szCs w:val="24"/>
              </w:rPr>
            </w:pPr>
          </w:p>
        </w:tc>
      </w:tr>
      <w:tr w:rsidR="006F3E51" w:rsidRPr="006F3E51" w:rsidTr="00BA15B6">
        <w:trPr>
          <w:jc w:val="center"/>
        </w:trPr>
        <w:tc>
          <w:tcPr>
            <w:tcW w:w="985" w:type="dxa"/>
          </w:tcPr>
          <w:p w:rsidR="00D33146" w:rsidRPr="006F3E51" w:rsidRDefault="00D33146" w:rsidP="00BA15B6">
            <w:pPr>
              <w:snapToGrid w:val="0"/>
              <w:ind w:rightChars="13" w:right="31"/>
              <w:jc w:val="center"/>
              <w:rPr>
                <w:color w:val="000000" w:themeColor="text1"/>
              </w:rPr>
            </w:pPr>
            <w:r w:rsidRPr="006F3E51">
              <w:rPr>
                <w:rFonts w:hint="eastAsia"/>
                <w:color w:val="000000" w:themeColor="text1"/>
              </w:rPr>
              <w:t>台北市</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5</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5</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4</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2</w:t>
            </w:r>
          </w:p>
        </w:tc>
        <w:tc>
          <w:tcPr>
            <w:tcW w:w="880"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16</w:t>
            </w:r>
          </w:p>
        </w:tc>
      </w:tr>
      <w:tr w:rsidR="006F3E51" w:rsidRPr="006F3E51" w:rsidTr="00BA15B6">
        <w:trPr>
          <w:jc w:val="center"/>
        </w:trPr>
        <w:tc>
          <w:tcPr>
            <w:tcW w:w="985" w:type="dxa"/>
          </w:tcPr>
          <w:p w:rsidR="00D33146" w:rsidRPr="006F3E51" w:rsidRDefault="00D33146" w:rsidP="00BA15B6">
            <w:pPr>
              <w:snapToGrid w:val="0"/>
              <w:ind w:rightChars="13" w:right="31"/>
              <w:jc w:val="center"/>
              <w:rPr>
                <w:color w:val="000000" w:themeColor="text1"/>
              </w:rPr>
            </w:pPr>
            <w:r w:rsidRPr="006F3E51">
              <w:rPr>
                <w:rFonts w:hint="eastAsia"/>
                <w:color w:val="000000" w:themeColor="text1"/>
              </w:rPr>
              <w:t>新北市</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5</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5</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4</w:t>
            </w:r>
          </w:p>
        </w:tc>
        <w:tc>
          <w:tcPr>
            <w:tcW w:w="1935" w:type="dxa"/>
          </w:tcPr>
          <w:p w:rsidR="00D33146" w:rsidRPr="006F3E51" w:rsidRDefault="00EB6FEC" w:rsidP="00EB6FEC">
            <w:pPr>
              <w:snapToGrid w:val="0"/>
              <w:ind w:rightChars="13" w:right="31"/>
              <w:jc w:val="center"/>
              <w:rPr>
                <w:color w:val="000000" w:themeColor="text1"/>
                <w:szCs w:val="24"/>
              </w:rPr>
            </w:pPr>
            <w:r>
              <w:rPr>
                <w:rFonts w:hint="eastAsia"/>
                <w:color w:val="000000" w:themeColor="text1"/>
                <w:szCs w:val="24"/>
              </w:rPr>
              <w:t>3</w:t>
            </w:r>
          </w:p>
        </w:tc>
        <w:tc>
          <w:tcPr>
            <w:tcW w:w="880" w:type="dxa"/>
          </w:tcPr>
          <w:p w:rsidR="00D33146" w:rsidRPr="006F3E51" w:rsidRDefault="00EB6FEC" w:rsidP="00EB6FEC">
            <w:pPr>
              <w:snapToGrid w:val="0"/>
              <w:ind w:rightChars="13" w:right="31"/>
              <w:jc w:val="center"/>
              <w:rPr>
                <w:color w:val="000000" w:themeColor="text1"/>
                <w:szCs w:val="24"/>
              </w:rPr>
            </w:pPr>
            <w:r>
              <w:rPr>
                <w:rFonts w:hint="eastAsia"/>
                <w:color w:val="000000" w:themeColor="text1"/>
                <w:szCs w:val="24"/>
              </w:rPr>
              <w:t>17</w:t>
            </w:r>
          </w:p>
        </w:tc>
      </w:tr>
      <w:tr w:rsidR="006F3E51" w:rsidRPr="006F3E51" w:rsidTr="00BA15B6">
        <w:trPr>
          <w:jc w:val="center"/>
        </w:trPr>
        <w:tc>
          <w:tcPr>
            <w:tcW w:w="985" w:type="dxa"/>
          </w:tcPr>
          <w:p w:rsidR="00D33146" w:rsidRPr="006F3E51" w:rsidRDefault="00D33146" w:rsidP="00BA15B6">
            <w:pPr>
              <w:snapToGrid w:val="0"/>
              <w:ind w:rightChars="13" w:right="31"/>
              <w:jc w:val="center"/>
              <w:rPr>
                <w:color w:val="000000" w:themeColor="text1"/>
              </w:rPr>
            </w:pPr>
            <w:r w:rsidRPr="006F3E51">
              <w:rPr>
                <w:rFonts w:hint="eastAsia"/>
                <w:color w:val="000000" w:themeColor="text1"/>
              </w:rPr>
              <w:t>桃園市</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5</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5</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6</w:t>
            </w:r>
          </w:p>
        </w:tc>
        <w:tc>
          <w:tcPr>
            <w:tcW w:w="1935" w:type="dxa"/>
          </w:tcPr>
          <w:p w:rsidR="00D33146" w:rsidRPr="006F3E51" w:rsidRDefault="00EB6FEC" w:rsidP="00EB6FEC">
            <w:pPr>
              <w:snapToGrid w:val="0"/>
              <w:ind w:rightChars="13" w:right="31"/>
              <w:jc w:val="center"/>
              <w:rPr>
                <w:color w:val="000000" w:themeColor="text1"/>
                <w:szCs w:val="24"/>
              </w:rPr>
            </w:pPr>
            <w:r>
              <w:rPr>
                <w:rFonts w:hint="eastAsia"/>
                <w:color w:val="000000" w:themeColor="text1"/>
                <w:szCs w:val="24"/>
              </w:rPr>
              <w:t>7</w:t>
            </w:r>
          </w:p>
        </w:tc>
        <w:tc>
          <w:tcPr>
            <w:tcW w:w="880" w:type="dxa"/>
          </w:tcPr>
          <w:p w:rsidR="00D33146" w:rsidRPr="006F3E51" w:rsidRDefault="00D33146" w:rsidP="00EB6FEC">
            <w:pPr>
              <w:snapToGrid w:val="0"/>
              <w:ind w:rightChars="13" w:right="31"/>
              <w:jc w:val="center"/>
              <w:rPr>
                <w:color w:val="000000" w:themeColor="text1"/>
                <w:szCs w:val="24"/>
              </w:rPr>
            </w:pPr>
            <w:r w:rsidRPr="006F3E51">
              <w:rPr>
                <w:rFonts w:hint="eastAsia"/>
                <w:color w:val="000000" w:themeColor="text1"/>
                <w:szCs w:val="24"/>
              </w:rPr>
              <w:t>2</w:t>
            </w:r>
            <w:r w:rsidR="00EB6FEC">
              <w:rPr>
                <w:rFonts w:hint="eastAsia"/>
                <w:color w:val="000000" w:themeColor="text1"/>
                <w:szCs w:val="24"/>
              </w:rPr>
              <w:t>3</w:t>
            </w:r>
          </w:p>
        </w:tc>
      </w:tr>
      <w:tr w:rsidR="006F3E51" w:rsidRPr="006F3E51" w:rsidTr="00BA15B6">
        <w:trPr>
          <w:jc w:val="center"/>
        </w:trPr>
        <w:tc>
          <w:tcPr>
            <w:tcW w:w="985" w:type="dxa"/>
          </w:tcPr>
          <w:p w:rsidR="00D33146" w:rsidRPr="006F3E51" w:rsidRDefault="00D33146" w:rsidP="00BA15B6">
            <w:pPr>
              <w:snapToGrid w:val="0"/>
              <w:ind w:rightChars="13" w:right="31"/>
              <w:jc w:val="center"/>
              <w:rPr>
                <w:color w:val="000000" w:themeColor="text1"/>
              </w:rPr>
            </w:pPr>
            <w:r w:rsidRPr="006F3E51">
              <w:rPr>
                <w:rFonts w:hint="eastAsia"/>
                <w:color w:val="000000" w:themeColor="text1"/>
              </w:rPr>
              <w:t>台中市</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2.5</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2.5</w:t>
            </w:r>
          </w:p>
        </w:tc>
        <w:tc>
          <w:tcPr>
            <w:tcW w:w="1935" w:type="dxa"/>
          </w:tcPr>
          <w:p w:rsidR="00D33146" w:rsidRPr="006F3E51" w:rsidRDefault="00EB6FEC" w:rsidP="00EB6FEC">
            <w:pPr>
              <w:snapToGrid w:val="0"/>
              <w:ind w:rightChars="13" w:right="31"/>
              <w:jc w:val="center"/>
              <w:rPr>
                <w:color w:val="000000" w:themeColor="text1"/>
                <w:szCs w:val="24"/>
              </w:rPr>
            </w:pPr>
            <w:r>
              <w:rPr>
                <w:rFonts w:hint="eastAsia"/>
                <w:color w:val="000000" w:themeColor="text1"/>
                <w:szCs w:val="24"/>
              </w:rPr>
              <w:t>7</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11</w:t>
            </w:r>
          </w:p>
        </w:tc>
        <w:tc>
          <w:tcPr>
            <w:tcW w:w="880" w:type="dxa"/>
          </w:tcPr>
          <w:p w:rsidR="00D33146" w:rsidRPr="006F3E51" w:rsidRDefault="00D33146" w:rsidP="00EB6FEC">
            <w:pPr>
              <w:snapToGrid w:val="0"/>
              <w:ind w:rightChars="13" w:right="31"/>
              <w:jc w:val="center"/>
              <w:rPr>
                <w:color w:val="000000" w:themeColor="text1"/>
                <w:szCs w:val="24"/>
              </w:rPr>
            </w:pPr>
            <w:r w:rsidRPr="006F3E51">
              <w:rPr>
                <w:rFonts w:hint="eastAsia"/>
                <w:color w:val="000000" w:themeColor="text1"/>
                <w:szCs w:val="24"/>
              </w:rPr>
              <w:t>2</w:t>
            </w:r>
            <w:r w:rsidR="00EB6FEC">
              <w:rPr>
                <w:rFonts w:hint="eastAsia"/>
                <w:color w:val="000000" w:themeColor="text1"/>
                <w:szCs w:val="24"/>
              </w:rPr>
              <w:t>3</w:t>
            </w:r>
          </w:p>
        </w:tc>
      </w:tr>
      <w:tr w:rsidR="006F3E51" w:rsidRPr="006F3E51" w:rsidTr="00BA15B6">
        <w:trPr>
          <w:jc w:val="center"/>
        </w:trPr>
        <w:tc>
          <w:tcPr>
            <w:tcW w:w="985" w:type="dxa"/>
          </w:tcPr>
          <w:p w:rsidR="00D33146" w:rsidRPr="006F3E51" w:rsidRDefault="00D33146" w:rsidP="00BA15B6">
            <w:pPr>
              <w:snapToGrid w:val="0"/>
              <w:ind w:rightChars="13" w:right="31"/>
              <w:jc w:val="center"/>
              <w:rPr>
                <w:color w:val="000000" w:themeColor="text1"/>
              </w:rPr>
            </w:pPr>
            <w:r w:rsidRPr="006F3E51">
              <w:rPr>
                <w:rFonts w:hint="eastAsia"/>
                <w:color w:val="000000" w:themeColor="text1"/>
              </w:rPr>
              <w:t>台南市</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0</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0</w:t>
            </w:r>
          </w:p>
        </w:tc>
        <w:tc>
          <w:tcPr>
            <w:tcW w:w="1935" w:type="dxa"/>
          </w:tcPr>
          <w:p w:rsidR="00D33146" w:rsidRPr="006F3E51" w:rsidRDefault="00EB6FEC" w:rsidP="00EB6FEC">
            <w:pPr>
              <w:snapToGrid w:val="0"/>
              <w:ind w:rightChars="13" w:right="31"/>
              <w:jc w:val="center"/>
              <w:rPr>
                <w:color w:val="000000" w:themeColor="text1"/>
                <w:szCs w:val="24"/>
              </w:rPr>
            </w:pPr>
            <w:r>
              <w:rPr>
                <w:rFonts w:hint="eastAsia"/>
                <w:color w:val="000000" w:themeColor="text1"/>
                <w:szCs w:val="24"/>
              </w:rPr>
              <w:t>4</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11</w:t>
            </w:r>
          </w:p>
        </w:tc>
        <w:tc>
          <w:tcPr>
            <w:tcW w:w="880" w:type="dxa"/>
          </w:tcPr>
          <w:p w:rsidR="00D33146" w:rsidRPr="006F3E51" w:rsidRDefault="00D33146" w:rsidP="00EB6FEC">
            <w:pPr>
              <w:snapToGrid w:val="0"/>
              <w:ind w:rightChars="13" w:right="31"/>
              <w:jc w:val="center"/>
              <w:rPr>
                <w:color w:val="000000" w:themeColor="text1"/>
                <w:szCs w:val="24"/>
              </w:rPr>
            </w:pPr>
            <w:r w:rsidRPr="006F3E51">
              <w:rPr>
                <w:rFonts w:hint="eastAsia"/>
                <w:color w:val="000000" w:themeColor="text1"/>
                <w:szCs w:val="24"/>
              </w:rPr>
              <w:t>1</w:t>
            </w:r>
            <w:r w:rsidR="00EB6FEC">
              <w:rPr>
                <w:rFonts w:hint="eastAsia"/>
                <w:color w:val="000000" w:themeColor="text1"/>
                <w:szCs w:val="24"/>
              </w:rPr>
              <w:t>5</w:t>
            </w:r>
          </w:p>
        </w:tc>
      </w:tr>
      <w:tr w:rsidR="006F3E51" w:rsidRPr="006F3E51" w:rsidTr="00BA15B6">
        <w:trPr>
          <w:jc w:val="center"/>
        </w:trPr>
        <w:tc>
          <w:tcPr>
            <w:tcW w:w="985" w:type="dxa"/>
          </w:tcPr>
          <w:p w:rsidR="00D33146" w:rsidRPr="006F3E51" w:rsidRDefault="00D33146" w:rsidP="00BA15B6">
            <w:pPr>
              <w:snapToGrid w:val="0"/>
              <w:ind w:rightChars="13" w:right="31"/>
              <w:jc w:val="center"/>
              <w:rPr>
                <w:color w:val="000000" w:themeColor="text1"/>
              </w:rPr>
            </w:pPr>
            <w:r w:rsidRPr="006F3E51">
              <w:rPr>
                <w:rFonts w:hint="eastAsia"/>
                <w:color w:val="000000" w:themeColor="text1"/>
              </w:rPr>
              <w:t>高雄市</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0</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0</w:t>
            </w:r>
          </w:p>
        </w:tc>
        <w:tc>
          <w:tcPr>
            <w:tcW w:w="1935" w:type="dxa"/>
          </w:tcPr>
          <w:p w:rsidR="00D33146" w:rsidRPr="006F3E51" w:rsidRDefault="00EB6FEC" w:rsidP="00EB6FEC">
            <w:pPr>
              <w:snapToGrid w:val="0"/>
              <w:ind w:rightChars="13" w:right="31"/>
              <w:jc w:val="center"/>
              <w:rPr>
                <w:color w:val="000000" w:themeColor="text1"/>
                <w:szCs w:val="24"/>
              </w:rPr>
            </w:pPr>
            <w:r>
              <w:rPr>
                <w:rFonts w:hint="eastAsia"/>
                <w:color w:val="000000" w:themeColor="text1"/>
                <w:szCs w:val="24"/>
              </w:rPr>
              <w:t>4</w:t>
            </w:r>
          </w:p>
        </w:tc>
        <w:tc>
          <w:tcPr>
            <w:tcW w:w="1935" w:type="dxa"/>
          </w:tcPr>
          <w:p w:rsidR="00D33146" w:rsidRPr="006F3E51" w:rsidRDefault="00EB6FEC" w:rsidP="00EB6FEC">
            <w:pPr>
              <w:snapToGrid w:val="0"/>
              <w:ind w:rightChars="13" w:right="31"/>
              <w:jc w:val="center"/>
              <w:rPr>
                <w:color w:val="000000" w:themeColor="text1"/>
                <w:szCs w:val="24"/>
              </w:rPr>
            </w:pPr>
            <w:r>
              <w:rPr>
                <w:rFonts w:hint="eastAsia"/>
                <w:color w:val="000000" w:themeColor="text1"/>
                <w:szCs w:val="24"/>
              </w:rPr>
              <w:t>9</w:t>
            </w:r>
          </w:p>
        </w:tc>
        <w:tc>
          <w:tcPr>
            <w:tcW w:w="880" w:type="dxa"/>
          </w:tcPr>
          <w:p w:rsidR="00D33146" w:rsidRPr="006F3E51" w:rsidRDefault="00EB6FEC" w:rsidP="00EB6FEC">
            <w:pPr>
              <w:snapToGrid w:val="0"/>
              <w:ind w:rightChars="13" w:right="31"/>
              <w:jc w:val="center"/>
              <w:rPr>
                <w:color w:val="000000" w:themeColor="text1"/>
                <w:szCs w:val="24"/>
              </w:rPr>
            </w:pPr>
            <w:r>
              <w:rPr>
                <w:rFonts w:hint="eastAsia"/>
                <w:color w:val="000000" w:themeColor="text1"/>
                <w:szCs w:val="24"/>
              </w:rPr>
              <w:t>13</w:t>
            </w:r>
          </w:p>
        </w:tc>
      </w:tr>
      <w:tr w:rsidR="006F3E51" w:rsidRPr="006F3E51" w:rsidTr="00BA15B6">
        <w:trPr>
          <w:jc w:val="center"/>
        </w:trPr>
        <w:tc>
          <w:tcPr>
            <w:tcW w:w="985" w:type="dxa"/>
          </w:tcPr>
          <w:p w:rsidR="00D33146" w:rsidRPr="006F3E51" w:rsidRDefault="00D33146" w:rsidP="00BA15B6">
            <w:pPr>
              <w:snapToGrid w:val="0"/>
              <w:ind w:rightChars="13" w:right="31"/>
              <w:jc w:val="center"/>
              <w:rPr>
                <w:color w:val="000000" w:themeColor="text1"/>
              </w:rPr>
            </w:pPr>
            <w:r w:rsidRPr="006F3E51">
              <w:rPr>
                <w:rFonts w:hint="eastAsia"/>
                <w:color w:val="000000" w:themeColor="text1"/>
              </w:rPr>
              <w:t>基隆市</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5</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5</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4</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0</w:t>
            </w:r>
          </w:p>
        </w:tc>
        <w:tc>
          <w:tcPr>
            <w:tcW w:w="880"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14</w:t>
            </w:r>
          </w:p>
        </w:tc>
      </w:tr>
      <w:tr w:rsidR="006F3E51" w:rsidRPr="006F3E51" w:rsidTr="00BA15B6">
        <w:trPr>
          <w:jc w:val="center"/>
        </w:trPr>
        <w:tc>
          <w:tcPr>
            <w:tcW w:w="985" w:type="dxa"/>
          </w:tcPr>
          <w:p w:rsidR="00D33146" w:rsidRPr="006F3E51" w:rsidRDefault="00D33146" w:rsidP="00BA15B6">
            <w:pPr>
              <w:snapToGrid w:val="0"/>
              <w:ind w:rightChars="13" w:right="31"/>
              <w:jc w:val="center"/>
              <w:rPr>
                <w:color w:val="000000" w:themeColor="text1"/>
              </w:rPr>
            </w:pPr>
            <w:r w:rsidRPr="006F3E51">
              <w:rPr>
                <w:rFonts w:hint="eastAsia"/>
                <w:color w:val="000000" w:themeColor="text1"/>
              </w:rPr>
              <w:t>新竹市</w:t>
            </w:r>
          </w:p>
        </w:tc>
        <w:tc>
          <w:tcPr>
            <w:tcW w:w="1935" w:type="dxa"/>
          </w:tcPr>
          <w:p w:rsidR="00D33146" w:rsidRPr="006F3E51" w:rsidRDefault="00D33146" w:rsidP="00BA15B6">
            <w:pPr>
              <w:snapToGrid w:val="0"/>
              <w:ind w:rightChars="13" w:right="31"/>
              <w:jc w:val="center"/>
              <w:rPr>
                <w:color w:val="000000" w:themeColor="text1"/>
                <w:szCs w:val="24"/>
              </w:rPr>
            </w:pPr>
          </w:p>
        </w:tc>
        <w:tc>
          <w:tcPr>
            <w:tcW w:w="1935" w:type="dxa"/>
          </w:tcPr>
          <w:p w:rsidR="00D33146" w:rsidRPr="006F3E51" w:rsidRDefault="00D33146" w:rsidP="00BA15B6">
            <w:pPr>
              <w:snapToGrid w:val="0"/>
              <w:ind w:rightChars="13" w:right="31"/>
              <w:jc w:val="center"/>
              <w:rPr>
                <w:color w:val="000000" w:themeColor="text1"/>
                <w:szCs w:val="24"/>
              </w:rPr>
            </w:pPr>
          </w:p>
        </w:tc>
        <w:tc>
          <w:tcPr>
            <w:tcW w:w="1935" w:type="dxa"/>
          </w:tcPr>
          <w:p w:rsidR="00D33146" w:rsidRPr="006F3E51" w:rsidRDefault="00D33146" w:rsidP="00BA15B6">
            <w:pPr>
              <w:snapToGrid w:val="0"/>
              <w:ind w:rightChars="13" w:right="31"/>
              <w:jc w:val="center"/>
              <w:rPr>
                <w:color w:val="000000" w:themeColor="text1"/>
                <w:szCs w:val="24"/>
              </w:rPr>
            </w:pPr>
          </w:p>
        </w:tc>
        <w:tc>
          <w:tcPr>
            <w:tcW w:w="1935" w:type="dxa"/>
          </w:tcPr>
          <w:p w:rsidR="00D33146" w:rsidRPr="006F3E51" w:rsidRDefault="00D33146" w:rsidP="00BA15B6">
            <w:pPr>
              <w:snapToGrid w:val="0"/>
              <w:ind w:rightChars="13" w:right="31"/>
              <w:jc w:val="center"/>
              <w:rPr>
                <w:color w:val="000000" w:themeColor="text1"/>
                <w:szCs w:val="24"/>
              </w:rPr>
            </w:pPr>
          </w:p>
        </w:tc>
        <w:tc>
          <w:tcPr>
            <w:tcW w:w="880" w:type="dxa"/>
          </w:tcPr>
          <w:p w:rsidR="00D33146" w:rsidRPr="006F3E51" w:rsidRDefault="00D33146" w:rsidP="00BA15B6">
            <w:pPr>
              <w:snapToGrid w:val="0"/>
              <w:ind w:rightChars="13" w:right="31"/>
              <w:jc w:val="center"/>
              <w:rPr>
                <w:color w:val="000000" w:themeColor="text1"/>
                <w:szCs w:val="24"/>
              </w:rPr>
            </w:pPr>
          </w:p>
        </w:tc>
      </w:tr>
      <w:tr w:rsidR="006F3E51" w:rsidRPr="006F3E51" w:rsidTr="00BA15B6">
        <w:trPr>
          <w:jc w:val="center"/>
        </w:trPr>
        <w:tc>
          <w:tcPr>
            <w:tcW w:w="985" w:type="dxa"/>
          </w:tcPr>
          <w:p w:rsidR="00D33146" w:rsidRPr="006F3E51" w:rsidRDefault="00D33146" w:rsidP="00BA15B6">
            <w:pPr>
              <w:snapToGrid w:val="0"/>
              <w:ind w:rightChars="13" w:right="31"/>
              <w:jc w:val="center"/>
              <w:rPr>
                <w:color w:val="000000" w:themeColor="text1"/>
              </w:rPr>
            </w:pPr>
            <w:r w:rsidRPr="006F3E51">
              <w:rPr>
                <w:rFonts w:hint="eastAsia"/>
                <w:color w:val="000000" w:themeColor="text1"/>
              </w:rPr>
              <w:t>嘉義市</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0</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0</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10</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2</w:t>
            </w:r>
          </w:p>
        </w:tc>
        <w:tc>
          <w:tcPr>
            <w:tcW w:w="880"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12</w:t>
            </w:r>
          </w:p>
        </w:tc>
      </w:tr>
      <w:tr w:rsidR="006F3E51" w:rsidRPr="006F3E51" w:rsidTr="00BA15B6">
        <w:trPr>
          <w:jc w:val="center"/>
        </w:trPr>
        <w:tc>
          <w:tcPr>
            <w:tcW w:w="985" w:type="dxa"/>
          </w:tcPr>
          <w:p w:rsidR="00D33146" w:rsidRPr="006F3E51" w:rsidRDefault="00D33146" w:rsidP="00BA15B6">
            <w:pPr>
              <w:snapToGrid w:val="0"/>
              <w:ind w:rightChars="13" w:right="31"/>
              <w:jc w:val="center"/>
              <w:rPr>
                <w:color w:val="000000" w:themeColor="text1"/>
              </w:rPr>
            </w:pPr>
            <w:r w:rsidRPr="006F3E51">
              <w:rPr>
                <w:rFonts w:hint="eastAsia"/>
                <w:color w:val="000000" w:themeColor="text1"/>
              </w:rPr>
              <w:t>新竹縣</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5</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5</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4</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2</w:t>
            </w:r>
          </w:p>
        </w:tc>
        <w:tc>
          <w:tcPr>
            <w:tcW w:w="880"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16</w:t>
            </w:r>
          </w:p>
        </w:tc>
      </w:tr>
      <w:tr w:rsidR="006F3E51" w:rsidRPr="006F3E51" w:rsidTr="00BA15B6">
        <w:trPr>
          <w:jc w:val="center"/>
        </w:trPr>
        <w:tc>
          <w:tcPr>
            <w:tcW w:w="985" w:type="dxa"/>
          </w:tcPr>
          <w:p w:rsidR="00D33146" w:rsidRPr="006F3E51" w:rsidRDefault="00D33146" w:rsidP="00BA15B6">
            <w:pPr>
              <w:snapToGrid w:val="0"/>
              <w:ind w:rightChars="13" w:right="31"/>
              <w:jc w:val="center"/>
              <w:rPr>
                <w:color w:val="000000" w:themeColor="text1"/>
              </w:rPr>
            </w:pPr>
            <w:r w:rsidRPr="006F3E51">
              <w:rPr>
                <w:rFonts w:hint="eastAsia"/>
                <w:color w:val="000000" w:themeColor="text1"/>
              </w:rPr>
              <w:t>苗栗縣</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0</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0</w:t>
            </w:r>
          </w:p>
        </w:tc>
        <w:tc>
          <w:tcPr>
            <w:tcW w:w="1935" w:type="dxa"/>
          </w:tcPr>
          <w:p w:rsidR="00D33146" w:rsidRPr="006F3E51" w:rsidRDefault="00EB6FEC" w:rsidP="00EB6FEC">
            <w:pPr>
              <w:snapToGrid w:val="0"/>
              <w:ind w:rightChars="13" w:right="31"/>
              <w:jc w:val="center"/>
              <w:rPr>
                <w:color w:val="000000" w:themeColor="text1"/>
                <w:szCs w:val="24"/>
              </w:rPr>
            </w:pPr>
            <w:r>
              <w:rPr>
                <w:rFonts w:hint="eastAsia"/>
                <w:color w:val="000000" w:themeColor="text1"/>
                <w:szCs w:val="24"/>
              </w:rPr>
              <w:t>3</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1</w:t>
            </w:r>
          </w:p>
        </w:tc>
        <w:tc>
          <w:tcPr>
            <w:tcW w:w="880" w:type="dxa"/>
          </w:tcPr>
          <w:p w:rsidR="00D33146" w:rsidRPr="006F3E51" w:rsidRDefault="00EB6FEC" w:rsidP="00EB6FEC">
            <w:pPr>
              <w:snapToGrid w:val="0"/>
              <w:ind w:rightChars="13" w:right="31"/>
              <w:jc w:val="center"/>
              <w:rPr>
                <w:color w:val="000000" w:themeColor="text1"/>
                <w:szCs w:val="24"/>
              </w:rPr>
            </w:pPr>
            <w:r>
              <w:rPr>
                <w:rFonts w:hint="eastAsia"/>
                <w:color w:val="000000" w:themeColor="text1"/>
                <w:szCs w:val="24"/>
              </w:rPr>
              <w:t>4</w:t>
            </w:r>
          </w:p>
        </w:tc>
      </w:tr>
      <w:tr w:rsidR="006F3E51" w:rsidRPr="006F3E51" w:rsidTr="00BA15B6">
        <w:trPr>
          <w:jc w:val="center"/>
        </w:trPr>
        <w:tc>
          <w:tcPr>
            <w:tcW w:w="985" w:type="dxa"/>
          </w:tcPr>
          <w:p w:rsidR="00D33146" w:rsidRPr="006F3E51" w:rsidRDefault="00D33146" w:rsidP="00BA15B6">
            <w:pPr>
              <w:snapToGrid w:val="0"/>
              <w:ind w:rightChars="13" w:right="31"/>
              <w:jc w:val="center"/>
              <w:rPr>
                <w:color w:val="000000" w:themeColor="text1"/>
              </w:rPr>
            </w:pPr>
            <w:r w:rsidRPr="006F3E51">
              <w:rPr>
                <w:rFonts w:hint="eastAsia"/>
                <w:color w:val="000000" w:themeColor="text1"/>
              </w:rPr>
              <w:t>彰化縣</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5</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5</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0</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10</w:t>
            </w:r>
          </w:p>
        </w:tc>
        <w:tc>
          <w:tcPr>
            <w:tcW w:w="880"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20</w:t>
            </w:r>
          </w:p>
        </w:tc>
      </w:tr>
      <w:tr w:rsidR="006F3E51" w:rsidRPr="006F3E51" w:rsidTr="00BA15B6">
        <w:trPr>
          <w:jc w:val="center"/>
        </w:trPr>
        <w:tc>
          <w:tcPr>
            <w:tcW w:w="985" w:type="dxa"/>
          </w:tcPr>
          <w:p w:rsidR="00D33146" w:rsidRPr="006F3E51" w:rsidRDefault="00D33146" w:rsidP="00BA15B6">
            <w:pPr>
              <w:snapToGrid w:val="0"/>
              <w:ind w:rightChars="13" w:right="31"/>
              <w:jc w:val="center"/>
              <w:rPr>
                <w:color w:val="000000" w:themeColor="text1"/>
              </w:rPr>
            </w:pPr>
            <w:r w:rsidRPr="006F3E51">
              <w:rPr>
                <w:rFonts w:hint="eastAsia"/>
                <w:color w:val="000000" w:themeColor="text1"/>
              </w:rPr>
              <w:t>南投縣</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0</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0</w:t>
            </w:r>
          </w:p>
        </w:tc>
        <w:tc>
          <w:tcPr>
            <w:tcW w:w="1935" w:type="dxa"/>
          </w:tcPr>
          <w:p w:rsidR="00D33146" w:rsidRPr="006F3E51" w:rsidRDefault="00EB6FEC" w:rsidP="00EB6FEC">
            <w:pPr>
              <w:snapToGrid w:val="0"/>
              <w:ind w:rightChars="13" w:right="31"/>
              <w:jc w:val="center"/>
              <w:rPr>
                <w:color w:val="000000" w:themeColor="text1"/>
                <w:szCs w:val="24"/>
              </w:rPr>
            </w:pPr>
            <w:r>
              <w:rPr>
                <w:rFonts w:hint="eastAsia"/>
                <w:color w:val="000000" w:themeColor="text1"/>
                <w:szCs w:val="24"/>
              </w:rPr>
              <w:t>2</w:t>
            </w:r>
          </w:p>
        </w:tc>
        <w:tc>
          <w:tcPr>
            <w:tcW w:w="1935" w:type="dxa"/>
          </w:tcPr>
          <w:p w:rsidR="00D33146" w:rsidRPr="006F3E51" w:rsidRDefault="00EB6FEC" w:rsidP="00EB6FEC">
            <w:pPr>
              <w:snapToGrid w:val="0"/>
              <w:ind w:rightChars="13" w:right="31"/>
              <w:jc w:val="center"/>
              <w:rPr>
                <w:color w:val="000000" w:themeColor="text1"/>
                <w:szCs w:val="24"/>
              </w:rPr>
            </w:pPr>
            <w:r>
              <w:rPr>
                <w:rFonts w:hint="eastAsia"/>
                <w:color w:val="000000" w:themeColor="text1"/>
                <w:szCs w:val="24"/>
              </w:rPr>
              <w:t>2</w:t>
            </w:r>
          </w:p>
        </w:tc>
        <w:tc>
          <w:tcPr>
            <w:tcW w:w="880" w:type="dxa"/>
          </w:tcPr>
          <w:p w:rsidR="00D33146" w:rsidRPr="006F3E51" w:rsidRDefault="00EB6FEC" w:rsidP="00EB6FEC">
            <w:pPr>
              <w:snapToGrid w:val="0"/>
              <w:ind w:rightChars="13" w:right="31"/>
              <w:jc w:val="center"/>
              <w:rPr>
                <w:color w:val="000000" w:themeColor="text1"/>
                <w:szCs w:val="24"/>
              </w:rPr>
            </w:pPr>
            <w:r>
              <w:rPr>
                <w:rFonts w:hint="eastAsia"/>
                <w:color w:val="000000" w:themeColor="text1"/>
                <w:szCs w:val="24"/>
              </w:rPr>
              <w:t>4</w:t>
            </w:r>
          </w:p>
        </w:tc>
      </w:tr>
      <w:tr w:rsidR="006F3E51" w:rsidRPr="006F3E51" w:rsidTr="00BA15B6">
        <w:trPr>
          <w:jc w:val="center"/>
        </w:trPr>
        <w:tc>
          <w:tcPr>
            <w:tcW w:w="985" w:type="dxa"/>
          </w:tcPr>
          <w:p w:rsidR="00D33146" w:rsidRPr="006F3E51" w:rsidRDefault="00D33146" w:rsidP="00BA15B6">
            <w:pPr>
              <w:snapToGrid w:val="0"/>
              <w:ind w:rightChars="13" w:right="31"/>
              <w:jc w:val="center"/>
              <w:rPr>
                <w:color w:val="000000" w:themeColor="text1"/>
              </w:rPr>
            </w:pPr>
            <w:r w:rsidRPr="006F3E51">
              <w:rPr>
                <w:rFonts w:hint="eastAsia"/>
                <w:color w:val="000000" w:themeColor="text1"/>
              </w:rPr>
              <w:t>雲林縣</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5</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5</w:t>
            </w:r>
          </w:p>
        </w:tc>
        <w:tc>
          <w:tcPr>
            <w:tcW w:w="1935" w:type="dxa"/>
          </w:tcPr>
          <w:p w:rsidR="00D33146" w:rsidRPr="006F3E51" w:rsidRDefault="00EB6FEC" w:rsidP="00EB6FEC">
            <w:pPr>
              <w:snapToGrid w:val="0"/>
              <w:ind w:rightChars="13" w:right="31"/>
              <w:jc w:val="center"/>
              <w:rPr>
                <w:color w:val="000000" w:themeColor="text1"/>
                <w:szCs w:val="24"/>
              </w:rPr>
            </w:pPr>
            <w:r>
              <w:rPr>
                <w:rFonts w:hint="eastAsia"/>
                <w:color w:val="000000" w:themeColor="text1"/>
                <w:szCs w:val="24"/>
              </w:rPr>
              <w:t>5</w:t>
            </w:r>
          </w:p>
        </w:tc>
        <w:tc>
          <w:tcPr>
            <w:tcW w:w="1935" w:type="dxa"/>
          </w:tcPr>
          <w:p w:rsidR="00D33146" w:rsidRPr="006F3E51" w:rsidRDefault="00661D74" w:rsidP="00661D74">
            <w:pPr>
              <w:snapToGrid w:val="0"/>
              <w:ind w:rightChars="13" w:right="31"/>
              <w:jc w:val="center"/>
              <w:rPr>
                <w:color w:val="000000" w:themeColor="text1"/>
                <w:szCs w:val="24"/>
              </w:rPr>
            </w:pPr>
            <w:r>
              <w:rPr>
                <w:rFonts w:hint="eastAsia"/>
                <w:color w:val="000000" w:themeColor="text1"/>
                <w:szCs w:val="24"/>
              </w:rPr>
              <w:t>9</w:t>
            </w:r>
          </w:p>
        </w:tc>
        <w:tc>
          <w:tcPr>
            <w:tcW w:w="880" w:type="dxa"/>
          </w:tcPr>
          <w:p w:rsidR="00D33146" w:rsidRPr="006F3E51" w:rsidRDefault="00D33146" w:rsidP="00661D74">
            <w:pPr>
              <w:snapToGrid w:val="0"/>
              <w:ind w:rightChars="13" w:right="31"/>
              <w:jc w:val="center"/>
              <w:rPr>
                <w:color w:val="000000" w:themeColor="text1"/>
                <w:szCs w:val="24"/>
              </w:rPr>
            </w:pPr>
            <w:r w:rsidRPr="006F3E51">
              <w:rPr>
                <w:rFonts w:hint="eastAsia"/>
                <w:color w:val="000000" w:themeColor="text1"/>
                <w:szCs w:val="24"/>
              </w:rPr>
              <w:t>2</w:t>
            </w:r>
            <w:r w:rsidR="00661D74">
              <w:rPr>
                <w:rFonts w:hint="eastAsia"/>
                <w:color w:val="000000" w:themeColor="text1"/>
                <w:szCs w:val="24"/>
              </w:rPr>
              <w:t>4</w:t>
            </w:r>
          </w:p>
        </w:tc>
      </w:tr>
      <w:tr w:rsidR="006F3E51" w:rsidRPr="006F3E51" w:rsidTr="00BA15B6">
        <w:trPr>
          <w:jc w:val="center"/>
        </w:trPr>
        <w:tc>
          <w:tcPr>
            <w:tcW w:w="985" w:type="dxa"/>
          </w:tcPr>
          <w:p w:rsidR="00D33146" w:rsidRPr="006F3E51" w:rsidRDefault="00D33146" w:rsidP="00BA15B6">
            <w:pPr>
              <w:snapToGrid w:val="0"/>
              <w:ind w:rightChars="13" w:right="31"/>
              <w:jc w:val="center"/>
              <w:rPr>
                <w:color w:val="000000" w:themeColor="text1"/>
              </w:rPr>
            </w:pPr>
            <w:r w:rsidRPr="006F3E51">
              <w:rPr>
                <w:rFonts w:hint="eastAsia"/>
                <w:color w:val="000000" w:themeColor="text1"/>
              </w:rPr>
              <w:t>嘉義縣</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0</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0</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1</w:t>
            </w:r>
          </w:p>
        </w:tc>
        <w:tc>
          <w:tcPr>
            <w:tcW w:w="1935" w:type="dxa"/>
          </w:tcPr>
          <w:p w:rsidR="00D33146" w:rsidRPr="006F3E51" w:rsidRDefault="00EB6FEC" w:rsidP="00EB6FEC">
            <w:pPr>
              <w:snapToGrid w:val="0"/>
              <w:ind w:rightChars="13" w:right="31"/>
              <w:jc w:val="center"/>
              <w:rPr>
                <w:color w:val="000000" w:themeColor="text1"/>
                <w:szCs w:val="24"/>
              </w:rPr>
            </w:pPr>
            <w:r>
              <w:rPr>
                <w:rFonts w:hint="eastAsia"/>
                <w:color w:val="000000" w:themeColor="text1"/>
                <w:szCs w:val="24"/>
              </w:rPr>
              <w:t>7</w:t>
            </w:r>
          </w:p>
        </w:tc>
        <w:tc>
          <w:tcPr>
            <w:tcW w:w="880" w:type="dxa"/>
          </w:tcPr>
          <w:p w:rsidR="00D33146" w:rsidRPr="006F3E51" w:rsidRDefault="00EB6FEC" w:rsidP="00EB6FEC">
            <w:pPr>
              <w:snapToGrid w:val="0"/>
              <w:ind w:rightChars="13" w:right="31"/>
              <w:jc w:val="center"/>
              <w:rPr>
                <w:color w:val="000000" w:themeColor="text1"/>
                <w:szCs w:val="24"/>
              </w:rPr>
            </w:pPr>
            <w:r>
              <w:rPr>
                <w:rFonts w:hint="eastAsia"/>
                <w:color w:val="000000" w:themeColor="text1"/>
                <w:szCs w:val="24"/>
              </w:rPr>
              <w:t>8</w:t>
            </w:r>
          </w:p>
        </w:tc>
      </w:tr>
      <w:tr w:rsidR="006F3E51" w:rsidRPr="006F3E51" w:rsidTr="00BA15B6">
        <w:trPr>
          <w:jc w:val="center"/>
        </w:trPr>
        <w:tc>
          <w:tcPr>
            <w:tcW w:w="985" w:type="dxa"/>
          </w:tcPr>
          <w:p w:rsidR="00D33146" w:rsidRPr="006F3E51" w:rsidRDefault="00D33146" w:rsidP="00BA15B6">
            <w:pPr>
              <w:snapToGrid w:val="0"/>
              <w:ind w:rightChars="13" w:right="31"/>
              <w:jc w:val="center"/>
              <w:rPr>
                <w:color w:val="000000" w:themeColor="text1"/>
              </w:rPr>
            </w:pPr>
            <w:r w:rsidRPr="006F3E51">
              <w:rPr>
                <w:rFonts w:hint="eastAsia"/>
                <w:color w:val="000000" w:themeColor="text1"/>
              </w:rPr>
              <w:t>屏東縣</w:t>
            </w:r>
          </w:p>
        </w:tc>
        <w:tc>
          <w:tcPr>
            <w:tcW w:w="1935" w:type="dxa"/>
          </w:tcPr>
          <w:p w:rsidR="00D33146" w:rsidRPr="006F3E51" w:rsidRDefault="00EB6FEC" w:rsidP="00EB6FEC">
            <w:pPr>
              <w:snapToGrid w:val="0"/>
              <w:ind w:rightChars="13" w:right="31"/>
              <w:jc w:val="center"/>
              <w:rPr>
                <w:color w:val="000000" w:themeColor="text1"/>
                <w:szCs w:val="24"/>
              </w:rPr>
            </w:pPr>
            <w:r>
              <w:rPr>
                <w:rFonts w:hint="eastAsia"/>
                <w:color w:val="000000" w:themeColor="text1"/>
                <w:szCs w:val="24"/>
              </w:rPr>
              <w:t>5</w:t>
            </w:r>
          </w:p>
        </w:tc>
        <w:tc>
          <w:tcPr>
            <w:tcW w:w="1935" w:type="dxa"/>
          </w:tcPr>
          <w:p w:rsidR="00D33146" w:rsidRPr="006F3E51" w:rsidRDefault="00EB6FEC" w:rsidP="00EB6FEC">
            <w:pPr>
              <w:snapToGrid w:val="0"/>
              <w:ind w:rightChars="13" w:right="31"/>
              <w:jc w:val="center"/>
              <w:rPr>
                <w:color w:val="000000" w:themeColor="text1"/>
                <w:szCs w:val="24"/>
              </w:rPr>
            </w:pPr>
            <w:r>
              <w:rPr>
                <w:rFonts w:hint="eastAsia"/>
                <w:color w:val="000000" w:themeColor="text1"/>
                <w:szCs w:val="24"/>
              </w:rPr>
              <w:t>5</w:t>
            </w:r>
          </w:p>
        </w:tc>
        <w:tc>
          <w:tcPr>
            <w:tcW w:w="1935" w:type="dxa"/>
          </w:tcPr>
          <w:p w:rsidR="00D33146" w:rsidRPr="006F3E51" w:rsidRDefault="00EB6FEC" w:rsidP="00EB6FEC">
            <w:pPr>
              <w:snapToGrid w:val="0"/>
              <w:ind w:rightChars="13" w:right="31"/>
              <w:jc w:val="center"/>
              <w:rPr>
                <w:color w:val="000000" w:themeColor="text1"/>
                <w:szCs w:val="24"/>
              </w:rPr>
            </w:pPr>
            <w:r>
              <w:rPr>
                <w:rFonts w:hint="eastAsia"/>
                <w:color w:val="000000" w:themeColor="text1"/>
                <w:szCs w:val="24"/>
              </w:rPr>
              <w:t>2</w:t>
            </w:r>
          </w:p>
        </w:tc>
        <w:tc>
          <w:tcPr>
            <w:tcW w:w="1935" w:type="dxa"/>
          </w:tcPr>
          <w:p w:rsidR="00D33146" w:rsidRPr="006F3E51" w:rsidRDefault="00EB6FEC" w:rsidP="00EB6FEC">
            <w:pPr>
              <w:snapToGrid w:val="0"/>
              <w:ind w:rightChars="13" w:right="31"/>
              <w:jc w:val="center"/>
              <w:rPr>
                <w:color w:val="000000" w:themeColor="text1"/>
                <w:szCs w:val="24"/>
              </w:rPr>
            </w:pPr>
            <w:r>
              <w:rPr>
                <w:rFonts w:hint="eastAsia"/>
                <w:color w:val="000000" w:themeColor="text1"/>
                <w:szCs w:val="24"/>
              </w:rPr>
              <w:t>8</w:t>
            </w:r>
          </w:p>
        </w:tc>
        <w:tc>
          <w:tcPr>
            <w:tcW w:w="880" w:type="dxa"/>
          </w:tcPr>
          <w:p w:rsidR="00D33146" w:rsidRPr="006F3E51" w:rsidRDefault="00EB6FEC" w:rsidP="00EB6FEC">
            <w:pPr>
              <w:snapToGrid w:val="0"/>
              <w:ind w:rightChars="13" w:right="31"/>
              <w:jc w:val="center"/>
              <w:rPr>
                <w:color w:val="000000" w:themeColor="text1"/>
                <w:szCs w:val="24"/>
              </w:rPr>
            </w:pPr>
            <w:r>
              <w:rPr>
                <w:rFonts w:hint="eastAsia"/>
                <w:color w:val="000000" w:themeColor="text1"/>
                <w:szCs w:val="24"/>
              </w:rPr>
              <w:t>20</w:t>
            </w:r>
          </w:p>
        </w:tc>
      </w:tr>
      <w:tr w:rsidR="006F3E51" w:rsidRPr="006F3E51" w:rsidTr="00BA15B6">
        <w:trPr>
          <w:jc w:val="center"/>
        </w:trPr>
        <w:tc>
          <w:tcPr>
            <w:tcW w:w="985" w:type="dxa"/>
          </w:tcPr>
          <w:p w:rsidR="00D33146" w:rsidRPr="006F3E51" w:rsidRDefault="00D33146" w:rsidP="00BA15B6">
            <w:pPr>
              <w:snapToGrid w:val="0"/>
              <w:ind w:rightChars="13" w:right="31"/>
              <w:jc w:val="center"/>
              <w:rPr>
                <w:color w:val="000000" w:themeColor="text1"/>
              </w:rPr>
            </w:pPr>
            <w:r w:rsidRPr="006F3E51">
              <w:rPr>
                <w:rFonts w:hint="eastAsia"/>
                <w:color w:val="000000" w:themeColor="text1"/>
              </w:rPr>
              <w:t>宜蘭縣</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5</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5</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6</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2</w:t>
            </w:r>
          </w:p>
        </w:tc>
        <w:tc>
          <w:tcPr>
            <w:tcW w:w="880"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18</w:t>
            </w:r>
          </w:p>
        </w:tc>
      </w:tr>
      <w:tr w:rsidR="006F3E51" w:rsidRPr="006F3E51" w:rsidTr="00BA15B6">
        <w:trPr>
          <w:jc w:val="center"/>
        </w:trPr>
        <w:tc>
          <w:tcPr>
            <w:tcW w:w="985" w:type="dxa"/>
          </w:tcPr>
          <w:p w:rsidR="00D33146" w:rsidRPr="006F3E51" w:rsidRDefault="00D33146" w:rsidP="00BA15B6">
            <w:pPr>
              <w:snapToGrid w:val="0"/>
              <w:ind w:rightChars="13" w:right="31"/>
              <w:jc w:val="center"/>
              <w:rPr>
                <w:color w:val="000000" w:themeColor="text1"/>
              </w:rPr>
            </w:pPr>
            <w:r w:rsidRPr="006F3E51">
              <w:rPr>
                <w:rFonts w:hint="eastAsia"/>
                <w:color w:val="000000" w:themeColor="text1"/>
              </w:rPr>
              <w:t>花蓮縣</w:t>
            </w:r>
          </w:p>
        </w:tc>
        <w:tc>
          <w:tcPr>
            <w:tcW w:w="1935" w:type="dxa"/>
          </w:tcPr>
          <w:p w:rsidR="00D33146" w:rsidRPr="006F3E51" w:rsidRDefault="00D33146" w:rsidP="00BA15B6">
            <w:pPr>
              <w:snapToGrid w:val="0"/>
              <w:ind w:rightChars="13" w:right="31"/>
              <w:jc w:val="center"/>
              <w:rPr>
                <w:color w:val="000000" w:themeColor="text1"/>
                <w:szCs w:val="24"/>
              </w:rPr>
            </w:pPr>
          </w:p>
        </w:tc>
        <w:tc>
          <w:tcPr>
            <w:tcW w:w="1935" w:type="dxa"/>
          </w:tcPr>
          <w:p w:rsidR="00D33146" w:rsidRPr="006F3E51" w:rsidRDefault="00D33146" w:rsidP="00BA15B6">
            <w:pPr>
              <w:snapToGrid w:val="0"/>
              <w:ind w:rightChars="13" w:right="31"/>
              <w:jc w:val="center"/>
              <w:rPr>
                <w:color w:val="000000" w:themeColor="text1"/>
                <w:szCs w:val="24"/>
              </w:rPr>
            </w:pPr>
          </w:p>
        </w:tc>
        <w:tc>
          <w:tcPr>
            <w:tcW w:w="1935" w:type="dxa"/>
          </w:tcPr>
          <w:p w:rsidR="00D33146" w:rsidRPr="006F3E51" w:rsidRDefault="00D33146" w:rsidP="00BA15B6">
            <w:pPr>
              <w:snapToGrid w:val="0"/>
              <w:ind w:rightChars="13" w:right="31"/>
              <w:jc w:val="center"/>
              <w:rPr>
                <w:color w:val="000000" w:themeColor="text1"/>
                <w:szCs w:val="24"/>
              </w:rPr>
            </w:pPr>
          </w:p>
        </w:tc>
        <w:tc>
          <w:tcPr>
            <w:tcW w:w="1935" w:type="dxa"/>
          </w:tcPr>
          <w:p w:rsidR="00D33146" w:rsidRPr="006F3E51" w:rsidRDefault="00D33146" w:rsidP="00BA15B6">
            <w:pPr>
              <w:snapToGrid w:val="0"/>
              <w:ind w:rightChars="13" w:right="31"/>
              <w:jc w:val="center"/>
              <w:rPr>
                <w:color w:val="000000" w:themeColor="text1"/>
                <w:szCs w:val="24"/>
              </w:rPr>
            </w:pPr>
          </w:p>
        </w:tc>
        <w:tc>
          <w:tcPr>
            <w:tcW w:w="880" w:type="dxa"/>
          </w:tcPr>
          <w:p w:rsidR="00D33146" w:rsidRPr="006F3E51" w:rsidRDefault="00D33146" w:rsidP="00BA15B6">
            <w:pPr>
              <w:snapToGrid w:val="0"/>
              <w:ind w:rightChars="13" w:right="31"/>
              <w:jc w:val="center"/>
              <w:rPr>
                <w:color w:val="000000" w:themeColor="text1"/>
                <w:szCs w:val="24"/>
              </w:rPr>
            </w:pPr>
          </w:p>
        </w:tc>
      </w:tr>
      <w:tr w:rsidR="006F3E51" w:rsidRPr="006F3E51" w:rsidTr="00BA15B6">
        <w:trPr>
          <w:jc w:val="center"/>
        </w:trPr>
        <w:tc>
          <w:tcPr>
            <w:tcW w:w="985" w:type="dxa"/>
          </w:tcPr>
          <w:p w:rsidR="00D33146" w:rsidRPr="006F3E51" w:rsidRDefault="00D33146" w:rsidP="00BA15B6">
            <w:pPr>
              <w:snapToGrid w:val="0"/>
              <w:ind w:rightChars="13" w:right="31"/>
              <w:jc w:val="center"/>
              <w:rPr>
                <w:color w:val="000000" w:themeColor="text1"/>
              </w:rPr>
            </w:pPr>
            <w:r w:rsidRPr="006F3E51">
              <w:rPr>
                <w:rFonts w:hint="eastAsia"/>
                <w:color w:val="000000" w:themeColor="text1"/>
              </w:rPr>
              <w:t>台東縣</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2.5</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2.5</w:t>
            </w:r>
          </w:p>
        </w:tc>
        <w:tc>
          <w:tcPr>
            <w:tcW w:w="1935" w:type="dxa"/>
          </w:tcPr>
          <w:p w:rsidR="00D33146" w:rsidRPr="006F3E51" w:rsidRDefault="00EB6FEC" w:rsidP="00EB6FEC">
            <w:pPr>
              <w:snapToGrid w:val="0"/>
              <w:ind w:rightChars="13" w:right="31"/>
              <w:jc w:val="center"/>
              <w:rPr>
                <w:color w:val="000000" w:themeColor="text1"/>
                <w:szCs w:val="24"/>
              </w:rPr>
            </w:pPr>
            <w:r>
              <w:rPr>
                <w:rFonts w:hint="eastAsia"/>
                <w:color w:val="000000" w:themeColor="text1"/>
                <w:szCs w:val="24"/>
              </w:rPr>
              <w:t>8</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2</w:t>
            </w:r>
          </w:p>
        </w:tc>
        <w:tc>
          <w:tcPr>
            <w:tcW w:w="880" w:type="dxa"/>
          </w:tcPr>
          <w:p w:rsidR="00D33146" w:rsidRPr="006F3E51" w:rsidRDefault="00D33146" w:rsidP="00EB6FEC">
            <w:pPr>
              <w:snapToGrid w:val="0"/>
              <w:ind w:rightChars="13" w:right="31"/>
              <w:jc w:val="center"/>
              <w:rPr>
                <w:color w:val="000000" w:themeColor="text1"/>
                <w:szCs w:val="24"/>
              </w:rPr>
            </w:pPr>
            <w:r w:rsidRPr="006F3E51">
              <w:rPr>
                <w:rFonts w:hint="eastAsia"/>
                <w:color w:val="000000" w:themeColor="text1"/>
                <w:szCs w:val="24"/>
              </w:rPr>
              <w:t>1</w:t>
            </w:r>
            <w:r w:rsidR="00EB6FEC">
              <w:rPr>
                <w:rFonts w:hint="eastAsia"/>
                <w:color w:val="000000" w:themeColor="text1"/>
                <w:szCs w:val="24"/>
              </w:rPr>
              <w:t>5</w:t>
            </w:r>
          </w:p>
        </w:tc>
      </w:tr>
      <w:tr w:rsidR="006F3E51" w:rsidRPr="006F3E51" w:rsidTr="00BA15B6">
        <w:trPr>
          <w:jc w:val="center"/>
        </w:trPr>
        <w:tc>
          <w:tcPr>
            <w:tcW w:w="985" w:type="dxa"/>
          </w:tcPr>
          <w:p w:rsidR="00D33146" w:rsidRPr="006F3E51" w:rsidRDefault="00D33146" w:rsidP="00BA15B6">
            <w:pPr>
              <w:snapToGrid w:val="0"/>
              <w:ind w:rightChars="13" w:right="31"/>
              <w:jc w:val="center"/>
              <w:rPr>
                <w:color w:val="000000" w:themeColor="text1"/>
              </w:rPr>
            </w:pPr>
            <w:r w:rsidRPr="006F3E51">
              <w:rPr>
                <w:rFonts w:hint="eastAsia"/>
                <w:color w:val="000000" w:themeColor="text1"/>
              </w:rPr>
              <w:t>澎湖縣</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5</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5</w:t>
            </w:r>
          </w:p>
        </w:tc>
        <w:tc>
          <w:tcPr>
            <w:tcW w:w="1935" w:type="dxa"/>
          </w:tcPr>
          <w:p w:rsidR="00D33146" w:rsidRPr="006F3E51" w:rsidRDefault="00EB6FEC" w:rsidP="00EB6FEC">
            <w:pPr>
              <w:snapToGrid w:val="0"/>
              <w:ind w:rightChars="13" w:right="31"/>
              <w:jc w:val="center"/>
              <w:rPr>
                <w:color w:val="000000" w:themeColor="text1"/>
                <w:szCs w:val="24"/>
              </w:rPr>
            </w:pPr>
            <w:r>
              <w:rPr>
                <w:rFonts w:hint="eastAsia"/>
                <w:color w:val="000000" w:themeColor="text1"/>
                <w:szCs w:val="24"/>
              </w:rPr>
              <w:t>2</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2</w:t>
            </w:r>
          </w:p>
        </w:tc>
        <w:tc>
          <w:tcPr>
            <w:tcW w:w="880" w:type="dxa"/>
          </w:tcPr>
          <w:p w:rsidR="00D33146" w:rsidRPr="006F3E51" w:rsidRDefault="00D33146" w:rsidP="00EB6FEC">
            <w:pPr>
              <w:snapToGrid w:val="0"/>
              <w:ind w:rightChars="13" w:right="31"/>
              <w:jc w:val="center"/>
              <w:rPr>
                <w:color w:val="000000" w:themeColor="text1"/>
                <w:szCs w:val="24"/>
              </w:rPr>
            </w:pPr>
            <w:r w:rsidRPr="006F3E51">
              <w:rPr>
                <w:rFonts w:hint="eastAsia"/>
                <w:color w:val="000000" w:themeColor="text1"/>
                <w:szCs w:val="24"/>
              </w:rPr>
              <w:t>1</w:t>
            </w:r>
            <w:r w:rsidR="00EB6FEC">
              <w:rPr>
                <w:rFonts w:hint="eastAsia"/>
                <w:color w:val="000000" w:themeColor="text1"/>
                <w:szCs w:val="24"/>
              </w:rPr>
              <w:t>4</w:t>
            </w:r>
          </w:p>
        </w:tc>
      </w:tr>
      <w:tr w:rsidR="006F3E51" w:rsidRPr="006F3E51" w:rsidTr="00BA15B6">
        <w:trPr>
          <w:jc w:val="center"/>
        </w:trPr>
        <w:tc>
          <w:tcPr>
            <w:tcW w:w="985" w:type="dxa"/>
          </w:tcPr>
          <w:p w:rsidR="00D33146" w:rsidRPr="006F3E51" w:rsidRDefault="00D33146" w:rsidP="00BA15B6">
            <w:pPr>
              <w:snapToGrid w:val="0"/>
              <w:ind w:rightChars="13" w:right="31"/>
              <w:jc w:val="center"/>
              <w:rPr>
                <w:color w:val="000000" w:themeColor="text1"/>
              </w:rPr>
            </w:pPr>
            <w:r w:rsidRPr="006F3E51">
              <w:rPr>
                <w:rFonts w:hint="eastAsia"/>
                <w:color w:val="000000" w:themeColor="text1"/>
              </w:rPr>
              <w:t>金門</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0</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0</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10</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3</w:t>
            </w:r>
          </w:p>
        </w:tc>
        <w:tc>
          <w:tcPr>
            <w:tcW w:w="880"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13</w:t>
            </w:r>
          </w:p>
        </w:tc>
      </w:tr>
      <w:tr w:rsidR="00D33146" w:rsidRPr="006F3E51" w:rsidTr="00BA15B6">
        <w:trPr>
          <w:jc w:val="center"/>
        </w:trPr>
        <w:tc>
          <w:tcPr>
            <w:tcW w:w="985" w:type="dxa"/>
          </w:tcPr>
          <w:p w:rsidR="00D33146" w:rsidRPr="006F3E51" w:rsidRDefault="00D33146" w:rsidP="00BA15B6">
            <w:pPr>
              <w:snapToGrid w:val="0"/>
              <w:ind w:rightChars="13" w:right="31"/>
              <w:jc w:val="center"/>
              <w:rPr>
                <w:color w:val="000000" w:themeColor="text1"/>
              </w:rPr>
            </w:pPr>
            <w:r w:rsidRPr="006F3E51">
              <w:rPr>
                <w:rFonts w:hint="eastAsia"/>
                <w:color w:val="000000" w:themeColor="text1"/>
              </w:rPr>
              <w:t>馬祖</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2.5</w:t>
            </w:r>
          </w:p>
        </w:tc>
        <w:tc>
          <w:tcPr>
            <w:tcW w:w="1935" w:type="dxa"/>
          </w:tcPr>
          <w:p w:rsidR="00D33146" w:rsidRPr="006F3E51" w:rsidRDefault="00D33146" w:rsidP="00BA15B6">
            <w:pPr>
              <w:snapToGrid w:val="0"/>
              <w:ind w:rightChars="13" w:right="31"/>
              <w:jc w:val="center"/>
              <w:rPr>
                <w:color w:val="000000" w:themeColor="text1"/>
                <w:szCs w:val="24"/>
              </w:rPr>
            </w:pPr>
            <w:r w:rsidRPr="006F3E51">
              <w:rPr>
                <w:rFonts w:hint="eastAsia"/>
                <w:color w:val="000000" w:themeColor="text1"/>
                <w:szCs w:val="24"/>
              </w:rPr>
              <w:t>2.5</w:t>
            </w:r>
          </w:p>
        </w:tc>
        <w:tc>
          <w:tcPr>
            <w:tcW w:w="1935" w:type="dxa"/>
          </w:tcPr>
          <w:p w:rsidR="00D33146" w:rsidRPr="006F3E51" w:rsidRDefault="00EB6FEC" w:rsidP="00EB6FEC">
            <w:pPr>
              <w:snapToGrid w:val="0"/>
              <w:ind w:rightChars="13" w:right="31"/>
              <w:jc w:val="center"/>
              <w:rPr>
                <w:color w:val="000000" w:themeColor="text1"/>
                <w:szCs w:val="24"/>
              </w:rPr>
            </w:pPr>
            <w:r>
              <w:rPr>
                <w:rFonts w:hint="eastAsia"/>
                <w:color w:val="000000" w:themeColor="text1"/>
                <w:szCs w:val="24"/>
              </w:rPr>
              <w:t>2</w:t>
            </w:r>
          </w:p>
        </w:tc>
        <w:tc>
          <w:tcPr>
            <w:tcW w:w="1935" w:type="dxa"/>
          </w:tcPr>
          <w:p w:rsidR="00D33146" w:rsidRPr="006F3E51" w:rsidRDefault="00EB6FEC" w:rsidP="00EB6FEC">
            <w:pPr>
              <w:snapToGrid w:val="0"/>
              <w:ind w:rightChars="13" w:right="31"/>
              <w:jc w:val="center"/>
              <w:rPr>
                <w:color w:val="000000" w:themeColor="text1"/>
                <w:szCs w:val="24"/>
              </w:rPr>
            </w:pPr>
            <w:r>
              <w:rPr>
                <w:rFonts w:hint="eastAsia"/>
                <w:color w:val="000000" w:themeColor="text1"/>
                <w:szCs w:val="24"/>
              </w:rPr>
              <w:t>2</w:t>
            </w:r>
          </w:p>
        </w:tc>
        <w:tc>
          <w:tcPr>
            <w:tcW w:w="880" w:type="dxa"/>
          </w:tcPr>
          <w:p w:rsidR="00D33146" w:rsidRPr="006F3E51" w:rsidRDefault="00EB6FEC" w:rsidP="00EB6FEC">
            <w:pPr>
              <w:snapToGrid w:val="0"/>
              <w:ind w:rightChars="13" w:right="31"/>
              <w:jc w:val="center"/>
              <w:rPr>
                <w:color w:val="000000" w:themeColor="text1"/>
                <w:szCs w:val="24"/>
              </w:rPr>
            </w:pPr>
            <w:r>
              <w:rPr>
                <w:rFonts w:hint="eastAsia"/>
                <w:color w:val="000000" w:themeColor="text1"/>
                <w:szCs w:val="24"/>
              </w:rPr>
              <w:t>9</w:t>
            </w:r>
          </w:p>
        </w:tc>
      </w:tr>
    </w:tbl>
    <w:p w:rsidR="00D33146" w:rsidRPr="006F3E51" w:rsidRDefault="00D33146" w:rsidP="00710871">
      <w:pPr>
        <w:ind w:rightChars="10" w:right="24" w:firstLine="475"/>
        <w:jc w:val="both"/>
        <w:rPr>
          <w:color w:val="000000" w:themeColor="text1"/>
        </w:rPr>
      </w:pPr>
    </w:p>
    <w:p w:rsidR="00D33146" w:rsidRPr="006F3E51" w:rsidRDefault="00D33146" w:rsidP="00710871">
      <w:pPr>
        <w:ind w:rightChars="10" w:right="24" w:firstLine="475"/>
        <w:jc w:val="both"/>
        <w:rPr>
          <w:color w:val="000000" w:themeColor="text1"/>
        </w:rPr>
      </w:pPr>
      <w:r w:rsidRPr="006F3E51">
        <w:rPr>
          <w:rFonts w:hint="eastAsia"/>
          <w:color w:val="000000" w:themeColor="text1"/>
        </w:rPr>
        <w:t>被評為</w:t>
      </w:r>
      <w:r w:rsidRPr="006F3E51">
        <w:rPr>
          <w:rFonts w:hint="eastAsia"/>
          <w:color w:val="000000" w:themeColor="text1"/>
        </w:rPr>
        <w:t>A</w:t>
      </w:r>
      <w:r w:rsidRPr="006F3E51">
        <w:rPr>
          <w:rFonts w:hint="eastAsia"/>
          <w:color w:val="000000" w:themeColor="text1"/>
        </w:rPr>
        <w:t>者，台中市、雲林縣、彰化縣、桃園市、新北市政府。</w:t>
      </w:r>
    </w:p>
    <w:p w:rsidR="00D33146" w:rsidRPr="006F3E51" w:rsidRDefault="00D33146" w:rsidP="00710871">
      <w:pPr>
        <w:ind w:rightChars="10" w:right="24" w:firstLine="475"/>
        <w:jc w:val="both"/>
        <w:rPr>
          <w:color w:val="000000" w:themeColor="text1"/>
        </w:rPr>
      </w:pPr>
    </w:p>
    <w:p w:rsidR="00FA0C7E" w:rsidRPr="006F3E51" w:rsidRDefault="00FA0C7E" w:rsidP="00710871">
      <w:pPr>
        <w:ind w:rightChars="10" w:right="24" w:firstLine="475"/>
        <w:jc w:val="both"/>
        <w:rPr>
          <w:b/>
          <w:color w:val="000000" w:themeColor="text1"/>
        </w:rPr>
      </w:pPr>
      <w:r w:rsidRPr="006F3E51">
        <w:rPr>
          <w:rFonts w:hint="eastAsia"/>
          <w:b/>
          <w:color w:val="000000" w:themeColor="text1"/>
        </w:rPr>
        <w:t>第</w:t>
      </w:r>
      <w:r w:rsidRPr="006F3E51">
        <w:rPr>
          <w:rFonts w:hint="eastAsia"/>
          <w:b/>
          <w:color w:val="000000" w:themeColor="text1"/>
        </w:rPr>
        <w:t>1.</w:t>
      </w:r>
      <w:r w:rsidRPr="006F3E51">
        <w:rPr>
          <w:rFonts w:hint="eastAsia"/>
          <w:b/>
          <w:color w:val="000000" w:themeColor="text1"/>
        </w:rPr>
        <w:t>項</w:t>
      </w:r>
      <w:r w:rsidRPr="006F3E51">
        <w:rPr>
          <w:rFonts w:hint="eastAsia"/>
          <w:b/>
          <w:color w:val="000000" w:themeColor="text1"/>
        </w:rPr>
        <w:t xml:space="preserve"> </w:t>
      </w:r>
      <w:r w:rsidRPr="006F3E51">
        <w:rPr>
          <w:rFonts w:hint="eastAsia"/>
          <w:b/>
          <w:color w:val="000000" w:themeColor="text1"/>
        </w:rPr>
        <w:t>反對核一、核二、核三廠延役。</w:t>
      </w:r>
    </w:p>
    <w:p w:rsidR="004B2EE1" w:rsidRPr="006F3E51" w:rsidRDefault="004B2EE1" w:rsidP="00710871">
      <w:pPr>
        <w:ind w:rightChars="10" w:right="24" w:firstLine="475"/>
        <w:jc w:val="both"/>
        <w:rPr>
          <w:color w:val="000000" w:themeColor="text1"/>
        </w:rPr>
      </w:pPr>
      <w:r w:rsidRPr="006F3E51">
        <w:rPr>
          <w:rFonts w:hint="eastAsia"/>
          <w:color w:val="000000" w:themeColor="text1"/>
        </w:rPr>
        <w:t>指標</w:t>
      </w:r>
      <w:r w:rsidR="00AF3484" w:rsidRPr="006F3E51">
        <w:rPr>
          <w:rFonts w:hint="eastAsia"/>
          <w:color w:val="000000" w:themeColor="text1"/>
        </w:rPr>
        <w:t>：</w:t>
      </w:r>
      <w:r w:rsidRPr="006F3E51">
        <w:rPr>
          <w:rFonts w:hint="eastAsia"/>
          <w:color w:val="000000" w:themeColor="text1"/>
        </w:rPr>
        <w:t>同意或不同意</w:t>
      </w:r>
      <w:r w:rsidR="00AF3484" w:rsidRPr="006F3E51">
        <w:rPr>
          <w:rFonts w:hint="eastAsia"/>
          <w:color w:val="000000" w:themeColor="text1"/>
        </w:rPr>
        <w:t>？</w:t>
      </w:r>
    </w:p>
    <w:p w:rsidR="00710871" w:rsidRPr="006F3E51" w:rsidRDefault="00710871" w:rsidP="00710871">
      <w:pPr>
        <w:ind w:rightChars="10" w:right="24" w:firstLine="475"/>
        <w:jc w:val="both"/>
        <w:rPr>
          <w:color w:val="000000" w:themeColor="text1"/>
        </w:rPr>
      </w:pPr>
    </w:p>
    <w:p w:rsidR="004B2EE1" w:rsidRPr="006F3E51" w:rsidRDefault="00710871" w:rsidP="00710871">
      <w:pPr>
        <w:ind w:rightChars="10" w:right="24" w:firstLine="475"/>
        <w:jc w:val="both"/>
        <w:rPr>
          <w:b/>
          <w:color w:val="000000" w:themeColor="text1"/>
        </w:rPr>
      </w:pPr>
      <w:r w:rsidRPr="006F3E51">
        <w:rPr>
          <w:rFonts w:hint="eastAsia"/>
          <w:b/>
          <w:color w:val="000000" w:themeColor="text1"/>
        </w:rPr>
        <w:t>第</w:t>
      </w:r>
      <w:r w:rsidR="004B2EE1" w:rsidRPr="006F3E51">
        <w:rPr>
          <w:rFonts w:hint="eastAsia"/>
          <w:b/>
          <w:color w:val="000000" w:themeColor="text1"/>
        </w:rPr>
        <w:t>2.</w:t>
      </w:r>
      <w:r w:rsidRPr="006F3E51">
        <w:rPr>
          <w:rFonts w:hint="eastAsia"/>
          <w:b/>
          <w:color w:val="000000" w:themeColor="text1"/>
        </w:rPr>
        <w:t>項</w:t>
      </w:r>
      <w:r w:rsidRPr="006F3E51">
        <w:rPr>
          <w:rFonts w:hint="eastAsia"/>
          <w:b/>
          <w:color w:val="000000" w:themeColor="text1"/>
        </w:rPr>
        <w:t xml:space="preserve"> </w:t>
      </w:r>
      <w:r w:rsidR="004B2EE1" w:rsidRPr="006F3E51">
        <w:rPr>
          <w:rFonts w:hint="eastAsia"/>
          <w:b/>
          <w:color w:val="000000" w:themeColor="text1"/>
        </w:rPr>
        <w:t>支持撤銷核四計畫。</w:t>
      </w:r>
    </w:p>
    <w:p w:rsidR="004B2EE1" w:rsidRPr="006F3E51" w:rsidRDefault="004B2EE1" w:rsidP="00710871">
      <w:pPr>
        <w:ind w:rightChars="10" w:right="24" w:firstLine="475"/>
        <w:jc w:val="both"/>
        <w:rPr>
          <w:color w:val="000000" w:themeColor="text1"/>
        </w:rPr>
      </w:pPr>
      <w:r w:rsidRPr="006F3E51">
        <w:rPr>
          <w:rFonts w:hint="eastAsia"/>
          <w:color w:val="000000" w:themeColor="text1"/>
        </w:rPr>
        <w:t>指標</w:t>
      </w:r>
      <w:r w:rsidR="00AF3484" w:rsidRPr="006F3E51">
        <w:rPr>
          <w:rFonts w:hint="eastAsia"/>
          <w:color w:val="000000" w:themeColor="text1"/>
        </w:rPr>
        <w:t>：</w:t>
      </w:r>
      <w:r w:rsidRPr="006F3E51">
        <w:rPr>
          <w:rFonts w:hint="eastAsia"/>
          <w:color w:val="000000" w:themeColor="text1"/>
        </w:rPr>
        <w:t>同意或不同意</w:t>
      </w:r>
      <w:r w:rsidR="00AF3484" w:rsidRPr="006F3E51">
        <w:rPr>
          <w:rFonts w:hint="eastAsia"/>
          <w:color w:val="000000" w:themeColor="text1"/>
        </w:rPr>
        <w:t>？</w:t>
      </w:r>
    </w:p>
    <w:p w:rsidR="00C478F6" w:rsidRPr="006F3E51" w:rsidRDefault="00C478F6" w:rsidP="00710871">
      <w:pPr>
        <w:ind w:rightChars="10" w:right="24" w:firstLine="475"/>
        <w:jc w:val="both"/>
        <w:rPr>
          <w:color w:val="000000" w:themeColor="text1"/>
        </w:rPr>
      </w:pPr>
    </w:p>
    <w:p w:rsidR="00C478F6" w:rsidRPr="006F3E51" w:rsidRDefault="00C478F6" w:rsidP="00710871">
      <w:pPr>
        <w:ind w:rightChars="10" w:right="24" w:firstLine="475"/>
        <w:jc w:val="both"/>
        <w:rPr>
          <w:color w:val="000000" w:themeColor="text1"/>
        </w:rPr>
      </w:pPr>
      <w:r w:rsidRPr="006F3E51">
        <w:rPr>
          <w:rFonts w:hint="eastAsia"/>
          <w:color w:val="000000" w:themeColor="text1"/>
        </w:rPr>
        <w:t>對於第</w:t>
      </w:r>
      <w:r w:rsidRPr="006F3E51">
        <w:rPr>
          <w:rFonts w:hint="eastAsia"/>
          <w:color w:val="000000" w:themeColor="text1"/>
        </w:rPr>
        <w:t>1.</w:t>
      </w:r>
      <w:r w:rsidRPr="006F3E51">
        <w:rPr>
          <w:rFonts w:hint="eastAsia"/>
          <w:color w:val="000000" w:themeColor="text1"/>
        </w:rPr>
        <w:t>項、第</w:t>
      </w:r>
      <w:r w:rsidRPr="006F3E51">
        <w:rPr>
          <w:rFonts w:hint="eastAsia"/>
          <w:color w:val="000000" w:themeColor="text1"/>
        </w:rPr>
        <w:t>2.</w:t>
      </w:r>
      <w:r w:rsidRPr="006F3E51">
        <w:rPr>
          <w:rFonts w:hint="eastAsia"/>
          <w:color w:val="000000" w:themeColor="text1"/>
        </w:rPr>
        <w:t>項，表示同意</w:t>
      </w:r>
      <w:r w:rsidR="00AF3484" w:rsidRPr="006F3E51">
        <w:rPr>
          <w:rFonts w:hint="eastAsia"/>
          <w:color w:val="000000" w:themeColor="text1"/>
        </w:rPr>
        <w:t>（</w:t>
      </w:r>
      <w:r w:rsidRPr="006F3E51">
        <w:rPr>
          <w:rFonts w:hint="eastAsia"/>
          <w:color w:val="000000" w:themeColor="text1"/>
        </w:rPr>
        <w:t>即反對核一、二、三廠延役，支持撤銷核四廠興建計畫</w:t>
      </w:r>
      <w:r w:rsidR="00AF3484" w:rsidRPr="006F3E51">
        <w:rPr>
          <w:rFonts w:hint="eastAsia"/>
          <w:color w:val="000000" w:themeColor="text1"/>
        </w:rPr>
        <w:t>）</w:t>
      </w:r>
      <w:r w:rsidRPr="006F3E51">
        <w:rPr>
          <w:rFonts w:hint="eastAsia"/>
          <w:color w:val="000000" w:themeColor="text1"/>
        </w:rPr>
        <w:t>者，有台北市、桃園市、基隆市、彰化縣、雲林縣、澎湖縣</w:t>
      </w:r>
      <w:r w:rsidR="008C558C" w:rsidRPr="006F3E51">
        <w:rPr>
          <w:rFonts w:hint="eastAsia"/>
          <w:color w:val="000000" w:themeColor="text1"/>
        </w:rPr>
        <w:t>、宜蘭縣</w:t>
      </w:r>
      <w:r w:rsidR="00444A1C">
        <w:rPr>
          <w:rFonts w:hint="eastAsia"/>
          <w:color w:val="000000" w:themeColor="text1"/>
        </w:rPr>
        <w:t>、屏東縣</w:t>
      </w:r>
      <w:r w:rsidRPr="006F3E51">
        <w:rPr>
          <w:rFonts w:hint="eastAsia"/>
          <w:color w:val="000000" w:themeColor="text1"/>
        </w:rPr>
        <w:t>政府。</w:t>
      </w:r>
    </w:p>
    <w:p w:rsidR="00C478F6" w:rsidRPr="006F3E51" w:rsidRDefault="00C478F6" w:rsidP="00710871">
      <w:pPr>
        <w:ind w:rightChars="10" w:right="24" w:firstLine="475"/>
        <w:jc w:val="both"/>
        <w:rPr>
          <w:color w:val="000000" w:themeColor="text1"/>
        </w:rPr>
      </w:pPr>
    </w:p>
    <w:p w:rsidR="00C478F6" w:rsidRPr="006F3E51" w:rsidRDefault="00C478F6" w:rsidP="00710871">
      <w:pPr>
        <w:ind w:rightChars="10" w:right="24" w:firstLine="475"/>
        <w:jc w:val="both"/>
        <w:rPr>
          <w:color w:val="000000" w:themeColor="text1"/>
        </w:rPr>
      </w:pPr>
      <w:r w:rsidRPr="006F3E51">
        <w:rPr>
          <w:rFonts w:hint="eastAsia"/>
          <w:color w:val="000000" w:themeColor="text1"/>
        </w:rPr>
        <w:t>對於第</w:t>
      </w:r>
      <w:r w:rsidRPr="006F3E51">
        <w:rPr>
          <w:rFonts w:hint="eastAsia"/>
          <w:color w:val="000000" w:themeColor="text1"/>
        </w:rPr>
        <w:t>1.</w:t>
      </w:r>
      <w:r w:rsidRPr="006F3E51">
        <w:rPr>
          <w:rFonts w:hint="eastAsia"/>
          <w:color w:val="000000" w:themeColor="text1"/>
        </w:rPr>
        <w:t>項表示同意，但對第</w:t>
      </w:r>
      <w:r w:rsidRPr="006F3E51">
        <w:rPr>
          <w:rFonts w:hint="eastAsia"/>
          <w:color w:val="000000" w:themeColor="text1"/>
        </w:rPr>
        <w:t>2.</w:t>
      </w:r>
      <w:r w:rsidRPr="006F3E51">
        <w:rPr>
          <w:rFonts w:hint="eastAsia"/>
          <w:color w:val="000000" w:themeColor="text1"/>
        </w:rPr>
        <w:t>項，表示有條件同意者，有新北市政府，謂需考量民意，注意核四場未來之土地利用等。</w:t>
      </w:r>
    </w:p>
    <w:p w:rsidR="00C478F6" w:rsidRPr="006F3E51" w:rsidRDefault="00C478F6" w:rsidP="00710871">
      <w:pPr>
        <w:ind w:rightChars="10" w:right="24" w:firstLine="475"/>
        <w:jc w:val="both"/>
        <w:rPr>
          <w:color w:val="000000" w:themeColor="text1"/>
        </w:rPr>
      </w:pPr>
    </w:p>
    <w:p w:rsidR="00C478F6" w:rsidRPr="006F3E51" w:rsidRDefault="00C478F6" w:rsidP="00710871">
      <w:pPr>
        <w:ind w:rightChars="10" w:right="24" w:firstLine="475"/>
        <w:jc w:val="both"/>
        <w:rPr>
          <w:color w:val="000000" w:themeColor="text1"/>
        </w:rPr>
      </w:pPr>
      <w:r w:rsidRPr="006F3E51">
        <w:rPr>
          <w:rFonts w:hint="eastAsia"/>
          <w:color w:val="000000" w:themeColor="text1"/>
        </w:rPr>
        <w:t>至於對第</w:t>
      </w:r>
      <w:r w:rsidRPr="006F3E51">
        <w:rPr>
          <w:rFonts w:hint="eastAsia"/>
          <w:color w:val="000000" w:themeColor="text1"/>
        </w:rPr>
        <w:t>1.</w:t>
      </w:r>
      <w:r w:rsidRPr="006F3E51">
        <w:rPr>
          <w:rFonts w:hint="eastAsia"/>
          <w:color w:val="000000" w:themeColor="text1"/>
        </w:rPr>
        <w:t>項、第</w:t>
      </w:r>
      <w:r w:rsidRPr="006F3E51">
        <w:rPr>
          <w:rFonts w:hint="eastAsia"/>
          <w:color w:val="000000" w:themeColor="text1"/>
        </w:rPr>
        <w:t>2.</w:t>
      </w:r>
      <w:r w:rsidRPr="006F3E51">
        <w:rPr>
          <w:rFonts w:hint="eastAsia"/>
          <w:color w:val="000000" w:themeColor="text1"/>
        </w:rPr>
        <w:t>項之回應，台中市政府表示謂非地方政府權責；台東縣政府表示中央要解決；馬祖</w:t>
      </w:r>
      <w:r w:rsidR="00AF3484" w:rsidRPr="006F3E51">
        <w:rPr>
          <w:rFonts w:hint="eastAsia"/>
          <w:color w:val="000000" w:themeColor="text1"/>
        </w:rPr>
        <w:t>（</w:t>
      </w:r>
      <w:r w:rsidRPr="006F3E51">
        <w:rPr>
          <w:rFonts w:hint="eastAsia"/>
          <w:color w:val="000000" w:themeColor="text1"/>
        </w:rPr>
        <w:t>連江縣</w:t>
      </w:r>
      <w:r w:rsidR="00AF3484" w:rsidRPr="006F3E51">
        <w:rPr>
          <w:rFonts w:hint="eastAsia"/>
          <w:color w:val="000000" w:themeColor="text1"/>
        </w:rPr>
        <w:t>）</w:t>
      </w:r>
      <w:r w:rsidRPr="006F3E51">
        <w:rPr>
          <w:rFonts w:hint="eastAsia"/>
          <w:color w:val="000000" w:themeColor="text1"/>
        </w:rPr>
        <w:t>則謂此為國家政策。</w:t>
      </w:r>
    </w:p>
    <w:p w:rsidR="00C478F6" w:rsidRPr="006F3E51" w:rsidRDefault="00C478F6" w:rsidP="00710871">
      <w:pPr>
        <w:ind w:rightChars="10" w:right="24" w:firstLine="475"/>
        <w:jc w:val="both"/>
        <w:rPr>
          <w:color w:val="000000" w:themeColor="text1"/>
        </w:rPr>
      </w:pPr>
    </w:p>
    <w:p w:rsidR="00C478F6" w:rsidRPr="006F3E51" w:rsidRDefault="00C478F6" w:rsidP="00710871">
      <w:pPr>
        <w:ind w:rightChars="10" w:right="24" w:firstLine="475"/>
        <w:jc w:val="both"/>
        <w:rPr>
          <w:color w:val="000000" w:themeColor="text1"/>
        </w:rPr>
      </w:pPr>
      <w:r w:rsidRPr="006F3E51">
        <w:rPr>
          <w:rFonts w:hint="eastAsia"/>
          <w:color w:val="000000" w:themeColor="text1"/>
        </w:rPr>
        <w:t>或未具體回達、不回答、忽略</w:t>
      </w:r>
      <w:r w:rsidR="00AF3484" w:rsidRPr="006F3E51">
        <w:rPr>
          <w:rFonts w:hint="eastAsia"/>
          <w:color w:val="000000" w:themeColor="text1"/>
        </w:rPr>
        <w:t>（</w:t>
      </w:r>
      <w:r w:rsidRPr="006F3E51">
        <w:rPr>
          <w:rFonts w:hint="eastAsia"/>
          <w:color w:val="000000" w:themeColor="text1"/>
        </w:rPr>
        <w:t>未答、顧左右而言它</w:t>
      </w:r>
      <w:r w:rsidR="00AF3484" w:rsidRPr="006F3E51">
        <w:rPr>
          <w:rFonts w:hint="eastAsia"/>
          <w:color w:val="000000" w:themeColor="text1"/>
        </w:rPr>
        <w:t>）</w:t>
      </w:r>
      <w:r w:rsidRPr="006F3E51">
        <w:rPr>
          <w:rFonts w:hint="eastAsia"/>
          <w:color w:val="000000" w:themeColor="text1"/>
        </w:rPr>
        <w:t>者，有台南市、高雄市、嘉義市、</w:t>
      </w:r>
      <w:r w:rsidRPr="006F3E51">
        <w:rPr>
          <w:rFonts w:hint="eastAsia"/>
          <w:color w:val="000000" w:themeColor="text1"/>
        </w:rPr>
        <w:lastRenderedPageBreak/>
        <w:t>苗栗縣南投縣、金門縣政府</w:t>
      </w:r>
      <w:r w:rsidR="00AF3484" w:rsidRPr="006F3E51">
        <w:rPr>
          <w:rFonts w:hint="eastAsia"/>
          <w:color w:val="000000" w:themeColor="text1"/>
        </w:rPr>
        <w:t>）</w:t>
      </w:r>
      <w:r w:rsidRPr="006F3E51">
        <w:rPr>
          <w:rFonts w:hint="eastAsia"/>
          <w:color w:val="000000" w:themeColor="text1"/>
        </w:rPr>
        <w:t>。</w:t>
      </w:r>
    </w:p>
    <w:p w:rsidR="00C478F6" w:rsidRPr="006F3E51" w:rsidRDefault="00C478F6" w:rsidP="00710871">
      <w:pPr>
        <w:ind w:rightChars="10" w:right="24" w:firstLine="475"/>
        <w:jc w:val="both"/>
        <w:rPr>
          <w:color w:val="000000" w:themeColor="text1"/>
        </w:rPr>
      </w:pPr>
    </w:p>
    <w:p w:rsidR="00C478F6" w:rsidRPr="006F3E51" w:rsidRDefault="00C478F6" w:rsidP="00710871">
      <w:pPr>
        <w:ind w:rightChars="10" w:right="24" w:firstLine="475"/>
        <w:jc w:val="both"/>
        <w:rPr>
          <w:color w:val="000000" w:themeColor="text1"/>
        </w:rPr>
      </w:pPr>
      <w:r w:rsidRPr="006F3E51">
        <w:rPr>
          <w:rFonts w:hint="eastAsia"/>
          <w:color w:val="000000" w:themeColor="text1"/>
        </w:rPr>
        <w:t>另者，花蓮縣、新竹市縣政府不願參加評比，故未知其狀況、意見、態度，或漠不關心。</w:t>
      </w:r>
    </w:p>
    <w:p w:rsidR="00C478F6" w:rsidRPr="006F3E51" w:rsidRDefault="00C478F6" w:rsidP="00710871">
      <w:pPr>
        <w:ind w:rightChars="10" w:right="24" w:firstLine="475"/>
        <w:jc w:val="both"/>
        <w:rPr>
          <w:color w:val="000000" w:themeColor="text1"/>
        </w:rPr>
      </w:pPr>
    </w:p>
    <w:p w:rsidR="00856D34" w:rsidRPr="006F3E51" w:rsidRDefault="00856D34" w:rsidP="00710871">
      <w:pPr>
        <w:ind w:rightChars="10" w:right="24" w:firstLine="475"/>
        <w:jc w:val="both"/>
        <w:rPr>
          <w:color w:val="000000" w:themeColor="text1"/>
        </w:rPr>
      </w:pPr>
      <w:r w:rsidRPr="006F3E51">
        <w:rPr>
          <w:rFonts w:hint="eastAsia"/>
          <w:color w:val="000000" w:themeColor="text1"/>
        </w:rPr>
        <w:t>如上</w:t>
      </w:r>
      <w:r w:rsidR="00306603" w:rsidRPr="006F3E51">
        <w:rPr>
          <w:rFonts w:hint="eastAsia"/>
          <w:color w:val="000000" w:themeColor="text1"/>
        </w:rPr>
        <w:t>，</w:t>
      </w:r>
      <w:r w:rsidRPr="006F3E51">
        <w:rPr>
          <w:rFonts w:hint="eastAsia"/>
          <w:color w:val="000000" w:themeColor="text1"/>
        </w:rPr>
        <w:t>明確</w:t>
      </w:r>
      <w:r w:rsidR="00874AC6" w:rsidRPr="006F3E51">
        <w:rPr>
          <w:rFonts w:hint="eastAsia"/>
          <w:color w:val="000000" w:themeColor="text1"/>
        </w:rPr>
        <w:t>地</w:t>
      </w:r>
      <w:r w:rsidRPr="006F3E51">
        <w:rPr>
          <w:rFonts w:hint="eastAsia"/>
          <w:color w:val="000000" w:themeColor="text1"/>
        </w:rPr>
        <w:t>表達反核電政策的地方縣市長，</w:t>
      </w:r>
      <w:r w:rsidR="00164881" w:rsidRPr="006F3E51">
        <w:rPr>
          <w:rFonts w:hint="eastAsia"/>
          <w:color w:val="000000" w:themeColor="text1"/>
        </w:rPr>
        <w:t>僅</w:t>
      </w:r>
      <w:r w:rsidRPr="006F3E51">
        <w:rPr>
          <w:rFonts w:hint="eastAsia"/>
          <w:color w:val="000000" w:themeColor="text1"/>
        </w:rPr>
        <w:t>有台北市、桃園市、基隆市、彰化縣、雲林縣、澎湖縣及</w:t>
      </w:r>
      <w:r w:rsidR="00AF3484" w:rsidRPr="006F3E51">
        <w:rPr>
          <w:rFonts w:hint="eastAsia"/>
          <w:color w:val="000000" w:themeColor="text1"/>
        </w:rPr>
        <w:t>（</w:t>
      </w:r>
      <w:r w:rsidR="00306603" w:rsidRPr="006F3E51">
        <w:rPr>
          <w:rFonts w:hint="eastAsia"/>
          <w:color w:val="000000" w:themeColor="text1"/>
        </w:rPr>
        <w:t>視同是</w:t>
      </w:r>
      <w:r w:rsidR="00AF3484" w:rsidRPr="006F3E51">
        <w:rPr>
          <w:rFonts w:hint="eastAsia"/>
          <w:color w:val="000000" w:themeColor="text1"/>
        </w:rPr>
        <w:t>）</w:t>
      </w:r>
      <w:r w:rsidRPr="006F3E51">
        <w:rPr>
          <w:rFonts w:hint="eastAsia"/>
          <w:color w:val="000000" w:themeColor="text1"/>
        </w:rPr>
        <w:t>新北市</w:t>
      </w:r>
      <w:r w:rsidR="00337433" w:rsidRPr="006F3E51">
        <w:rPr>
          <w:rFonts w:hint="eastAsia"/>
          <w:color w:val="000000" w:themeColor="text1"/>
        </w:rPr>
        <w:t>、宜蘭縣</w:t>
      </w:r>
      <w:r w:rsidR="00C15297">
        <w:rPr>
          <w:rFonts w:hint="eastAsia"/>
          <w:color w:val="000000" w:themeColor="text1"/>
        </w:rPr>
        <w:t>、屏東縣政府</w:t>
      </w:r>
      <w:r w:rsidRPr="006F3E51">
        <w:rPr>
          <w:rFonts w:hint="eastAsia"/>
          <w:color w:val="000000" w:themeColor="text1"/>
        </w:rPr>
        <w:t>。</w:t>
      </w:r>
    </w:p>
    <w:p w:rsidR="00C478F6" w:rsidRPr="006F3E51" w:rsidRDefault="00C478F6" w:rsidP="00710871">
      <w:pPr>
        <w:ind w:rightChars="10" w:right="24" w:firstLine="475"/>
        <w:jc w:val="both"/>
        <w:rPr>
          <w:color w:val="000000" w:themeColor="text1"/>
        </w:rPr>
      </w:pPr>
    </w:p>
    <w:p w:rsidR="0008793D" w:rsidRPr="006F3E51" w:rsidRDefault="00FA0C7E" w:rsidP="00710871">
      <w:pPr>
        <w:ind w:rightChars="10" w:right="24" w:firstLine="475"/>
        <w:jc w:val="both"/>
        <w:rPr>
          <w:color w:val="000000" w:themeColor="text1"/>
        </w:rPr>
      </w:pPr>
      <w:r w:rsidRPr="006F3E51">
        <w:rPr>
          <w:rFonts w:hint="eastAsia"/>
          <w:color w:val="000000" w:themeColor="text1"/>
        </w:rPr>
        <w:t>雖然說，對於第</w:t>
      </w:r>
      <w:r w:rsidRPr="006F3E51">
        <w:rPr>
          <w:rFonts w:hint="eastAsia"/>
          <w:color w:val="000000" w:themeColor="text1"/>
        </w:rPr>
        <w:t>1.</w:t>
      </w:r>
      <w:r w:rsidRPr="006F3E51">
        <w:rPr>
          <w:rFonts w:hint="eastAsia"/>
          <w:color w:val="000000" w:themeColor="text1"/>
        </w:rPr>
        <w:t>、</w:t>
      </w:r>
      <w:r w:rsidRPr="006F3E51">
        <w:rPr>
          <w:rFonts w:hint="eastAsia"/>
          <w:color w:val="000000" w:themeColor="text1"/>
        </w:rPr>
        <w:t>2.</w:t>
      </w:r>
      <w:r w:rsidRPr="006F3E51">
        <w:rPr>
          <w:rFonts w:hint="eastAsia"/>
          <w:color w:val="000000" w:themeColor="text1"/>
        </w:rPr>
        <w:t>項</w:t>
      </w:r>
      <w:r w:rsidR="0008793D" w:rsidRPr="006F3E51">
        <w:rPr>
          <w:rFonts w:hint="eastAsia"/>
          <w:color w:val="000000" w:themeColor="text1"/>
        </w:rPr>
        <w:t>反核電為</w:t>
      </w:r>
      <w:r w:rsidRPr="006F3E51">
        <w:rPr>
          <w:rFonts w:hint="eastAsia"/>
          <w:color w:val="000000" w:themeColor="text1"/>
        </w:rPr>
        <w:t>全國性能源課題，但各縣市政府</w:t>
      </w:r>
      <w:r w:rsidR="00055DA4" w:rsidRPr="006F3E51">
        <w:rPr>
          <w:rFonts w:hint="eastAsia"/>
          <w:color w:val="000000" w:themeColor="text1"/>
        </w:rPr>
        <w:t>就其權責亦有</w:t>
      </w:r>
      <w:r w:rsidR="0008793D" w:rsidRPr="006F3E51">
        <w:rPr>
          <w:rFonts w:hint="eastAsia"/>
          <w:color w:val="000000" w:themeColor="text1"/>
        </w:rPr>
        <w:t>相關</w:t>
      </w:r>
      <w:r w:rsidRPr="006F3E51">
        <w:rPr>
          <w:rFonts w:hint="eastAsia"/>
          <w:color w:val="000000" w:themeColor="text1"/>
        </w:rPr>
        <w:t>主管</w:t>
      </w:r>
      <w:r w:rsidR="00055DA4" w:rsidRPr="006F3E51">
        <w:rPr>
          <w:rFonts w:hint="eastAsia"/>
          <w:color w:val="000000" w:themeColor="text1"/>
        </w:rPr>
        <w:t>權責，如建管、水土保持、環評之審議、公共設施興建的配合，以及公民投票之舉辦、緊急應變及救災、警備</w:t>
      </w:r>
      <w:r w:rsidR="006C2404" w:rsidRPr="006F3E51">
        <w:rPr>
          <w:rFonts w:hint="eastAsia"/>
          <w:color w:val="000000" w:themeColor="text1"/>
        </w:rPr>
        <w:t>／</w:t>
      </w:r>
      <w:r w:rsidR="00055DA4" w:rsidRPr="006F3E51">
        <w:rPr>
          <w:rFonts w:hint="eastAsia"/>
          <w:color w:val="000000" w:themeColor="text1"/>
        </w:rPr>
        <w:t>安全之維護</w:t>
      </w:r>
      <w:r w:rsidR="00A1276F" w:rsidRPr="006F3E51">
        <w:rPr>
          <w:rFonts w:hint="eastAsia"/>
          <w:color w:val="000000" w:themeColor="text1"/>
        </w:rPr>
        <w:t>、區域計畫規劃與土地使用管理、能源管理</w:t>
      </w:r>
      <w:r w:rsidR="00055DA4" w:rsidRPr="006F3E51">
        <w:rPr>
          <w:rFonts w:hint="eastAsia"/>
          <w:color w:val="000000" w:themeColor="text1"/>
        </w:rPr>
        <w:t>等</w:t>
      </w:r>
      <w:r w:rsidR="00A1276F" w:rsidRPr="006F3E51">
        <w:rPr>
          <w:rFonts w:hint="eastAsia"/>
          <w:color w:val="000000" w:themeColor="text1"/>
        </w:rPr>
        <w:t>，都與地方主管權責有關。更進一步者，</w:t>
      </w:r>
      <w:r w:rsidR="0008793D" w:rsidRPr="006F3E51">
        <w:rPr>
          <w:rFonts w:hint="eastAsia"/>
          <w:color w:val="000000" w:themeColor="text1"/>
        </w:rPr>
        <w:t>諸</w:t>
      </w:r>
      <w:r w:rsidR="00A1276F" w:rsidRPr="006F3E51">
        <w:rPr>
          <w:rFonts w:hint="eastAsia"/>
          <w:color w:val="000000" w:themeColor="text1"/>
        </w:rPr>
        <w:t>如核電廠</w:t>
      </w:r>
      <w:r w:rsidR="0008793D" w:rsidRPr="006F3E51">
        <w:rPr>
          <w:rFonts w:hint="eastAsia"/>
          <w:color w:val="000000" w:themeColor="text1"/>
        </w:rPr>
        <w:t>之</w:t>
      </w:r>
      <w:r w:rsidR="00A1276F" w:rsidRPr="006F3E51">
        <w:rPr>
          <w:rFonts w:hint="eastAsia"/>
          <w:color w:val="000000" w:themeColor="text1"/>
        </w:rPr>
        <w:t>退役、核廢料</w:t>
      </w:r>
      <w:r w:rsidR="00AF3484" w:rsidRPr="006F3E51">
        <w:rPr>
          <w:rFonts w:hint="eastAsia"/>
          <w:color w:val="000000" w:themeColor="text1"/>
        </w:rPr>
        <w:t>（</w:t>
      </w:r>
      <w:r w:rsidR="00A1276F" w:rsidRPr="006F3E51">
        <w:rPr>
          <w:rFonts w:hint="eastAsia"/>
          <w:color w:val="000000" w:themeColor="text1"/>
        </w:rPr>
        <w:t>之暫時或</w:t>
      </w:r>
      <w:r w:rsidR="00AF3484" w:rsidRPr="006F3E51">
        <w:rPr>
          <w:rFonts w:hint="eastAsia"/>
          <w:color w:val="000000" w:themeColor="text1"/>
        </w:rPr>
        <w:t>）</w:t>
      </w:r>
      <w:r w:rsidR="00A1276F" w:rsidRPr="006F3E51">
        <w:rPr>
          <w:rFonts w:hint="eastAsia"/>
          <w:color w:val="000000" w:themeColor="text1"/>
        </w:rPr>
        <w:t>最終處置廠廠址之規劃</w:t>
      </w:r>
      <w:r w:rsidR="006C2404" w:rsidRPr="006F3E51">
        <w:rPr>
          <w:rFonts w:hint="eastAsia"/>
          <w:color w:val="000000" w:themeColor="text1"/>
        </w:rPr>
        <w:t>／</w:t>
      </w:r>
      <w:r w:rsidR="00A1276F" w:rsidRPr="006F3E51">
        <w:rPr>
          <w:rFonts w:hint="eastAsia"/>
          <w:color w:val="000000" w:themeColor="text1"/>
        </w:rPr>
        <w:t>最終處置等事務</w:t>
      </w:r>
      <w:r w:rsidR="007B1AA2" w:rsidRPr="006F3E51">
        <w:rPr>
          <w:rFonts w:hint="eastAsia"/>
          <w:color w:val="000000" w:themeColor="text1"/>
        </w:rPr>
        <w:t>，都與地方縣市政府的管轄權有關，與地方自治治理有關，自不能謂與地方政府無關、或非其權責</w:t>
      </w:r>
      <w:r w:rsidR="00A1276F" w:rsidRPr="006F3E51">
        <w:rPr>
          <w:rFonts w:hint="eastAsia"/>
          <w:color w:val="000000" w:themeColor="text1"/>
        </w:rPr>
        <w:t>。</w:t>
      </w:r>
    </w:p>
    <w:p w:rsidR="00710871" w:rsidRPr="006F3E51" w:rsidRDefault="00710871" w:rsidP="00710871">
      <w:pPr>
        <w:ind w:rightChars="10" w:right="24" w:firstLine="475"/>
        <w:jc w:val="both"/>
        <w:rPr>
          <w:color w:val="000000" w:themeColor="text1"/>
        </w:rPr>
      </w:pPr>
    </w:p>
    <w:p w:rsidR="00FA0C7E" w:rsidRPr="006F3E51" w:rsidRDefault="00A1276F" w:rsidP="00710871">
      <w:pPr>
        <w:ind w:rightChars="10" w:right="24" w:firstLine="475"/>
        <w:jc w:val="both"/>
        <w:rPr>
          <w:color w:val="000000" w:themeColor="text1"/>
        </w:rPr>
      </w:pPr>
      <w:r w:rsidRPr="006F3E51">
        <w:rPr>
          <w:rFonts w:hint="eastAsia"/>
          <w:color w:val="000000" w:themeColor="text1"/>
        </w:rPr>
        <w:t>目前，</w:t>
      </w:r>
      <w:r w:rsidR="000B1D8C" w:rsidRPr="006F3E51">
        <w:rPr>
          <w:rFonts w:hint="eastAsia"/>
          <w:color w:val="000000" w:themeColor="text1"/>
        </w:rPr>
        <w:t>已操作三十多年的核一廠、核二廠，位處新北市轄內北海岸</w:t>
      </w:r>
      <w:r w:rsidR="00D707AE" w:rsidRPr="006F3E51">
        <w:rPr>
          <w:rFonts w:hint="eastAsia"/>
          <w:color w:val="000000" w:themeColor="text1"/>
        </w:rPr>
        <w:t>；已興建而封存的核四廠位處新北市轄內東北角海岸；</w:t>
      </w:r>
      <w:r w:rsidR="00603088" w:rsidRPr="006F3E51">
        <w:rPr>
          <w:rFonts w:hint="eastAsia"/>
          <w:color w:val="000000" w:themeColor="text1"/>
        </w:rPr>
        <w:t>亦已操作三十多年的核三廠位</w:t>
      </w:r>
      <w:r w:rsidR="00FA0C7E" w:rsidRPr="006F3E51">
        <w:rPr>
          <w:rFonts w:hint="eastAsia"/>
          <w:color w:val="000000" w:themeColor="text1"/>
        </w:rPr>
        <w:t>屏東</w:t>
      </w:r>
      <w:r w:rsidR="00603088" w:rsidRPr="006F3E51">
        <w:rPr>
          <w:rFonts w:hint="eastAsia"/>
          <w:color w:val="000000" w:themeColor="text1"/>
        </w:rPr>
        <w:t>縣的恆春地區；</w:t>
      </w:r>
      <w:r w:rsidR="00D707AE" w:rsidRPr="006F3E51">
        <w:rPr>
          <w:rFonts w:hint="eastAsia"/>
          <w:color w:val="000000" w:themeColor="text1"/>
        </w:rPr>
        <w:t>及已暫置於台東縣的蘭嶼</w:t>
      </w:r>
      <w:r w:rsidR="0008793D" w:rsidRPr="006F3E51">
        <w:rPr>
          <w:rFonts w:hint="eastAsia"/>
          <w:color w:val="000000" w:themeColor="text1"/>
        </w:rPr>
        <w:t>之</w:t>
      </w:r>
      <w:r w:rsidR="00D707AE" w:rsidRPr="006F3E51">
        <w:rPr>
          <w:rFonts w:hint="eastAsia"/>
          <w:color w:val="000000" w:themeColor="text1"/>
        </w:rPr>
        <w:t>中低階核廢料</w:t>
      </w:r>
      <w:r w:rsidR="007B1AA2" w:rsidRPr="006F3E51">
        <w:rPr>
          <w:rFonts w:hint="eastAsia"/>
          <w:color w:val="000000" w:themeColor="text1"/>
        </w:rPr>
        <w:t>，並預定</w:t>
      </w:r>
      <w:r w:rsidR="00AF3484" w:rsidRPr="006F3E51">
        <w:rPr>
          <w:rFonts w:hint="eastAsia"/>
          <w:color w:val="000000" w:themeColor="text1"/>
        </w:rPr>
        <w:t>（？）</w:t>
      </w:r>
      <w:r w:rsidR="007B1AA2" w:rsidRPr="006F3E51">
        <w:rPr>
          <w:rFonts w:hint="eastAsia"/>
          <w:color w:val="000000" w:themeColor="text1"/>
        </w:rPr>
        <w:t>於核一、二場內設乾式核廢料貯存</w:t>
      </w:r>
      <w:r w:rsidR="001A18CB" w:rsidRPr="006F3E51">
        <w:rPr>
          <w:rFonts w:hint="eastAsia"/>
          <w:color w:val="000000" w:themeColor="text1"/>
        </w:rPr>
        <w:t>場</w:t>
      </w:r>
      <w:r w:rsidR="006C2404" w:rsidRPr="006F3E51">
        <w:rPr>
          <w:rFonts w:hint="eastAsia"/>
          <w:color w:val="000000" w:themeColor="text1"/>
        </w:rPr>
        <w:t>／</w:t>
      </w:r>
      <w:r w:rsidR="001A18CB" w:rsidRPr="006F3E51">
        <w:rPr>
          <w:rFonts w:hint="eastAsia"/>
          <w:color w:val="000000" w:themeColor="text1"/>
        </w:rPr>
        <w:t>廠</w:t>
      </w:r>
      <w:r w:rsidR="00D707AE" w:rsidRPr="006F3E51">
        <w:rPr>
          <w:rFonts w:hint="eastAsia"/>
          <w:color w:val="000000" w:themeColor="text1"/>
        </w:rPr>
        <w:t>。</w:t>
      </w:r>
      <w:r w:rsidR="00BC2FC9" w:rsidRPr="006F3E51">
        <w:rPr>
          <w:rFonts w:hint="eastAsia"/>
          <w:color w:val="000000" w:themeColor="text1"/>
        </w:rPr>
        <w:t>若以核電廠災變的</w:t>
      </w:r>
      <w:r w:rsidR="00BC2FC9" w:rsidRPr="006F3E51">
        <w:rPr>
          <w:rFonts w:hint="eastAsia"/>
          <w:color w:val="000000" w:themeColor="text1"/>
        </w:rPr>
        <w:t>200</w:t>
      </w:r>
      <w:r w:rsidR="00BC2FC9" w:rsidRPr="006F3E51">
        <w:rPr>
          <w:rFonts w:hint="eastAsia"/>
          <w:color w:val="000000" w:themeColor="text1"/>
        </w:rPr>
        <w:t>公里影響區來看，則全國各縣市都在逃難</w:t>
      </w:r>
      <w:r w:rsidR="0008793D" w:rsidRPr="006F3E51">
        <w:rPr>
          <w:rFonts w:hint="eastAsia"/>
          <w:color w:val="000000" w:themeColor="text1"/>
        </w:rPr>
        <w:t>圈</w:t>
      </w:r>
      <w:r w:rsidR="00BC2FC9" w:rsidRPr="006F3E51">
        <w:rPr>
          <w:rFonts w:hint="eastAsia"/>
          <w:color w:val="000000" w:themeColor="text1"/>
        </w:rPr>
        <w:t>、應變影響區範圍，無可置身事外。</w:t>
      </w:r>
      <w:r w:rsidR="0008793D" w:rsidRPr="006F3E51">
        <w:rPr>
          <w:rFonts w:hint="eastAsia"/>
          <w:color w:val="000000" w:themeColor="text1"/>
        </w:rPr>
        <w:t>曾有</w:t>
      </w:r>
      <w:r w:rsidR="00BC2FC9" w:rsidRPr="006F3E51">
        <w:rPr>
          <w:rFonts w:hint="eastAsia"/>
          <w:color w:val="000000" w:themeColor="text1"/>
        </w:rPr>
        <w:t>國際</w:t>
      </w:r>
      <w:r w:rsidR="00C91005" w:rsidRPr="006F3E51">
        <w:rPr>
          <w:rFonts w:hint="eastAsia"/>
          <w:color w:val="000000" w:themeColor="text1"/>
        </w:rPr>
        <w:t>期刊稱</w:t>
      </w:r>
      <w:r w:rsidR="00BC2FC9" w:rsidRPr="006F3E51">
        <w:rPr>
          <w:rFonts w:hint="eastAsia"/>
          <w:color w:val="000000" w:themeColor="text1"/>
        </w:rPr>
        <w:t>，</w:t>
      </w:r>
      <w:r w:rsidR="00C91005" w:rsidRPr="006F3E51">
        <w:rPr>
          <w:rFonts w:hint="eastAsia"/>
          <w:color w:val="000000" w:themeColor="text1"/>
        </w:rPr>
        <w:t>台灣的核一廠、核二廠是全世界三大最危險核電廠居其二；</w:t>
      </w:r>
      <w:r w:rsidR="00BC2FC9" w:rsidRPr="006F3E51">
        <w:rPr>
          <w:rFonts w:hint="eastAsia"/>
          <w:color w:val="000000" w:themeColor="text1"/>
        </w:rPr>
        <w:t>就核</w:t>
      </w:r>
      <w:r w:rsidR="0008793D" w:rsidRPr="006F3E51">
        <w:rPr>
          <w:rFonts w:hint="eastAsia"/>
          <w:color w:val="000000" w:themeColor="text1"/>
        </w:rPr>
        <w:t>一、核二</w:t>
      </w:r>
      <w:r w:rsidR="00BC2FC9" w:rsidRPr="006F3E51">
        <w:rPr>
          <w:rFonts w:hint="eastAsia"/>
          <w:color w:val="000000" w:themeColor="text1"/>
        </w:rPr>
        <w:t>電廠災變應變影響區</w:t>
      </w:r>
      <w:r w:rsidR="00BC2FC9" w:rsidRPr="006F3E51">
        <w:rPr>
          <w:rFonts w:hint="eastAsia"/>
          <w:color w:val="000000" w:themeColor="text1"/>
        </w:rPr>
        <w:t>30</w:t>
      </w:r>
      <w:r w:rsidR="00BC2FC9" w:rsidRPr="006F3E51">
        <w:rPr>
          <w:rFonts w:hint="eastAsia"/>
          <w:color w:val="000000" w:themeColor="text1"/>
        </w:rPr>
        <w:t>公里內，則有台北市及新北市、基隆市，大約有</w:t>
      </w:r>
      <w:r w:rsidR="00BC2FC9" w:rsidRPr="006F3E51">
        <w:rPr>
          <w:rFonts w:hint="eastAsia"/>
          <w:color w:val="000000" w:themeColor="text1"/>
        </w:rPr>
        <w:t>600</w:t>
      </w:r>
      <w:r w:rsidR="00BC2FC9" w:rsidRPr="006F3E51">
        <w:rPr>
          <w:rFonts w:hint="eastAsia"/>
          <w:color w:val="000000" w:themeColor="text1"/>
        </w:rPr>
        <w:t>萬人口。</w:t>
      </w:r>
      <w:r w:rsidR="00C91005" w:rsidRPr="006F3E51">
        <w:rPr>
          <w:rFonts w:hint="eastAsia"/>
          <w:color w:val="000000" w:themeColor="text1"/>
        </w:rPr>
        <w:t>故核電廠的興建、運作</w:t>
      </w:r>
      <w:r w:rsidR="0008793D" w:rsidRPr="006F3E51">
        <w:rPr>
          <w:rFonts w:hint="eastAsia"/>
          <w:color w:val="000000" w:themeColor="text1"/>
        </w:rPr>
        <w:t>、除役</w:t>
      </w:r>
      <w:r w:rsidR="00C91005" w:rsidRPr="006F3E51">
        <w:rPr>
          <w:rFonts w:hint="eastAsia"/>
          <w:color w:val="000000" w:themeColor="text1"/>
        </w:rPr>
        <w:t>，自為全國各縣市政府有關的議題。</w:t>
      </w:r>
    </w:p>
    <w:p w:rsidR="00FA0C7E" w:rsidRPr="006F3E51" w:rsidRDefault="00FA0C7E" w:rsidP="00710871">
      <w:pPr>
        <w:ind w:rightChars="10" w:right="24" w:firstLine="475"/>
        <w:jc w:val="both"/>
        <w:rPr>
          <w:color w:val="000000" w:themeColor="text1"/>
        </w:rPr>
      </w:pPr>
    </w:p>
    <w:p w:rsidR="00FA0C7E" w:rsidRPr="006F3E51" w:rsidRDefault="00FA0C7E" w:rsidP="00710871">
      <w:pPr>
        <w:ind w:rightChars="10" w:right="24" w:firstLine="475"/>
        <w:jc w:val="both"/>
        <w:rPr>
          <w:b/>
          <w:color w:val="000000" w:themeColor="text1"/>
        </w:rPr>
      </w:pPr>
      <w:r w:rsidRPr="006F3E51">
        <w:rPr>
          <w:rFonts w:hint="eastAsia"/>
          <w:b/>
          <w:color w:val="000000" w:themeColor="text1"/>
        </w:rPr>
        <w:t>第</w:t>
      </w:r>
      <w:r w:rsidRPr="006F3E51">
        <w:rPr>
          <w:rFonts w:hint="eastAsia"/>
          <w:b/>
          <w:color w:val="000000" w:themeColor="text1"/>
        </w:rPr>
        <w:t>3.</w:t>
      </w:r>
      <w:r w:rsidRPr="006F3E51">
        <w:rPr>
          <w:rFonts w:hint="eastAsia"/>
          <w:b/>
          <w:color w:val="000000" w:themeColor="text1"/>
        </w:rPr>
        <w:t>項</w:t>
      </w:r>
      <w:r w:rsidRPr="006F3E51">
        <w:rPr>
          <w:rFonts w:hint="eastAsia"/>
          <w:b/>
          <w:color w:val="000000" w:themeColor="text1"/>
        </w:rPr>
        <w:t xml:space="preserve"> </w:t>
      </w:r>
      <w:r w:rsidRPr="006F3E51">
        <w:rPr>
          <w:rFonts w:hint="eastAsia"/>
          <w:b/>
          <w:color w:val="000000" w:themeColor="text1"/>
        </w:rPr>
        <w:t>推動節能減碳，轄區內每年每人平均用電量減少</w:t>
      </w:r>
      <w:r w:rsidRPr="006F3E51">
        <w:rPr>
          <w:rFonts w:hint="eastAsia"/>
          <w:b/>
          <w:color w:val="000000" w:themeColor="text1"/>
        </w:rPr>
        <w:t>5 %</w:t>
      </w:r>
      <w:r w:rsidRPr="006F3E51">
        <w:rPr>
          <w:rFonts w:hint="eastAsia"/>
          <w:b/>
          <w:color w:val="000000" w:themeColor="text1"/>
        </w:rPr>
        <w:t>。</w:t>
      </w:r>
    </w:p>
    <w:p w:rsidR="00747189" w:rsidRPr="006F3E51" w:rsidRDefault="00747189" w:rsidP="00710871">
      <w:pPr>
        <w:ind w:rightChars="10" w:right="24" w:firstLine="475"/>
        <w:jc w:val="both"/>
        <w:rPr>
          <w:color w:val="000000" w:themeColor="text1"/>
        </w:rPr>
      </w:pPr>
    </w:p>
    <w:p w:rsidR="0016733F" w:rsidRPr="006F3E51" w:rsidRDefault="005F24CA" w:rsidP="00710871">
      <w:pPr>
        <w:ind w:rightChars="10" w:right="24" w:firstLine="475"/>
        <w:jc w:val="both"/>
        <w:rPr>
          <w:color w:val="000000" w:themeColor="text1"/>
        </w:rPr>
      </w:pPr>
      <w:r w:rsidRPr="006F3E51">
        <w:rPr>
          <w:rFonts w:hint="eastAsia"/>
          <w:color w:val="000000" w:themeColor="text1"/>
        </w:rPr>
        <w:t>各縣市的用電</w:t>
      </w:r>
      <w:r w:rsidR="00AF3484" w:rsidRPr="006F3E51">
        <w:rPr>
          <w:rFonts w:hint="eastAsia"/>
          <w:color w:val="000000" w:themeColor="text1"/>
        </w:rPr>
        <w:t>（</w:t>
      </w:r>
      <w:r w:rsidRPr="006F3E51">
        <w:rPr>
          <w:rFonts w:hint="eastAsia"/>
          <w:color w:val="000000" w:themeColor="text1"/>
        </w:rPr>
        <w:t>節電</w:t>
      </w:r>
      <w:r w:rsidR="00AF3484" w:rsidRPr="006F3E51">
        <w:rPr>
          <w:rFonts w:hint="eastAsia"/>
          <w:color w:val="000000" w:themeColor="text1"/>
        </w:rPr>
        <w:t>）</w:t>
      </w:r>
      <w:r w:rsidRPr="006F3E51">
        <w:rPr>
          <w:rFonts w:hint="eastAsia"/>
          <w:color w:val="000000" w:themeColor="text1"/>
        </w:rPr>
        <w:t>量變化率，</w:t>
      </w:r>
      <w:r w:rsidRPr="006F3E51">
        <w:rPr>
          <w:rFonts w:hint="eastAsia"/>
          <w:color w:val="000000" w:themeColor="text1"/>
        </w:rPr>
        <w:t>2017</w:t>
      </w:r>
      <w:r w:rsidRPr="006F3E51">
        <w:rPr>
          <w:rFonts w:hint="eastAsia"/>
          <w:color w:val="000000" w:themeColor="text1"/>
        </w:rPr>
        <w:t>年較</w:t>
      </w:r>
      <w:r w:rsidRPr="006F3E51">
        <w:rPr>
          <w:rFonts w:hint="eastAsia"/>
          <w:color w:val="000000" w:themeColor="text1"/>
        </w:rPr>
        <w:t>2016</w:t>
      </w:r>
      <w:r w:rsidRPr="006F3E51">
        <w:rPr>
          <w:rFonts w:hint="eastAsia"/>
          <w:color w:val="000000" w:themeColor="text1"/>
        </w:rPr>
        <w:t>年，</w:t>
      </w:r>
      <w:r w:rsidR="00E76173" w:rsidRPr="006F3E51">
        <w:rPr>
          <w:rFonts w:hint="eastAsia"/>
          <w:color w:val="000000" w:themeColor="text1"/>
        </w:rPr>
        <w:t>依所提報用電量資料，比較</w:t>
      </w:r>
      <w:r w:rsidR="00FA56EF" w:rsidRPr="006F3E51">
        <w:rPr>
          <w:rFonts w:hint="eastAsia"/>
          <w:color w:val="000000" w:themeColor="text1"/>
        </w:rPr>
        <w:t>上年度</w:t>
      </w:r>
      <w:r w:rsidR="00E76173" w:rsidRPr="006F3E51">
        <w:rPr>
          <w:rFonts w:hint="eastAsia"/>
          <w:color w:val="000000" w:themeColor="text1"/>
        </w:rPr>
        <w:t>縣市</w:t>
      </w:r>
      <w:r w:rsidR="00445263" w:rsidRPr="006F3E51">
        <w:rPr>
          <w:rFonts w:hint="eastAsia"/>
          <w:color w:val="000000" w:themeColor="text1"/>
        </w:rPr>
        <w:t>之人均</w:t>
      </w:r>
      <w:r w:rsidR="00E76173" w:rsidRPr="006F3E51">
        <w:rPr>
          <w:rFonts w:hint="eastAsia"/>
          <w:color w:val="000000" w:themeColor="text1"/>
        </w:rPr>
        <w:t>用電量為負成長者有，</w:t>
      </w:r>
      <w:r w:rsidR="00905BD6" w:rsidRPr="006F3E51">
        <w:rPr>
          <w:rFonts w:hint="eastAsia"/>
          <w:color w:val="000000" w:themeColor="text1"/>
        </w:rPr>
        <w:t>桃園市</w:t>
      </w:r>
      <w:r w:rsidR="00AF3484" w:rsidRPr="006F3E51">
        <w:rPr>
          <w:rFonts w:hint="eastAsia"/>
          <w:color w:val="000000" w:themeColor="text1"/>
        </w:rPr>
        <w:t>（</w:t>
      </w:r>
      <w:r w:rsidR="00905BD6" w:rsidRPr="006F3E51">
        <w:rPr>
          <w:rFonts w:hint="eastAsia"/>
          <w:color w:val="000000" w:themeColor="text1"/>
        </w:rPr>
        <w:t>-1.19 %</w:t>
      </w:r>
      <w:r w:rsidR="00AF3484" w:rsidRPr="006F3E51">
        <w:rPr>
          <w:rFonts w:hint="eastAsia"/>
          <w:color w:val="000000" w:themeColor="text1"/>
        </w:rPr>
        <w:t>）</w:t>
      </w:r>
      <w:r w:rsidR="00905BD6" w:rsidRPr="006F3E51">
        <w:rPr>
          <w:rFonts w:hint="eastAsia"/>
          <w:color w:val="000000" w:themeColor="text1"/>
        </w:rPr>
        <w:t>、台中市</w:t>
      </w:r>
      <w:r w:rsidR="00AF3484" w:rsidRPr="006F3E51">
        <w:rPr>
          <w:rFonts w:hint="eastAsia"/>
          <w:color w:val="000000" w:themeColor="text1"/>
        </w:rPr>
        <w:t>（</w:t>
      </w:r>
      <w:r w:rsidR="00905BD6" w:rsidRPr="006F3E51">
        <w:rPr>
          <w:rFonts w:hint="eastAsia"/>
          <w:color w:val="000000" w:themeColor="text1"/>
        </w:rPr>
        <w:t>-0.99 %</w:t>
      </w:r>
      <w:r w:rsidR="00AF3484" w:rsidRPr="006F3E51">
        <w:rPr>
          <w:rFonts w:hint="eastAsia"/>
          <w:color w:val="000000" w:themeColor="text1"/>
        </w:rPr>
        <w:t>）</w:t>
      </w:r>
      <w:r w:rsidR="00905BD6" w:rsidRPr="006F3E51">
        <w:rPr>
          <w:rFonts w:hint="eastAsia"/>
          <w:color w:val="000000" w:themeColor="text1"/>
        </w:rPr>
        <w:t>、</w:t>
      </w:r>
      <w:r w:rsidR="00E76173" w:rsidRPr="006F3E51">
        <w:rPr>
          <w:rFonts w:hint="eastAsia"/>
          <w:color w:val="000000" w:themeColor="text1"/>
        </w:rPr>
        <w:t>台北市</w:t>
      </w:r>
      <w:r w:rsidR="00AF3484" w:rsidRPr="006F3E51">
        <w:rPr>
          <w:rFonts w:hint="eastAsia"/>
          <w:color w:val="000000" w:themeColor="text1"/>
        </w:rPr>
        <w:t>（</w:t>
      </w:r>
      <w:r w:rsidR="00E76173" w:rsidRPr="006F3E51">
        <w:rPr>
          <w:rFonts w:hint="eastAsia"/>
          <w:color w:val="000000" w:themeColor="text1"/>
        </w:rPr>
        <w:t>-0.</w:t>
      </w:r>
      <w:r w:rsidR="00461772" w:rsidRPr="006F3E51">
        <w:rPr>
          <w:rFonts w:hint="eastAsia"/>
          <w:color w:val="000000" w:themeColor="text1"/>
        </w:rPr>
        <w:t>4</w:t>
      </w:r>
      <w:r w:rsidR="00E76173" w:rsidRPr="006F3E51">
        <w:rPr>
          <w:rFonts w:hint="eastAsia"/>
          <w:color w:val="000000" w:themeColor="text1"/>
        </w:rPr>
        <w:t xml:space="preserve"> %</w:t>
      </w:r>
      <w:r w:rsidR="00AF3484" w:rsidRPr="006F3E51">
        <w:rPr>
          <w:rFonts w:hint="eastAsia"/>
          <w:color w:val="000000" w:themeColor="text1"/>
        </w:rPr>
        <w:t>）</w:t>
      </w:r>
      <w:r w:rsidR="00E76173" w:rsidRPr="006F3E51">
        <w:rPr>
          <w:rFonts w:hint="eastAsia"/>
          <w:color w:val="000000" w:themeColor="text1"/>
        </w:rPr>
        <w:t>、</w:t>
      </w:r>
      <w:r w:rsidR="00461772" w:rsidRPr="006F3E51">
        <w:rPr>
          <w:rFonts w:hint="eastAsia"/>
          <w:color w:val="000000" w:themeColor="text1"/>
        </w:rPr>
        <w:t>新</w:t>
      </w:r>
      <w:r w:rsidR="00E76173" w:rsidRPr="006F3E51">
        <w:rPr>
          <w:rFonts w:hint="eastAsia"/>
          <w:color w:val="000000" w:themeColor="text1"/>
        </w:rPr>
        <w:t>北市</w:t>
      </w:r>
      <w:r w:rsidR="00AF3484" w:rsidRPr="006F3E51">
        <w:rPr>
          <w:rFonts w:hint="eastAsia"/>
          <w:color w:val="000000" w:themeColor="text1"/>
        </w:rPr>
        <w:t>（</w:t>
      </w:r>
      <w:r w:rsidR="00E76173" w:rsidRPr="006F3E51">
        <w:rPr>
          <w:rFonts w:hint="eastAsia"/>
          <w:color w:val="000000" w:themeColor="text1"/>
        </w:rPr>
        <w:t>-0.</w:t>
      </w:r>
      <w:r w:rsidR="00461772" w:rsidRPr="006F3E51">
        <w:rPr>
          <w:rFonts w:hint="eastAsia"/>
          <w:color w:val="000000" w:themeColor="text1"/>
        </w:rPr>
        <w:t>09</w:t>
      </w:r>
      <w:r w:rsidR="00E76173" w:rsidRPr="006F3E51">
        <w:rPr>
          <w:rFonts w:hint="eastAsia"/>
          <w:color w:val="000000" w:themeColor="text1"/>
        </w:rPr>
        <w:t xml:space="preserve"> %</w:t>
      </w:r>
      <w:r w:rsidR="00AF3484" w:rsidRPr="006F3E51">
        <w:rPr>
          <w:rFonts w:hint="eastAsia"/>
          <w:color w:val="000000" w:themeColor="text1"/>
        </w:rPr>
        <w:t>）</w:t>
      </w:r>
      <w:r w:rsidR="00E76173" w:rsidRPr="006F3E51">
        <w:rPr>
          <w:rFonts w:hint="eastAsia"/>
          <w:color w:val="000000" w:themeColor="text1"/>
        </w:rPr>
        <w:t>、</w:t>
      </w:r>
      <w:r w:rsidR="00905BD6" w:rsidRPr="006F3E51">
        <w:rPr>
          <w:rFonts w:hint="eastAsia"/>
          <w:color w:val="000000" w:themeColor="text1"/>
        </w:rPr>
        <w:t>嘉義市</w:t>
      </w:r>
      <w:r w:rsidR="00AF3484" w:rsidRPr="006F3E51">
        <w:rPr>
          <w:rFonts w:hint="eastAsia"/>
          <w:color w:val="000000" w:themeColor="text1"/>
        </w:rPr>
        <w:t>（</w:t>
      </w:r>
      <w:r w:rsidR="00905BD6" w:rsidRPr="006F3E51">
        <w:rPr>
          <w:rFonts w:hint="eastAsia"/>
          <w:color w:val="000000" w:themeColor="text1"/>
        </w:rPr>
        <w:t>-1.08 %</w:t>
      </w:r>
      <w:r w:rsidR="00AF3484" w:rsidRPr="006F3E51">
        <w:rPr>
          <w:rFonts w:hint="eastAsia"/>
          <w:color w:val="000000" w:themeColor="text1"/>
        </w:rPr>
        <w:t>）</w:t>
      </w:r>
      <w:r w:rsidR="00905BD6" w:rsidRPr="006F3E51">
        <w:rPr>
          <w:rFonts w:hint="eastAsia"/>
          <w:color w:val="000000" w:themeColor="text1"/>
        </w:rPr>
        <w:t>、</w:t>
      </w:r>
      <w:r w:rsidR="00461772" w:rsidRPr="006F3E51">
        <w:rPr>
          <w:rFonts w:hint="eastAsia"/>
          <w:color w:val="000000" w:themeColor="text1"/>
        </w:rPr>
        <w:t>基隆</w:t>
      </w:r>
      <w:r w:rsidR="00E76173" w:rsidRPr="006F3E51">
        <w:rPr>
          <w:rFonts w:hint="eastAsia"/>
          <w:color w:val="000000" w:themeColor="text1"/>
        </w:rPr>
        <w:t>市</w:t>
      </w:r>
      <w:r w:rsidR="00AF3484" w:rsidRPr="006F3E51">
        <w:rPr>
          <w:rFonts w:hint="eastAsia"/>
          <w:color w:val="000000" w:themeColor="text1"/>
        </w:rPr>
        <w:t>（</w:t>
      </w:r>
      <w:r w:rsidR="00E76173" w:rsidRPr="006F3E51">
        <w:rPr>
          <w:rFonts w:hint="eastAsia"/>
          <w:color w:val="000000" w:themeColor="text1"/>
        </w:rPr>
        <w:t>-0.</w:t>
      </w:r>
      <w:r w:rsidR="00461772" w:rsidRPr="006F3E51">
        <w:rPr>
          <w:rFonts w:hint="eastAsia"/>
          <w:color w:val="000000" w:themeColor="text1"/>
        </w:rPr>
        <w:t>21</w:t>
      </w:r>
      <w:r w:rsidR="00E76173" w:rsidRPr="006F3E51">
        <w:rPr>
          <w:rFonts w:hint="eastAsia"/>
          <w:color w:val="000000" w:themeColor="text1"/>
        </w:rPr>
        <w:t xml:space="preserve"> %</w:t>
      </w:r>
      <w:r w:rsidR="00AF3484" w:rsidRPr="006F3E51">
        <w:rPr>
          <w:rFonts w:hint="eastAsia"/>
          <w:color w:val="000000" w:themeColor="text1"/>
        </w:rPr>
        <w:t>）</w:t>
      </w:r>
      <w:r w:rsidR="00E76173" w:rsidRPr="006F3E51">
        <w:rPr>
          <w:rFonts w:hint="eastAsia"/>
          <w:color w:val="000000" w:themeColor="text1"/>
        </w:rPr>
        <w:t>、</w:t>
      </w:r>
      <w:r w:rsidR="00461772" w:rsidRPr="006F3E51">
        <w:rPr>
          <w:rFonts w:hint="eastAsia"/>
          <w:color w:val="000000" w:themeColor="text1"/>
        </w:rPr>
        <w:t>台東縣</w:t>
      </w:r>
      <w:r w:rsidR="00AF3484" w:rsidRPr="006F3E51">
        <w:rPr>
          <w:rFonts w:hint="eastAsia"/>
          <w:color w:val="000000" w:themeColor="text1"/>
        </w:rPr>
        <w:t>（</w:t>
      </w:r>
      <w:r w:rsidR="00461772" w:rsidRPr="006F3E51">
        <w:rPr>
          <w:rFonts w:hint="eastAsia"/>
          <w:color w:val="000000" w:themeColor="text1"/>
        </w:rPr>
        <w:t>-2.7 %</w:t>
      </w:r>
      <w:r w:rsidR="00AF3484" w:rsidRPr="006F3E51">
        <w:rPr>
          <w:rFonts w:hint="eastAsia"/>
          <w:color w:val="000000" w:themeColor="text1"/>
        </w:rPr>
        <w:t>）</w:t>
      </w:r>
      <w:r w:rsidR="00461772" w:rsidRPr="006F3E51">
        <w:rPr>
          <w:rFonts w:hint="eastAsia"/>
          <w:color w:val="000000" w:themeColor="text1"/>
        </w:rPr>
        <w:t>、金門</w:t>
      </w:r>
      <w:r w:rsidR="00AF3484" w:rsidRPr="006F3E51">
        <w:rPr>
          <w:rFonts w:hint="eastAsia"/>
          <w:color w:val="000000" w:themeColor="text1"/>
        </w:rPr>
        <w:t>（</w:t>
      </w:r>
      <w:r w:rsidR="00461772" w:rsidRPr="006F3E51">
        <w:rPr>
          <w:rFonts w:hint="eastAsia"/>
          <w:color w:val="000000" w:themeColor="text1"/>
        </w:rPr>
        <w:t>-2.1 %</w:t>
      </w:r>
      <w:r w:rsidR="00AF3484" w:rsidRPr="006F3E51">
        <w:rPr>
          <w:rFonts w:hint="eastAsia"/>
          <w:color w:val="000000" w:themeColor="text1"/>
        </w:rPr>
        <w:t>）</w:t>
      </w:r>
      <w:r w:rsidR="00905BD6" w:rsidRPr="006F3E51">
        <w:rPr>
          <w:rFonts w:hint="eastAsia"/>
          <w:color w:val="000000" w:themeColor="text1"/>
        </w:rPr>
        <w:t>、雲林縣</w:t>
      </w:r>
      <w:r w:rsidR="00AF3484" w:rsidRPr="006F3E51">
        <w:rPr>
          <w:rFonts w:hint="eastAsia"/>
          <w:color w:val="000000" w:themeColor="text1"/>
        </w:rPr>
        <w:t>（</w:t>
      </w:r>
      <w:r w:rsidR="00905BD6" w:rsidRPr="006F3E51">
        <w:rPr>
          <w:rFonts w:hint="eastAsia"/>
          <w:color w:val="000000" w:themeColor="text1"/>
        </w:rPr>
        <w:t>-</w:t>
      </w:r>
      <w:r w:rsidR="00623043" w:rsidRPr="006F3E51">
        <w:rPr>
          <w:rFonts w:hint="eastAsia"/>
          <w:color w:val="000000" w:themeColor="text1"/>
        </w:rPr>
        <w:t>0.7</w:t>
      </w:r>
      <w:r w:rsidR="00905BD6" w:rsidRPr="006F3E51">
        <w:rPr>
          <w:rFonts w:hint="eastAsia"/>
          <w:color w:val="000000" w:themeColor="text1"/>
        </w:rPr>
        <w:t xml:space="preserve"> %</w:t>
      </w:r>
      <w:r w:rsidR="00AF3484" w:rsidRPr="006F3E51">
        <w:rPr>
          <w:rFonts w:hint="eastAsia"/>
          <w:color w:val="000000" w:themeColor="text1"/>
        </w:rPr>
        <w:t>）</w:t>
      </w:r>
      <w:r w:rsidR="00905BD6" w:rsidRPr="006F3E51">
        <w:rPr>
          <w:rFonts w:hint="eastAsia"/>
          <w:color w:val="000000" w:themeColor="text1"/>
        </w:rPr>
        <w:t>。</w:t>
      </w:r>
    </w:p>
    <w:p w:rsidR="00710871" w:rsidRPr="006F3E51" w:rsidRDefault="00710871" w:rsidP="00710871">
      <w:pPr>
        <w:ind w:rightChars="10" w:right="24" w:firstLine="475"/>
        <w:jc w:val="both"/>
        <w:rPr>
          <w:color w:val="000000" w:themeColor="text1"/>
        </w:rPr>
      </w:pPr>
    </w:p>
    <w:p w:rsidR="00896630" w:rsidRPr="006F3E51" w:rsidRDefault="00FA56EF" w:rsidP="00710871">
      <w:pPr>
        <w:ind w:rightChars="10" w:right="24" w:firstLine="475"/>
        <w:jc w:val="both"/>
        <w:rPr>
          <w:color w:val="000000" w:themeColor="text1"/>
        </w:rPr>
      </w:pPr>
      <w:r w:rsidRPr="006F3E51">
        <w:rPr>
          <w:rFonts w:hint="eastAsia"/>
          <w:color w:val="000000" w:themeColor="text1"/>
        </w:rPr>
        <w:t>人均用電量為正長者有，</w:t>
      </w:r>
      <w:r w:rsidR="00905BD6" w:rsidRPr="006F3E51">
        <w:rPr>
          <w:rFonts w:hint="eastAsia"/>
          <w:color w:val="000000" w:themeColor="text1"/>
        </w:rPr>
        <w:t>台南市</w:t>
      </w:r>
      <w:r w:rsidR="00AF3484" w:rsidRPr="006F3E51">
        <w:rPr>
          <w:rFonts w:hint="eastAsia"/>
          <w:color w:val="000000" w:themeColor="text1"/>
        </w:rPr>
        <w:t>（</w:t>
      </w:r>
      <w:r w:rsidR="00905BD6" w:rsidRPr="006F3E51">
        <w:rPr>
          <w:rFonts w:hint="eastAsia"/>
          <w:color w:val="000000" w:themeColor="text1"/>
        </w:rPr>
        <w:t>+1.01 %</w:t>
      </w:r>
      <w:r w:rsidR="00AF3484" w:rsidRPr="006F3E51">
        <w:rPr>
          <w:rFonts w:hint="eastAsia"/>
          <w:color w:val="000000" w:themeColor="text1"/>
        </w:rPr>
        <w:t>）</w:t>
      </w:r>
      <w:r w:rsidR="00905BD6" w:rsidRPr="006F3E51">
        <w:rPr>
          <w:rFonts w:hint="eastAsia"/>
          <w:color w:val="000000" w:themeColor="text1"/>
        </w:rPr>
        <w:t>、高雄市</w:t>
      </w:r>
      <w:r w:rsidR="00AF3484" w:rsidRPr="006F3E51">
        <w:rPr>
          <w:rFonts w:hint="eastAsia"/>
          <w:color w:val="000000" w:themeColor="text1"/>
        </w:rPr>
        <w:t>（</w:t>
      </w:r>
      <w:r w:rsidR="00905BD6" w:rsidRPr="006F3E51">
        <w:rPr>
          <w:rFonts w:hint="eastAsia"/>
          <w:color w:val="000000" w:themeColor="text1"/>
        </w:rPr>
        <w:t>+0.9 %</w:t>
      </w:r>
      <w:r w:rsidR="00AF3484" w:rsidRPr="006F3E51">
        <w:rPr>
          <w:rFonts w:hint="eastAsia"/>
          <w:color w:val="000000" w:themeColor="text1"/>
        </w:rPr>
        <w:t>）</w:t>
      </w:r>
      <w:r w:rsidR="00905BD6" w:rsidRPr="006F3E51">
        <w:rPr>
          <w:rFonts w:hint="eastAsia"/>
          <w:color w:val="000000" w:themeColor="text1"/>
        </w:rPr>
        <w:t>、彰化縣</w:t>
      </w:r>
      <w:r w:rsidR="00AF3484" w:rsidRPr="006F3E51">
        <w:rPr>
          <w:rFonts w:hint="eastAsia"/>
          <w:color w:val="000000" w:themeColor="text1"/>
        </w:rPr>
        <w:t>（</w:t>
      </w:r>
      <w:r w:rsidR="00905BD6" w:rsidRPr="006F3E51">
        <w:rPr>
          <w:rFonts w:hint="eastAsia"/>
          <w:color w:val="000000" w:themeColor="text1"/>
        </w:rPr>
        <w:t>+8.0 %</w:t>
      </w:r>
      <w:r w:rsidR="00AF3484" w:rsidRPr="006F3E51">
        <w:rPr>
          <w:rFonts w:hint="eastAsia"/>
          <w:color w:val="000000" w:themeColor="text1"/>
        </w:rPr>
        <w:t>）</w:t>
      </w:r>
      <w:r w:rsidR="00905BD6" w:rsidRPr="006F3E51">
        <w:rPr>
          <w:rFonts w:hint="eastAsia"/>
          <w:color w:val="000000" w:themeColor="text1"/>
        </w:rPr>
        <w:t>、苗栗縣</w:t>
      </w:r>
      <w:r w:rsidR="00AF3484" w:rsidRPr="006F3E51">
        <w:rPr>
          <w:rFonts w:hint="eastAsia"/>
          <w:color w:val="000000" w:themeColor="text1"/>
        </w:rPr>
        <w:t>（</w:t>
      </w:r>
      <w:r w:rsidR="00905BD6" w:rsidRPr="006F3E51">
        <w:rPr>
          <w:rFonts w:hint="eastAsia"/>
          <w:color w:val="000000" w:themeColor="text1"/>
        </w:rPr>
        <w:t>+6.7 %</w:t>
      </w:r>
      <w:r w:rsidR="00AF3484" w:rsidRPr="006F3E51">
        <w:rPr>
          <w:rFonts w:hint="eastAsia"/>
          <w:color w:val="000000" w:themeColor="text1"/>
        </w:rPr>
        <w:t>）</w:t>
      </w:r>
      <w:r w:rsidR="00905BD6" w:rsidRPr="006F3E51">
        <w:rPr>
          <w:rFonts w:hint="eastAsia"/>
          <w:color w:val="000000" w:themeColor="text1"/>
        </w:rPr>
        <w:t>、</w:t>
      </w:r>
      <w:r w:rsidRPr="006F3E51">
        <w:rPr>
          <w:rFonts w:hint="eastAsia"/>
          <w:color w:val="000000" w:themeColor="text1"/>
        </w:rPr>
        <w:t>馬祖</w:t>
      </w:r>
      <w:r w:rsidR="00AF3484" w:rsidRPr="006F3E51">
        <w:rPr>
          <w:rFonts w:hint="eastAsia"/>
          <w:color w:val="000000" w:themeColor="text1"/>
        </w:rPr>
        <w:t>（</w:t>
      </w:r>
      <w:r w:rsidRPr="006F3E51">
        <w:rPr>
          <w:rFonts w:hint="eastAsia"/>
          <w:color w:val="000000" w:themeColor="text1"/>
        </w:rPr>
        <w:t>+4.1 %</w:t>
      </w:r>
      <w:r w:rsidR="00AF3484" w:rsidRPr="006F3E51">
        <w:rPr>
          <w:rFonts w:hint="eastAsia"/>
          <w:color w:val="000000" w:themeColor="text1"/>
        </w:rPr>
        <w:t>）</w:t>
      </w:r>
      <w:r w:rsidRPr="006F3E51">
        <w:rPr>
          <w:rFonts w:hint="eastAsia"/>
          <w:color w:val="000000" w:themeColor="text1"/>
        </w:rPr>
        <w:t>、</w:t>
      </w:r>
      <w:r w:rsidR="00905BD6" w:rsidRPr="006F3E51">
        <w:rPr>
          <w:rFonts w:hint="eastAsia"/>
          <w:color w:val="000000" w:themeColor="text1"/>
        </w:rPr>
        <w:t>屏東縣</w:t>
      </w:r>
      <w:r w:rsidR="00AF3484" w:rsidRPr="006F3E51">
        <w:rPr>
          <w:rFonts w:hint="eastAsia"/>
          <w:color w:val="000000" w:themeColor="text1"/>
        </w:rPr>
        <w:t>（</w:t>
      </w:r>
      <w:r w:rsidR="00905BD6" w:rsidRPr="006F3E51">
        <w:rPr>
          <w:rFonts w:hint="eastAsia"/>
          <w:color w:val="000000" w:themeColor="text1"/>
        </w:rPr>
        <w:t>+3.45 %</w:t>
      </w:r>
      <w:r w:rsidR="00AF3484" w:rsidRPr="006F3E51">
        <w:rPr>
          <w:rFonts w:hint="eastAsia"/>
          <w:color w:val="000000" w:themeColor="text1"/>
        </w:rPr>
        <w:t>）</w:t>
      </w:r>
      <w:r w:rsidR="00905BD6" w:rsidRPr="006F3E51">
        <w:rPr>
          <w:rFonts w:hint="eastAsia"/>
          <w:color w:val="000000" w:themeColor="text1"/>
        </w:rPr>
        <w:t>、</w:t>
      </w:r>
      <w:r w:rsidRPr="006F3E51">
        <w:rPr>
          <w:rFonts w:hint="eastAsia"/>
          <w:color w:val="000000" w:themeColor="text1"/>
        </w:rPr>
        <w:t>澎湖縣</w:t>
      </w:r>
      <w:r w:rsidR="00AF3484" w:rsidRPr="006F3E51">
        <w:rPr>
          <w:rFonts w:hint="eastAsia"/>
          <w:color w:val="000000" w:themeColor="text1"/>
        </w:rPr>
        <w:t>（</w:t>
      </w:r>
      <w:r w:rsidRPr="006F3E51">
        <w:rPr>
          <w:rFonts w:hint="eastAsia"/>
          <w:color w:val="000000" w:themeColor="text1"/>
        </w:rPr>
        <w:t>+0.59 %</w:t>
      </w:r>
      <w:r w:rsidR="00AF3484" w:rsidRPr="006F3E51">
        <w:rPr>
          <w:rFonts w:hint="eastAsia"/>
          <w:color w:val="000000" w:themeColor="text1"/>
        </w:rPr>
        <w:t>）</w:t>
      </w:r>
      <w:r w:rsidR="00905BD6" w:rsidRPr="006F3E51">
        <w:rPr>
          <w:rFonts w:hint="eastAsia"/>
          <w:color w:val="000000" w:themeColor="text1"/>
        </w:rPr>
        <w:t>。</w:t>
      </w:r>
    </w:p>
    <w:p w:rsidR="00E76173" w:rsidRPr="006F3E51" w:rsidRDefault="00E76173" w:rsidP="00710871">
      <w:pPr>
        <w:ind w:rightChars="10" w:right="24" w:firstLine="475"/>
        <w:jc w:val="both"/>
        <w:rPr>
          <w:color w:val="000000" w:themeColor="text1"/>
        </w:rPr>
      </w:pPr>
    </w:p>
    <w:p w:rsidR="00896630" w:rsidRPr="006F3E51" w:rsidRDefault="00896630" w:rsidP="00710871">
      <w:pPr>
        <w:ind w:rightChars="10" w:right="24" w:firstLine="475"/>
        <w:jc w:val="both"/>
        <w:rPr>
          <w:color w:val="000000" w:themeColor="text1"/>
        </w:rPr>
      </w:pPr>
      <w:r w:rsidRPr="006F3E51">
        <w:rPr>
          <w:rFonts w:hint="eastAsia"/>
          <w:color w:val="000000" w:themeColor="text1"/>
        </w:rPr>
        <w:t>故節約用電</w:t>
      </w:r>
      <w:r w:rsidRPr="006F3E51">
        <w:rPr>
          <w:rFonts w:hint="eastAsia"/>
          <w:color w:val="000000" w:themeColor="text1"/>
        </w:rPr>
        <w:t>5%</w:t>
      </w:r>
      <w:r w:rsidRPr="006F3E51">
        <w:rPr>
          <w:rFonts w:hint="eastAsia"/>
          <w:color w:val="000000" w:themeColor="text1"/>
        </w:rPr>
        <w:t>的期待目標，是失敗了。</w:t>
      </w:r>
      <w:r w:rsidR="004C5EAD" w:rsidRPr="006F3E51">
        <w:rPr>
          <w:rFonts w:hint="eastAsia"/>
          <w:color w:val="000000" w:themeColor="text1"/>
        </w:rPr>
        <w:t>但若參看前年</w:t>
      </w:r>
      <w:r w:rsidR="00AF3484" w:rsidRPr="006F3E51">
        <w:rPr>
          <w:rFonts w:hint="eastAsia"/>
          <w:color w:val="000000" w:themeColor="text1"/>
        </w:rPr>
        <w:t>（</w:t>
      </w:r>
      <w:r w:rsidR="004C5EAD" w:rsidRPr="006F3E51">
        <w:rPr>
          <w:rFonts w:hint="eastAsia"/>
          <w:color w:val="000000" w:themeColor="text1"/>
        </w:rPr>
        <w:t>201</w:t>
      </w:r>
      <w:r w:rsidR="00BC42BD" w:rsidRPr="006F3E51">
        <w:rPr>
          <w:rFonts w:hint="eastAsia"/>
          <w:color w:val="000000" w:themeColor="text1"/>
        </w:rPr>
        <w:t>7</w:t>
      </w:r>
      <w:r w:rsidR="004C5EAD" w:rsidRPr="006F3E51">
        <w:rPr>
          <w:rFonts w:hint="eastAsia"/>
          <w:color w:val="000000" w:themeColor="text1"/>
        </w:rPr>
        <w:t>年較之</w:t>
      </w:r>
      <w:r w:rsidR="004C5EAD" w:rsidRPr="006F3E51">
        <w:rPr>
          <w:rFonts w:hint="eastAsia"/>
          <w:color w:val="000000" w:themeColor="text1"/>
        </w:rPr>
        <w:t>201</w:t>
      </w:r>
      <w:r w:rsidR="00BC42BD" w:rsidRPr="006F3E51">
        <w:rPr>
          <w:rFonts w:hint="eastAsia"/>
          <w:color w:val="000000" w:themeColor="text1"/>
        </w:rPr>
        <w:t>6</w:t>
      </w:r>
      <w:r w:rsidR="004C5EAD" w:rsidRPr="006F3E51">
        <w:rPr>
          <w:rFonts w:hint="eastAsia"/>
          <w:color w:val="000000" w:themeColor="text1"/>
        </w:rPr>
        <w:t>年</w:t>
      </w:r>
      <w:r w:rsidR="00BC42BD" w:rsidRPr="006F3E51">
        <w:rPr>
          <w:rFonts w:hint="eastAsia"/>
          <w:color w:val="000000" w:themeColor="text1"/>
        </w:rPr>
        <w:t>之人均用電</w:t>
      </w:r>
      <w:r w:rsidR="00AF3484" w:rsidRPr="006F3E51">
        <w:rPr>
          <w:rFonts w:hint="eastAsia"/>
          <w:color w:val="000000" w:themeColor="text1"/>
        </w:rPr>
        <w:t>）</w:t>
      </w:r>
      <w:r w:rsidR="004C5EAD" w:rsidRPr="006F3E51">
        <w:rPr>
          <w:rFonts w:hint="eastAsia"/>
          <w:color w:val="000000" w:themeColor="text1"/>
        </w:rPr>
        <w:t>量變化率，</w:t>
      </w:r>
      <w:r w:rsidR="00E07CB2" w:rsidRPr="006F3E51">
        <w:rPr>
          <w:rFonts w:hint="eastAsia"/>
          <w:color w:val="000000" w:themeColor="text1"/>
        </w:rPr>
        <w:t>我們很高興有</w:t>
      </w:r>
      <w:r w:rsidR="004C5EAD" w:rsidRPr="006F3E51">
        <w:rPr>
          <w:rFonts w:hint="eastAsia"/>
          <w:color w:val="000000" w:themeColor="text1"/>
        </w:rPr>
        <w:t>不少縣市是負成長</w:t>
      </w:r>
      <w:r w:rsidR="00F62605" w:rsidRPr="006F3E51">
        <w:rPr>
          <w:rFonts w:hint="eastAsia"/>
          <w:color w:val="000000" w:themeColor="text1"/>
        </w:rPr>
        <w:t>的</w:t>
      </w:r>
      <w:r w:rsidR="004C5EAD" w:rsidRPr="006F3E51">
        <w:rPr>
          <w:rFonts w:hint="eastAsia"/>
          <w:color w:val="000000" w:themeColor="text1"/>
        </w:rPr>
        <w:t>。據知，</w:t>
      </w:r>
      <w:r w:rsidR="00D5415C" w:rsidRPr="006F3E51">
        <w:rPr>
          <w:rFonts w:hint="eastAsia"/>
          <w:color w:val="000000" w:themeColor="text1"/>
        </w:rPr>
        <w:t>2017</w:t>
      </w:r>
      <w:r w:rsidR="004C5EAD" w:rsidRPr="006F3E51">
        <w:rPr>
          <w:rFonts w:hint="eastAsia"/>
          <w:color w:val="000000" w:themeColor="text1"/>
        </w:rPr>
        <w:t>年度經濟部</w:t>
      </w:r>
      <w:r w:rsidR="00D5415C" w:rsidRPr="006F3E51">
        <w:rPr>
          <w:rFonts w:hint="eastAsia"/>
          <w:color w:val="000000" w:themeColor="text1"/>
        </w:rPr>
        <w:t>的</w:t>
      </w:r>
      <w:r w:rsidR="004C5EAD" w:rsidRPr="006F3E51">
        <w:rPr>
          <w:rFonts w:hint="eastAsia"/>
          <w:color w:val="000000" w:themeColor="text1"/>
        </w:rPr>
        <w:t>節電計畫</w:t>
      </w:r>
      <w:r w:rsidR="00D5415C" w:rsidRPr="006F3E51">
        <w:rPr>
          <w:rFonts w:hint="eastAsia"/>
          <w:color w:val="000000" w:themeColor="text1"/>
        </w:rPr>
        <w:t>及</w:t>
      </w:r>
      <w:r w:rsidR="004C5EAD" w:rsidRPr="006F3E51">
        <w:rPr>
          <w:rFonts w:hint="eastAsia"/>
          <w:color w:val="000000" w:themeColor="text1"/>
        </w:rPr>
        <w:t>補助</w:t>
      </w:r>
      <w:r w:rsidR="00D5415C" w:rsidRPr="006F3E51">
        <w:rPr>
          <w:rFonts w:hint="eastAsia"/>
          <w:color w:val="000000" w:themeColor="text1"/>
        </w:rPr>
        <w:t>是停擺的</w:t>
      </w:r>
      <w:r w:rsidR="004C5EAD" w:rsidRPr="006F3E51">
        <w:rPr>
          <w:rFonts w:hint="eastAsia"/>
          <w:color w:val="000000" w:themeColor="text1"/>
        </w:rPr>
        <w:t>，</w:t>
      </w:r>
      <w:r w:rsidR="00D5415C" w:rsidRPr="006F3E51">
        <w:rPr>
          <w:rFonts w:hint="eastAsia"/>
          <w:color w:val="000000" w:themeColor="text1"/>
        </w:rPr>
        <w:t>但</w:t>
      </w:r>
      <w:r w:rsidR="004C5EAD" w:rsidRPr="006F3E51">
        <w:rPr>
          <w:rFonts w:hint="eastAsia"/>
          <w:color w:val="000000" w:themeColor="text1"/>
        </w:rPr>
        <w:t>看起來</w:t>
      </w:r>
      <w:r w:rsidR="00D5415C" w:rsidRPr="006F3E51">
        <w:rPr>
          <w:rFonts w:hint="eastAsia"/>
          <w:color w:val="000000" w:themeColor="text1"/>
        </w:rPr>
        <w:t>不少地方縣市仍能際續推動</w:t>
      </w:r>
      <w:r w:rsidR="004C5EAD" w:rsidRPr="006F3E51">
        <w:rPr>
          <w:rFonts w:hint="eastAsia"/>
          <w:color w:val="000000" w:themeColor="text1"/>
        </w:rPr>
        <w:t>節電</w:t>
      </w:r>
      <w:r w:rsidR="00D5415C" w:rsidRPr="006F3E51">
        <w:rPr>
          <w:rFonts w:hint="eastAsia"/>
          <w:color w:val="000000" w:themeColor="text1"/>
        </w:rPr>
        <w:t>工作</w:t>
      </w:r>
      <w:r w:rsidR="004C5EAD" w:rsidRPr="006F3E51">
        <w:rPr>
          <w:rFonts w:hint="eastAsia"/>
          <w:color w:val="000000" w:themeColor="text1"/>
        </w:rPr>
        <w:t>。但顯示，節電計畫</w:t>
      </w:r>
      <w:r w:rsidR="00D5415C" w:rsidRPr="006F3E51">
        <w:rPr>
          <w:rFonts w:hint="eastAsia"/>
          <w:color w:val="000000" w:themeColor="text1"/>
        </w:rPr>
        <w:t>在一些</w:t>
      </w:r>
      <w:r w:rsidR="004C5EAD" w:rsidRPr="006F3E51">
        <w:rPr>
          <w:rFonts w:hint="eastAsia"/>
          <w:color w:val="000000" w:themeColor="text1"/>
        </w:rPr>
        <w:t>縣市</w:t>
      </w:r>
      <w:r w:rsidR="00D5415C" w:rsidRPr="006F3E51">
        <w:rPr>
          <w:rFonts w:hint="eastAsia"/>
          <w:color w:val="000000" w:themeColor="text1"/>
        </w:rPr>
        <w:t>是漸</w:t>
      </w:r>
      <w:r w:rsidR="004C5EAD" w:rsidRPr="006F3E51">
        <w:rPr>
          <w:rFonts w:hint="eastAsia"/>
          <w:color w:val="000000" w:themeColor="text1"/>
        </w:rPr>
        <w:t>生根、落實的。</w:t>
      </w:r>
      <w:r w:rsidR="006B1FBF" w:rsidRPr="006F3E51">
        <w:rPr>
          <w:rFonts w:hint="eastAsia"/>
          <w:color w:val="000000" w:themeColor="text1"/>
        </w:rPr>
        <w:t>如上，</w:t>
      </w:r>
      <w:r w:rsidR="008F4A65" w:rsidRPr="006F3E51">
        <w:rPr>
          <w:rFonts w:hint="eastAsia"/>
          <w:color w:val="000000" w:themeColor="text1"/>
        </w:rPr>
        <w:t>部分縣市</w:t>
      </w:r>
      <w:r w:rsidR="008F36B6" w:rsidRPr="006F3E51">
        <w:rPr>
          <w:rFonts w:hint="eastAsia"/>
          <w:color w:val="000000" w:themeColor="text1"/>
        </w:rPr>
        <w:t>的</w:t>
      </w:r>
      <w:r w:rsidR="006B1FBF" w:rsidRPr="006F3E51">
        <w:rPr>
          <w:rFonts w:hint="eastAsia"/>
          <w:color w:val="000000" w:themeColor="text1"/>
        </w:rPr>
        <w:t>用電仍在</w:t>
      </w:r>
      <w:r w:rsidR="008F4A65" w:rsidRPr="006F3E51">
        <w:rPr>
          <w:rFonts w:hint="eastAsia"/>
          <w:color w:val="000000" w:themeColor="text1"/>
        </w:rPr>
        <w:t>成長，除因天氣炎熱外，其因素待分析、探討。</w:t>
      </w:r>
    </w:p>
    <w:p w:rsidR="00E13E8F" w:rsidRPr="006F3E51" w:rsidRDefault="00E13E8F" w:rsidP="00710871">
      <w:pPr>
        <w:ind w:rightChars="10" w:right="24" w:firstLine="475"/>
        <w:jc w:val="both"/>
        <w:rPr>
          <w:color w:val="000000" w:themeColor="text1"/>
        </w:rPr>
      </w:pPr>
    </w:p>
    <w:p w:rsidR="00FA0C7E" w:rsidRPr="006F3E51" w:rsidRDefault="00FA0C7E" w:rsidP="00710871">
      <w:pPr>
        <w:ind w:rightChars="10" w:right="24" w:firstLine="475"/>
        <w:jc w:val="both"/>
        <w:rPr>
          <w:b/>
          <w:color w:val="000000" w:themeColor="text1"/>
        </w:rPr>
      </w:pPr>
      <w:r w:rsidRPr="006F3E51">
        <w:rPr>
          <w:rFonts w:hint="eastAsia"/>
          <w:b/>
          <w:color w:val="000000" w:themeColor="text1"/>
        </w:rPr>
        <w:t>第</w:t>
      </w:r>
      <w:r w:rsidRPr="006F3E51">
        <w:rPr>
          <w:rFonts w:hint="eastAsia"/>
          <w:b/>
          <w:color w:val="000000" w:themeColor="text1"/>
        </w:rPr>
        <w:t>4.</w:t>
      </w:r>
      <w:r w:rsidRPr="006F3E51">
        <w:rPr>
          <w:rFonts w:hint="eastAsia"/>
          <w:b/>
          <w:color w:val="000000" w:themeColor="text1"/>
        </w:rPr>
        <w:t>項</w:t>
      </w:r>
      <w:r w:rsidRPr="006F3E51">
        <w:rPr>
          <w:rFonts w:hint="eastAsia"/>
          <w:b/>
          <w:color w:val="000000" w:themeColor="text1"/>
        </w:rPr>
        <w:t xml:space="preserve"> </w:t>
      </w:r>
      <w:r w:rsidRPr="006F3E51">
        <w:rPr>
          <w:rFonts w:hint="eastAsia"/>
          <w:b/>
          <w:color w:val="000000" w:themeColor="text1"/>
        </w:rPr>
        <w:t>鼓勵再生能源發展，轄區內綠能發電裝置容量或發電量每年增加</w:t>
      </w:r>
      <w:r w:rsidRPr="006F3E51">
        <w:rPr>
          <w:rFonts w:hint="eastAsia"/>
          <w:b/>
          <w:color w:val="000000" w:themeColor="text1"/>
        </w:rPr>
        <w:t>10%</w:t>
      </w:r>
      <w:r w:rsidRPr="006F3E51">
        <w:rPr>
          <w:rFonts w:hint="eastAsia"/>
          <w:b/>
          <w:color w:val="000000" w:themeColor="text1"/>
        </w:rPr>
        <w:t>。</w:t>
      </w:r>
    </w:p>
    <w:p w:rsidR="00A5301F" w:rsidRPr="006F3E51" w:rsidRDefault="00A5301F" w:rsidP="00415B60">
      <w:pPr>
        <w:ind w:rightChars="10" w:right="24" w:firstLine="475"/>
        <w:jc w:val="both"/>
        <w:rPr>
          <w:color w:val="000000" w:themeColor="text1"/>
        </w:rPr>
      </w:pPr>
    </w:p>
    <w:p w:rsidR="00A5301F" w:rsidRPr="006F3E51" w:rsidRDefault="00A5301F" w:rsidP="00A5301F">
      <w:pPr>
        <w:jc w:val="center"/>
        <w:rPr>
          <w:color w:val="000000" w:themeColor="text1"/>
        </w:rPr>
      </w:pPr>
      <w:r w:rsidRPr="006F3E51">
        <w:rPr>
          <w:rFonts w:hint="eastAsia"/>
          <w:color w:val="000000" w:themeColor="text1"/>
        </w:rPr>
        <w:lastRenderedPageBreak/>
        <w:t>2017</w:t>
      </w:r>
      <w:r w:rsidRPr="006F3E51">
        <w:rPr>
          <w:rFonts w:hint="eastAsia"/>
          <w:color w:val="000000" w:themeColor="text1"/>
        </w:rPr>
        <w:t>各縣市再生能源發電容量及成長率</w:t>
      </w:r>
    </w:p>
    <w:p w:rsidR="00A5301F" w:rsidRPr="006F3E51" w:rsidRDefault="00A5301F" w:rsidP="00A5301F">
      <w:pPr>
        <w:rPr>
          <w:color w:val="000000" w:themeColor="text1"/>
        </w:rPr>
      </w:pPr>
    </w:p>
    <w:tbl>
      <w:tblPr>
        <w:tblStyle w:val="a4"/>
        <w:tblW w:w="0" w:type="auto"/>
        <w:tblLook w:val="04A0" w:firstRow="1" w:lastRow="0" w:firstColumn="1" w:lastColumn="0" w:noHBand="0" w:noVBand="1"/>
      </w:tblPr>
      <w:tblGrid>
        <w:gridCol w:w="817"/>
        <w:gridCol w:w="1178"/>
        <w:gridCol w:w="1302"/>
        <w:gridCol w:w="1119"/>
        <w:gridCol w:w="1119"/>
        <w:gridCol w:w="2987"/>
      </w:tblGrid>
      <w:tr w:rsidR="006F3E51" w:rsidRPr="006F3E51" w:rsidTr="00314E0A">
        <w:tc>
          <w:tcPr>
            <w:tcW w:w="817" w:type="dxa"/>
            <w:tcBorders>
              <w:top w:val="double" w:sz="4" w:space="0" w:color="auto"/>
              <w:left w:val="double" w:sz="4" w:space="0" w:color="auto"/>
              <w:bottom w:val="single" w:sz="6" w:space="0" w:color="auto"/>
              <w:right w:val="single" w:sz="6" w:space="0" w:color="auto"/>
            </w:tcBorders>
          </w:tcPr>
          <w:p w:rsidR="00A5301F" w:rsidRPr="006F3E51" w:rsidRDefault="00A5301F" w:rsidP="00314E0A">
            <w:pPr>
              <w:rPr>
                <w:b/>
                <w:color w:val="000000" w:themeColor="text1"/>
              </w:rPr>
            </w:pPr>
            <w:r w:rsidRPr="006F3E51">
              <w:rPr>
                <w:rFonts w:hint="eastAsia"/>
                <w:b/>
                <w:color w:val="000000" w:themeColor="text1"/>
              </w:rPr>
              <w:t>縣市</w:t>
            </w:r>
          </w:p>
        </w:tc>
        <w:tc>
          <w:tcPr>
            <w:tcW w:w="1178" w:type="dxa"/>
            <w:tcBorders>
              <w:top w:val="double" w:sz="4" w:space="0" w:color="auto"/>
              <w:left w:val="single" w:sz="6" w:space="0" w:color="auto"/>
              <w:bottom w:val="single" w:sz="6" w:space="0" w:color="auto"/>
              <w:right w:val="double" w:sz="4" w:space="0" w:color="auto"/>
            </w:tcBorders>
          </w:tcPr>
          <w:p w:rsidR="00A5301F" w:rsidRPr="006F3E51" w:rsidRDefault="00A5301F" w:rsidP="00314E0A">
            <w:pPr>
              <w:rPr>
                <w:b/>
                <w:color w:val="000000" w:themeColor="text1"/>
              </w:rPr>
            </w:pPr>
            <w:r w:rsidRPr="006F3E51">
              <w:rPr>
                <w:rFonts w:hint="eastAsia"/>
                <w:b/>
                <w:color w:val="000000" w:themeColor="text1"/>
              </w:rPr>
              <w:t>太陽能</w:t>
            </w:r>
            <w:r w:rsidRPr="006F3E51">
              <w:rPr>
                <w:rFonts w:hint="eastAsia"/>
                <w:b/>
                <w:color w:val="000000" w:themeColor="text1"/>
              </w:rPr>
              <w:t>PV (MW)</w:t>
            </w:r>
          </w:p>
        </w:tc>
        <w:tc>
          <w:tcPr>
            <w:tcW w:w="1302" w:type="dxa"/>
            <w:tcBorders>
              <w:top w:val="double" w:sz="4" w:space="0" w:color="auto"/>
              <w:left w:val="single" w:sz="6" w:space="0" w:color="auto"/>
              <w:bottom w:val="single" w:sz="6" w:space="0" w:color="auto"/>
              <w:right w:val="double" w:sz="4" w:space="0" w:color="auto"/>
            </w:tcBorders>
          </w:tcPr>
          <w:p w:rsidR="00A5301F" w:rsidRPr="006F3E51" w:rsidRDefault="00A5301F" w:rsidP="00314E0A">
            <w:pPr>
              <w:rPr>
                <w:b/>
                <w:color w:val="000000" w:themeColor="text1"/>
              </w:rPr>
            </w:pPr>
            <w:r w:rsidRPr="006F3E51">
              <w:rPr>
                <w:rFonts w:hint="eastAsia"/>
                <w:b/>
                <w:color w:val="000000" w:themeColor="text1"/>
              </w:rPr>
              <w:t>風能</w:t>
            </w:r>
          </w:p>
          <w:p w:rsidR="00A5301F" w:rsidRPr="006F3E51" w:rsidRDefault="00A5301F" w:rsidP="00314E0A">
            <w:pPr>
              <w:rPr>
                <w:b/>
                <w:color w:val="000000" w:themeColor="text1"/>
              </w:rPr>
            </w:pPr>
            <w:r w:rsidRPr="006F3E51">
              <w:rPr>
                <w:b/>
                <w:color w:val="000000" w:themeColor="text1"/>
              </w:rPr>
              <w:t>(MW)</w:t>
            </w:r>
          </w:p>
        </w:tc>
        <w:tc>
          <w:tcPr>
            <w:tcW w:w="1119" w:type="dxa"/>
            <w:tcBorders>
              <w:top w:val="double" w:sz="4" w:space="0" w:color="auto"/>
              <w:left w:val="single" w:sz="6" w:space="0" w:color="auto"/>
              <w:bottom w:val="single" w:sz="6" w:space="0" w:color="auto"/>
              <w:right w:val="double" w:sz="4" w:space="0" w:color="auto"/>
            </w:tcBorders>
          </w:tcPr>
          <w:p w:rsidR="00A5301F" w:rsidRPr="006F3E51" w:rsidRDefault="00A5301F" w:rsidP="00314E0A">
            <w:pPr>
              <w:rPr>
                <w:b/>
                <w:color w:val="000000" w:themeColor="text1"/>
              </w:rPr>
            </w:pPr>
          </w:p>
        </w:tc>
        <w:tc>
          <w:tcPr>
            <w:tcW w:w="1119" w:type="dxa"/>
            <w:tcBorders>
              <w:top w:val="double" w:sz="4" w:space="0" w:color="auto"/>
              <w:left w:val="single" w:sz="6" w:space="0" w:color="auto"/>
              <w:bottom w:val="single" w:sz="6" w:space="0" w:color="auto"/>
              <w:right w:val="double" w:sz="4" w:space="0" w:color="auto"/>
            </w:tcBorders>
          </w:tcPr>
          <w:p w:rsidR="00A5301F" w:rsidRPr="006F3E51" w:rsidRDefault="00A5301F" w:rsidP="00314E0A">
            <w:pPr>
              <w:rPr>
                <w:b/>
                <w:color w:val="000000" w:themeColor="text1"/>
              </w:rPr>
            </w:pPr>
            <w:r w:rsidRPr="006F3E51">
              <w:rPr>
                <w:rFonts w:hint="eastAsia"/>
                <w:b/>
                <w:color w:val="000000" w:themeColor="text1"/>
              </w:rPr>
              <w:t>水力</w:t>
            </w:r>
          </w:p>
        </w:tc>
        <w:tc>
          <w:tcPr>
            <w:tcW w:w="2987" w:type="dxa"/>
            <w:tcBorders>
              <w:top w:val="double" w:sz="4" w:space="0" w:color="auto"/>
              <w:left w:val="single" w:sz="6" w:space="0" w:color="auto"/>
              <w:bottom w:val="single" w:sz="6" w:space="0" w:color="auto"/>
              <w:right w:val="double" w:sz="4" w:space="0" w:color="auto"/>
            </w:tcBorders>
          </w:tcPr>
          <w:p w:rsidR="00A5301F" w:rsidRPr="006F3E51" w:rsidRDefault="00A5301F" w:rsidP="00314E0A">
            <w:pPr>
              <w:rPr>
                <w:b/>
                <w:color w:val="000000" w:themeColor="text1"/>
              </w:rPr>
            </w:pPr>
            <w:r w:rsidRPr="006F3E51">
              <w:rPr>
                <w:rFonts w:hint="eastAsia"/>
                <w:b/>
                <w:color w:val="000000" w:themeColor="text1"/>
              </w:rPr>
              <w:t>再生能源合計</w:t>
            </w:r>
          </w:p>
          <w:p w:rsidR="00A5301F" w:rsidRPr="006F3E51" w:rsidRDefault="00A5301F" w:rsidP="00314E0A">
            <w:pPr>
              <w:rPr>
                <w:b/>
                <w:color w:val="000000" w:themeColor="text1"/>
              </w:rPr>
            </w:pPr>
            <w:r w:rsidRPr="006F3E51">
              <w:rPr>
                <w:b/>
                <w:color w:val="000000" w:themeColor="text1"/>
              </w:rPr>
              <w:t>(MW)</w:t>
            </w:r>
          </w:p>
        </w:tc>
      </w:tr>
      <w:tr w:rsidR="006F3E51" w:rsidRPr="006F3E51" w:rsidTr="00314E0A">
        <w:tc>
          <w:tcPr>
            <w:tcW w:w="817" w:type="dxa"/>
            <w:tcBorders>
              <w:top w:val="single" w:sz="6" w:space="0" w:color="auto"/>
              <w:left w:val="double" w:sz="4" w:space="0" w:color="auto"/>
              <w:bottom w:val="single" w:sz="6" w:space="0" w:color="auto"/>
              <w:right w:val="single" w:sz="6" w:space="0" w:color="auto"/>
            </w:tcBorders>
          </w:tcPr>
          <w:p w:rsidR="00A5301F" w:rsidRPr="006F3E51" w:rsidRDefault="00A5301F" w:rsidP="00314E0A">
            <w:pPr>
              <w:rPr>
                <w:color w:val="000000" w:themeColor="text1"/>
              </w:rPr>
            </w:pPr>
            <w:r w:rsidRPr="006F3E51">
              <w:rPr>
                <w:rFonts w:hint="eastAsia"/>
                <w:color w:val="000000" w:themeColor="text1"/>
              </w:rPr>
              <w:t>台北市</w:t>
            </w:r>
          </w:p>
        </w:tc>
        <w:tc>
          <w:tcPr>
            <w:tcW w:w="1178"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 xml:space="preserve">6.0 </w:t>
            </w:r>
            <w:r w:rsidRPr="006F3E51">
              <w:rPr>
                <w:rFonts w:ascii="新細明體" w:eastAsia="新細明體" w:hAnsi="新細明體" w:hint="eastAsia"/>
                <w:color w:val="000000" w:themeColor="text1"/>
              </w:rPr>
              <w:t>【9.7</w:t>
            </w:r>
            <w:r w:rsidRPr="006F3E51">
              <w:rPr>
                <w:rFonts w:asciiTheme="minorEastAsia" w:hAnsiTheme="minorEastAsia" w:hint="eastAsia"/>
                <w:color w:val="000000" w:themeColor="text1"/>
              </w:rPr>
              <w:t>】</w:t>
            </w:r>
          </w:p>
          <w:p w:rsidR="00A5301F" w:rsidRPr="006F3E51" w:rsidRDefault="00A5301F" w:rsidP="00314E0A">
            <w:pPr>
              <w:rPr>
                <w:color w:val="000000" w:themeColor="text1"/>
              </w:rPr>
            </w:pPr>
            <w:r w:rsidRPr="006F3E51">
              <w:rPr>
                <w:rFonts w:hint="eastAsia"/>
                <w:color w:val="000000" w:themeColor="text1"/>
              </w:rPr>
              <w:t>(10 %)</w:t>
            </w:r>
          </w:p>
        </w:tc>
        <w:tc>
          <w:tcPr>
            <w:tcW w:w="1302"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p>
        </w:tc>
        <w:tc>
          <w:tcPr>
            <w:tcW w:w="2987"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 xml:space="preserve">6.0   </w:t>
            </w:r>
            <w:r w:rsidRPr="006F3E51">
              <w:rPr>
                <w:rFonts w:hint="eastAsia"/>
                <w:color w:val="000000" w:themeColor="text1"/>
              </w:rPr>
              <w:t>【</w:t>
            </w:r>
            <w:r w:rsidRPr="006F3E51">
              <w:rPr>
                <w:rFonts w:hint="eastAsia"/>
                <w:color w:val="000000" w:themeColor="text1"/>
              </w:rPr>
              <w:t>9.7</w:t>
            </w:r>
            <w:r w:rsidRPr="006F3E51">
              <w:rPr>
                <w:rFonts w:hint="eastAsia"/>
                <w:color w:val="000000" w:themeColor="text1"/>
              </w:rPr>
              <w:t>】</w:t>
            </w:r>
          </w:p>
        </w:tc>
      </w:tr>
      <w:tr w:rsidR="006F3E51" w:rsidRPr="006F3E51" w:rsidTr="00314E0A">
        <w:tc>
          <w:tcPr>
            <w:tcW w:w="817" w:type="dxa"/>
            <w:tcBorders>
              <w:top w:val="single" w:sz="6" w:space="0" w:color="auto"/>
              <w:left w:val="double" w:sz="4" w:space="0" w:color="auto"/>
              <w:bottom w:val="single" w:sz="6" w:space="0" w:color="auto"/>
              <w:right w:val="single" w:sz="6" w:space="0" w:color="auto"/>
            </w:tcBorders>
          </w:tcPr>
          <w:p w:rsidR="00A5301F" w:rsidRPr="006F3E51" w:rsidRDefault="00A5301F" w:rsidP="00314E0A">
            <w:pPr>
              <w:rPr>
                <w:color w:val="000000" w:themeColor="text1"/>
              </w:rPr>
            </w:pPr>
            <w:r w:rsidRPr="006F3E51">
              <w:rPr>
                <w:rFonts w:hint="eastAsia"/>
                <w:color w:val="000000" w:themeColor="text1"/>
              </w:rPr>
              <w:t>新北市</w:t>
            </w:r>
          </w:p>
        </w:tc>
        <w:tc>
          <w:tcPr>
            <w:tcW w:w="1178"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134</w:t>
            </w:r>
            <w:r w:rsidRPr="006F3E51">
              <w:rPr>
                <w:rFonts w:hint="eastAsia"/>
                <w:color w:val="000000" w:themeColor="text1"/>
              </w:rPr>
              <w:t>【</w:t>
            </w:r>
            <w:r w:rsidRPr="006F3E51">
              <w:rPr>
                <w:rFonts w:hint="eastAsia"/>
                <w:color w:val="000000" w:themeColor="text1"/>
              </w:rPr>
              <w:t>16</w:t>
            </w:r>
            <w:r w:rsidRPr="006F3E51">
              <w:rPr>
                <w:rFonts w:hint="eastAsia"/>
                <w:color w:val="000000" w:themeColor="text1"/>
              </w:rPr>
              <w:t>】</w:t>
            </w:r>
          </w:p>
          <w:p w:rsidR="00A5301F" w:rsidRPr="006F3E51" w:rsidRDefault="00A5301F" w:rsidP="00314E0A">
            <w:pPr>
              <w:rPr>
                <w:color w:val="000000" w:themeColor="text1"/>
              </w:rPr>
            </w:pPr>
            <w:r w:rsidRPr="006F3E51">
              <w:rPr>
                <w:color w:val="000000" w:themeColor="text1"/>
              </w:rPr>
              <w:t>(</w:t>
            </w:r>
            <w:r w:rsidRPr="006F3E51">
              <w:rPr>
                <w:rFonts w:hint="eastAsia"/>
                <w:color w:val="000000" w:themeColor="text1"/>
              </w:rPr>
              <w:t>2.7</w:t>
            </w:r>
            <w:r w:rsidRPr="006F3E51">
              <w:rPr>
                <w:color w:val="000000" w:themeColor="text1"/>
              </w:rPr>
              <w:t xml:space="preserve"> %)</w:t>
            </w:r>
          </w:p>
        </w:tc>
        <w:tc>
          <w:tcPr>
            <w:tcW w:w="1302" w:type="dxa"/>
            <w:tcBorders>
              <w:top w:val="single" w:sz="6" w:space="0" w:color="auto"/>
              <w:left w:val="single" w:sz="6" w:space="0" w:color="auto"/>
              <w:bottom w:val="single" w:sz="6" w:space="0" w:color="auto"/>
              <w:right w:val="double" w:sz="4" w:space="0" w:color="auto"/>
            </w:tcBorders>
          </w:tcPr>
          <w:p w:rsidR="00A5301F" w:rsidRPr="006F3E51" w:rsidRDefault="00A5301F" w:rsidP="00A5301F">
            <w:pPr>
              <w:rPr>
                <w:color w:val="000000" w:themeColor="text1"/>
              </w:rPr>
            </w:pPr>
            <w:r w:rsidRPr="006F3E51">
              <w:rPr>
                <w:rFonts w:hint="eastAsia"/>
                <w:color w:val="000000" w:themeColor="text1"/>
              </w:rPr>
              <w:t>【</w:t>
            </w:r>
            <w:r w:rsidRPr="006F3E51">
              <w:rPr>
                <w:rFonts w:hint="eastAsia"/>
                <w:color w:val="000000" w:themeColor="text1"/>
              </w:rPr>
              <w:t>10</w:t>
            </w:r>
            <w:r w:rsidRPr="006F3E51">
              <w:rPr>
                <w:rFonts w:hint="eastAsia"/>
                <w:color w:val="000000" w:themeColor="text1"/>
              </w:rPr>
              <w:t>】</w:t>
            </w:r>
          </w:p>
        </w:tc>
        <w:tc>
          <w:tcPr>
            <w:tcW w:w="1119"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w:t>
            </w:r>
            <w:r w:rsidRPr="006F3E51">
              <w:rPr>
                <w:rFonts w:hint="eastAsia"/>
                <w:color w:val="000000" w:themeColor="text1"/>
              </w:rPr>
              <w:t>110</w:t>
            </w:r>
            <w:r w:rsidRPr="006F3E51">
              <w:rPr>
                <w:rFonts w:hint="eastAsia"/>
                <w:color w:val="000000" w:themeColor="text1"/>
              </w:rPr>
              <w:t>】</w:t>
            </w:r>
          </w:p>
        </w:tc>
        <w:tc>
          <w:tcPr>
            <w:tcW w:w="2987" w:type="dxa"/>
            <w:tcBorders>
              <w:top w:val="single" w:sz="6" w:space="0" w:color="auto"/>
              <w:left w:val="single" w:sz="6" w:space="0" w:color="auto"/>
              <w:bottom w:val="single" w:sz="6" w:space="0" w:color="auto"/>
              <w:right w:val="double" w:sz="4" w:space="0" w:color="auto"/>
            </w:tcBorders>
          </w:tcPr>
          <w:p w:rsidR="00A5301F" w:rsidRPr="006F3E51" w:rsidRDefault="00A5301F" w:rsidP="00A5301F">
            <w:pPr>
              <w:rPr>
                <w:color w:val="000000" w:themeColor="text1"/>
              </w:rPr>
            </w:pPr>
            <w:r w:rsidRPr="006F3E51">
              <w:rPr>
                <w:rFonts w:hint="eastAsia"/>
                <w:color w:val="000000" w:themeColor="text1"/>
              </w:rPr>
              <w:t>134</w:t>
            </w:r>
            <w:r w:rsidRPr="006F3E51">
              <w:rPr>
                <w:rFonts w:hint="eastAsia"/>
                <w:color w:val="000000" w:themeColor="text1"/>
              </w:rPr>
              <w:t>【</w:t>
            </w:r>
            <w:r w:rsidRPr="006F3E51">
              <w:rPr>
                <w:rFonts w:hint="eastAsia"/>
                <w:color w:val="000000" w:themeColor="text1"/>
              </w:rPr>
              <w:t>136</w:t>
            </w:r>
            <w:r w:rsidRPr="006F3E51">
              <w:rPr>
                <w:rFonts w:hint="eastAsia"/>
                <w:color w:val="000000" w:themeColor="text1"/>
              </w:rPr>
              <w:t>】</w:t>
            </w:r>
          </w:p>
        </w:tc>
      </w:tr>
      <w:tr w:rsidR="006F3E51" w:rsidRPr="006F3E51" w:rsidTr="00314E0A">
        <w:tc>
          <w:tcPr>
            <w:tcW w:w="817" w:type="dxa"/>
            <w:tcBorders>
              <w:top w:val="single" w:sz="6" w:space="0" w:color="auto"/>
              <w:left w:val="double" w:sz="4" w:space="0" w:color="auto"/>
              <w:bottom w:val="single" w:sz="6" w:space="0" w:color="auto"/>
              <w:right w:val="single" w:sz="6" w:space="0" w:color="auto"/>
            </w:tcBorders>
          </w:tcPr>
          <w:p w:rsidR="00A5301F" w:rsidRPr="006F3E51" w:rsidRDefault="00A5301F" w:rsidP="00314E0A">
            <w:pPr>
              <w:rPr>
                <w:color w:val="000000" w:themeColor="text1"/>
              </w:rPr>
            </w:pPr>
            <w:r w:rsidRPr="006F3E51">
              <w:rPr>
                <w:rFonts w:hint="eastAsia"/>
                <w:color w:val="000000" w:themeColor="text1"/>
              </w:rPr>
              <w:t>桃園市</w:t>
            </w:r>
          </w:p>
        </w:tc>
        <w:tc>
          <w:tcPr>
            <w:tcW w:w="1178"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 xml:space="preserve">68 </w:t>
            </w:r>
            <w:r w:rsidRPr="006F3E51">
              <w:rPr>
                <w:rFonts w:hint="eastAsia"/>
                <w:color w:val="000000" w:themeColor="text1"/>
              </w:rPr>
              <w:t>【</w:t>
            </w:r>
            <w:r w:rsidRPr="006F3E51">
              <w:rPr>
                <w:rFonts w:hint="eastAsia"/>
                <w:color w:val="000000" w:themeColor="text1"/>
              </w:rPr>
              <w:t>96</w:t>
            </w:r>
            <w:r w:rsidRPr="006F3E51">
              <w:rPr>
                <w:rFonts w:hint="eastAsia"/>
                <w:color w:val="000000" w:themeColor="text1"/>
              </w:rPr>
              <w:t>】</w:t>
            </w:r>
          </w:p>
          <w:p w:rsidR="00A5301F" w:rsidRPr="006F3E51" w:rsidRDefault="00A5301F" w:rsidP="00314E0A">
            <w:pPr>
              <w:rPr>
                <w:color w:val="000000" w:themeColor="text1"/>
              </w:rPr>
            </w:pPr>
          </w:p>
        </w:tc>
        <w:tc>
          <w:tcPr>
            <w:tcW w:w="1302"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100</w:t>
            </w:r>
            <w:r w:rsidRPr="006F3E51">
              <w:rPr>
                <w:rFonts w:hint="eastAsia"/>
                <w:color w:val="000000" w:themeColor="text1"/>
              </w:rPr>
              <w:t>【</w:t>
            </w:r>
            <w:r w:rsidRPr="006F3E51">
              <w:rPr>
                <w:rFonts w:hint="eastAsia"/>
                <w:color w:val="000000" w:themeColor="text1"/>
              </w:rPr>
              <w:t>100</w:t>
            </w:r>
            <w:r w:rsidRPr="006F3E51">
              <w:rPr>
                <w:rFonts w:hint="eastAsia"/>
                <w:color w:val="000000" w:themeColor="text1"/>
              </w:rPr>
              <w:t>】</w:t>
            </w:r>
          </w:p>
        </w:tc>
        <w:tc>
          <w:tcPr>
            <w:tcW w:w="1119"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130</w:t>
            </w:r>
          </w:p>
        </w:tc>
        <w:tc>
          <w:tcPr>
            <w:tcW w:w="2987"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 xml:space="preserve">168 </w:t>
            </w:r>
            <w:r w:rsidRPr="006F3E51">
              <w:rPr>
                <w:rFonts w:hint="eastAsia"/>
                <w:color w:val="000000" w:themeColor="text1"/>
              </w:rPr>
              <w:t>【</w:t>
            </w:r>
            <w:r w:rsidRPr="006F3E51">
              <w:rPr>
                <w:rFonts w:hint="eastAsia"/>
                <w:color w:val="000000" w:themeColor="text1"/>
              </w:rPr>
              <w:t>196</w:t>
            </w:r>
            <w:r w:rsidRPr="006F3E51">
              <w:rPr>
                <w:rFonts w:hint="eastAsia"/>
                <w:color w:val="000000" w:themeColor="text1"/>
              </w:rPr>
              <w:t>】</w:t>
            </w:r>
          </w:p>
        </w:tc>
      </w:tr>
      <w:tr w:rsidR="006F3E51" w:rsidRPr="006F3E51" w:rsidTr="00314E0A">
        <w:tc>
          <w:tcPr>
            <w:tcW w:w="817" w:type="dxa"/>
            <w:tcBorders>
              <w:top w:val="single" w:sz="6" w:space="0" w:color="auto"/>
              <w:left w:val="double" w:sz="4" w:space="0" w:color="auto"/>
              <w:bottom w:val="single" w:sz="6" w:space="0" w:color="auto"/>
              <w:right w:val="single" w:sz="6" w:space="0" w:color="auto"/>
            </w:tcBorders>
          </w:tcPr>
          <w:p w:rsidR="00A5301F" w:rsidRPr="006F3E51" w:rsidRDefault="00A5301F" w:rsidP="00314E0A">
            <w:pPr>
              <w:rPr>
                <w:color w:val="000000" w:themeColor="text1"/>
              </w:rPr>
            </w:pPr>
            <w:r w:rsidRPr="006F3E51">
              <w:rPr>
                <w:rFonts w:hint="eastAsia"/>
                <w:color w:val="000000" w:themeColor="text1"/>
              </w:rPr>
              <w:t>台中市</w:t>
            </w:r>
          </w:p>
        </w:tc>
        <w:tc>
          <w:tcPr>
            <w:tcW w:w="1178"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 xml:space="preserve">64.6 </w:t>
            </w:r>
            <w:r w:rsidRPr="006F3E51">
              <w:rPr>
                <w:rFonts w:hint="eastAsia"/>
                <w:color w:val="000000" w:themeColor="text1"/>
              </w:rPr>
              <w:t>【</w:t>
            </w:r>
            <w:r w:rsidRPr="006F3E51">
              <w:rPr>
                <w:rFonts w:hint="eastAsia"/>
                <w:color w:val="000000" w:themeColor="text1"/>
              </w:rPr>
              <w:t>109</w:t>
            </w:r>
            <w:r w:rsidRPr="006F3E51">
              <w:rPr>
                <w:rFonts w:hint="eastAsia"/>
                <w:color w:val="000000" w:themeColor="text1"/>
              </w:rPr>
              <w:t>】</w:t>
            </w:r>
          </w:p>
          <w:p w:rsidR="00A5301F" w:rsidRPr="006F3E51" w:rsidRDefault="00A5301F" w:rsidP="00314E0A">
            <w:pPr>
              <w:rPr>
                <w:color w:val="000000" w:themeColor="text1"/>
              </w:rPr>
            </w:pPr>
            <w:r w:rsidRPr="006F3E51">
              <w:rPr>
                <w:rFonts w:hint="eastAsia"/>
                <w:color w:val="000000" w:themeColor="text1"/>
              </w:rPr>
              <w:t xml:space="preserve">  (2.3</w:t>
            </w:r>
            <w:r w:rsidRPr="006F3E51">
              <w:rPr>
                <w:rFonts w:hint="eastAsia"/>
                <w:color w:val="000000" w:themeColor="text1"/>
              </w:rPr>
              <w:t>倍</w:t>
            </w:r>
            <w:r w:rsidRPr="006F3E51">
              <w:rPr>
                <w:rFonts w:hint="eastAsia"/>
                <w:color w:val="000000" w:themeColor="text1"/>
              </w:rPr>
              <w:t>)</w:t>
            </w:r>
          </w:p>
        </w:tc>
        <w:tc>
          <w:tcPr>
            <w:tcW w:w="1302"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 xml:space="preserve">134 </w:t>
            </w:r>
            <w:r w:rsidRPr="006F3E51">
              <w:rPr>
                <w:rFonts w:hint="eastAsia"/>
                <w:color w:val="000000" w:themeColor="text1"/>
              </w:rPr>
              <w:t>【</w:t>
            </w:r>
            <w:r w:rsidRPr="006F3E51">
              <w:rPr>
                <w:rFonts w:hint="eastAsia"/>
                <w:color w:val="000000" w:themeColor="text1"/>
              </w:rPr>
              <w:t>131</w:t>
            </w:r>
            <w:r w:rsidRPr="006F3E51">
              <w:rPr>
                <w:rFonts w:hint="eastAsia"/>
                <w:color w:val="000000" w:themeColor="text1"/>
              </w:rPr>
              <w:t>】</w:t>
            </w:r>
          </w:p>
        </w:tc>
        <w:tc>
          <w:tcPr>
            <w:tcW w:w="1119"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p>
        </w:tc>
        <w:tc>
          <w:tcPr>
            <w:tcW w:w="2987"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 xml:space="preserve">198 </w:t>
            </w:r>
            <w:r w:rsidRPr="006F3E51">
              <w:rPr>
                <w:rFonts w:hint="eastAsia"/>
                <w:color w:val="000000" w:themeColor="text1"/>
              </w:rPr>
              <w:t>【</w:t>
            </w:r>
            <w:r w:rsidRPr="006F3E51">
              <w:rPr>
                <w:rFonts w:hint="eastAsia"/>
                <w:color w:val="000000" w:themeColor="text1"/>
              </w:rPr>
              <w:t>240</w:t>
            </w:r>
            <w:r w:rsidRPr="006F3E51">
              <w:rPr>
                <w:rFonts w:hint="eastAsia"/>
                <w:color w:val="000000" w:themeColor="text1"/>
              </w:rPr>
              <w:t>】</w:t>
            </w:r>
          </w:p>
        </w:tc>
      </w:tr>
      <w:tr w:rsidR="006F3E51" w:rsidRPr="006F3E51" w:rsidTr="00314E0A">
        <w:tc>
          <w:tcPr>
            <w:tcW w:w="817" w:type="dxa"/>
            <w:tcBorders>
              <w:top w:val="single" w:sz="6" w:space="0" w:color="auto"/>
              <w:left w:val="double" w:sz="4" w:space="0" w:color="auto"/>
              <w:bottom w:val="single" w:sz="6" w:space="0" w:color="auto"/>
              <w:right w:val="single" w:sz="6" w:space="0" w:color="auto"/>
            </w:tcBorders>
          </w:tcPr>
          <w:p w:rsidR="00A5301F" w:rsidRPr="006F3E51" w:rsidRDefault="00A5301F" w:rsidP="00314E0A">
            <w:pPr>
              <w:rPr>
                <w:color w:val="000000" w:themeColor="text1"/>
              </w:rPr>
            </w:pPr>
            <w:r w:rsidRPr="006F3E51">
              <w:rPr>
                <w:rFonts w:hint="eastAsia"/>
                <w:color w:val="000000" w:themeColor="text1"/>
              </w:rPr>
              <w:t>台南市</w:t>
            </w:r>
          </w:p>
        </w:tc>
        <w:tc>
          <w:tcPr>
            <w:tcW w:w="1178"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207(</w:t>
            </w:r>
            <w:r w:rsidRPr="006F3E51">
              <w:rPr>
                <w:rFonts w:hint="eastAsia"/>
                <w:color w:val="000000" w:themeColor="text1"/>
              </w:rPr>
              <w:t>以</w:t>
            </w:r>
            <w:r w:rsidRPr="006F3E51">
              <w:rPr>
                <w:rFonts w:hint="eastAsia"/>
                <w:color w:val="000000" w:themeColor="text1"/>
              </w:rPr>
              <w:t>445</w:t>
            </w:r>
            <w:r w:rsidRPr="006F3E51">
              <w:rPr>
                <w:rFonts w:hint="eastAsia"/>
                <w:color w:val="000000" w:themeColor="text1"/>
              </w:rPr>
              <w:t>為目標</w:t>
            </w:r>
            <w:r w:rsidRPr="006F3E51">
              <w:rPr>
                <w:rFonts w:hint="eastAsia"/>
                <w:color w:val="000000" w:themeColor="text1"/>
              </w:rPr>
              <w:t xml:space="preserve">) </w:t>
            </w:r>
            <w:r w:rsidRPr="006F3E51">
              <w:rPr>
                <w:rFonts w:hint="eastAsia"/>
                <w:color w:val="000000" w:themeColor="text1"/>
              </w:rPr>
              <w:t>【</w:t>
            </w:r>
            <w:r w:rsidRPr="006F3E51">
              <w:rPr>
                <w:rFonts w:hint="eastAsia"/>
                <w:color w:val="000000" w:themeColor="text1"/>
              </w:rPr>
              <w:t>323</w:t>
            </w:r>
            <w:r w:rsidRPr="006F3E51">
              <w:rPr>
                <w:rFonts w:hint="eastAsia"/>
                <w:color w:val="000000" w:themeColor="text1"/>
              </w:rPr>
              <w:t>】</w:t>
            </w:r>
          </w:p>
          <w:p w:rsidR="00A5301F" w:rsidRPr="006F3E51" w:rsidRDefault="00A5301F" w:rsidP="00314E0A">
            <w:pPr>
              <w:rPr>
                <w:color w:val="000000" w:themeColor="text1"/>
              </w:rPr>
            </w:pPr>
            <w:r w:rsidRPr="006F3E51">
              <w:rPr>
                <w:rFonts w:hint="eastAsia"/>
                <w:color w:val="000000" w:themeColor="text1"/>
              </w:rPr>
              <w:t>(2.7</w:t>
            </w:r>
            <w:r w:rsidRPr="006F3E51">
              <w:rPr>
                <w:rFonts w:hint="eastAsia"/>
                <w:color w:val="000000" w:themeColor="text1"/>
              </w:rPr>
              <w:t>倍</w:t>
            </w:r>
            <w:r w:rsidRPr="006F3E51">
              <w:rPr>
                <w:rFonts w:hint="eastAsia"/>
                <w:color w:val="000000" w:themeColor="text1"/>
              </w:rPr>
              <w:t>)</w:t>
            </w:r>
            <w:r w:rsidRPr="006F3E51">
              <w:rPr>
                <w:color w:val="000000" w:themeColor="text1"/>
              </w:rPr>
              <w:t xml:space="preserve"> </w:t>
            </w:r>
          </w:p>
        </w:tc>
        <w:tc>
          <w:tcPr>
            <w:tcW w:w="1302"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p>
        </w:tc>
        <w:tc>
          <w:tcPr>
            <w:tcW w:w="2987"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 xml:space="preserve">207 </w:t>
            </w:r>
            <w:r w:rsidRPr="006F3E51">
              <w:rPr>
                <w:rFonts w:hint="eastAsia"/>
                <w:color w:val="000000" w:themeColor="text1"/>
              </w:rPr>
              <w:t>【</w:t>
            </w:r>
            <w:r w:rsidRPr="006F3E51">
              <w:rPr>
                <w:rFonts w:hint="eastAsia"/>
                <w:color w:val="000000" w:themeColor="text1"/>
              </w:rPr>
              <w:t>323</w:t>
            </w:r>
            <w:r w:rsidRPr="006F3E51">
              <w:rPr>
                <w:rFonts w:hint="eastAsia"/>
                <w:color w:val="000000" w:themeColor="text1"/>
              </w:rPr>
              <w:t>】</w:t>
            </w:r>
          </w:p>
        </w:tc>
      </w:tr>
      <w:tr w:rsidR="006F3E51" w:rsidRPr="006F3E51" w:rsidTr="00314E0A">
        <w:tc>
          <w:tcPr>
            <w:tcW w:w="817" w:type="dxa"/>
            <w:tcBorders>
              <w:top w:val="single" w:sz="6" w:space="0" w:color="auto"/>
              <w:left w:val="double" w:sz="4" w:space="0" w:color="auto"/>
              <w:bottom w:val="single" w:sz="6" w:space="0" w:color="auto"/>
              <w:right w:val="single" w:sz="6" w:space="0" w:color="auto"/>
            </w:tcBorders>
          </w:tcPr>
          <w:p w:rsidR="00A5301F" w:rsidRPr="006F3E51" w:rsidRDefault="00A5301F" w:rsidP="00314E0A">
            <w:pPr>
              <w:rPr>
                <w:color w:val="000000" w:themeColor="text1"/>
              </w:rPr>
            </w:pPr>
            <w:r w:rsidRPr="006F3E51">
              <w:rPr>
                <w:rFonts w:hint="eastAsia"/>
                <w:color w:val="000000" w:themeColor="text1"/>
              </w:rPr>
              <w:t>高雄市</w:t>
            </w:r>
          </w:p>
        </w:tc>
        <w:tc>
          <w:tcPr>
            <w:tcW w:w="1178"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 xml:space="preserve">136 </w:t>
            </w:r>
            <w:r w:rsidRPr="006F3E51">
              <w:rPr>
                <w:rFonts w:hint="eastAsia"/>
                <w:color w:val="000000" w:themeColor="text1"/>
              </w:rPr>
              <w:t>【</w:t>
            </w:r>
            <w:r w:rsidRPr="006F3E51">
              <w:rPr>
                <w:rFonts w:hint="eastAsia"/>
                <w:color w:val="000000" w:themeColor="text1"/>
              </w:rPr>
              <w:t>228</w:t>
            </w:r>
            <w:r w:rsidRPr="006F3E51">
              <w:rPr>
                <w:rFonts w:hint="eastAsia"/>
                <w:color w:val="000000" w:themeColor="text1"/>
              </w:rPr>
              <w:t>】</w:t>
            </w:r>
          </w:p>
          <w:p w:rsidR="00A5301F" w:rsidRPr="006F3E51" w:rsidRDefault="00A5301F" w:rsidP="00314E0A">
            <w:pPr>
              <w:ind w:firstLineChars="100" w:firstLine="240"/>
              <w:rPr>
                <w:color w:val="000000" w:themeColor="text1"/>
              </w:rPr>
            </w:pPr>
            <w:r w:rsidRPr="006F3E51">
              <w:rPr>
                <w:rFonts w:hint="eastAsia"/>
                <w:color w:val="000000" w:themeColor="text1"/>
              </w:rPr>
              <w:t>(2.2</w:t>
            </w:r>
            <w:r w:rsidRPr="006F3E51">
              <w:rPr>
                <w:rFonts w:hint="eastAsia"/>
                <w:color w:val="000000" w:themeColor="text1"/>
              </w:rPr>
              <w:t>倍</w:t>
            </w:r>
            <w:r w:rsidRPr="006F3E51">
              <w:rPr>
                <w:rFonts w:hint="eastAsia"/>
                <w:color w:val="000000" w:themeColor="text1"/>
              </w:rPr>
              <w:t>)</w:t>
            </w:r>
          </w:p>
        </w:tc>
        <w:tc>
          <w:tcPr>
            <w:tcW w:w="1302"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p>
        </w:tc>
        <w:tc>
          <w:tcPr>
            <w:tcW w:w="2987"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 xml:space="preserve">136 </w:t>
            </w:r>
            <w:r w:rsidRPr="006F3E51">
              <w:rPr>
                <w:rFonts w:hint="eastAsia"/>
                <w:color w:val="000000" w:themeColor="text1"/>
              </w:rPr>
              <w:t>【</w:t>
            </w:r>
            <w:r w:rsidRPr="006F3E51">
              <w:rPr>
                <w:rFonts w:hint="eastAsia"/>
                <w:color w:val="000000" w:themeColor="text1"/>
              </w:rPr>
              <w:t>228</w:t>
            </w:r>
            <w:r w:rsidRPr="006F3E51">
              <w:rPr>
                <w:rFonts w:hint="eastAsia"/>
                <w:color w:val="000000" w:themeColor="text1"/>
              </w:rPr>
              <w:t>】</w:t>
            </w:r>
          </w:p>
        </w:tc>
      </w:tr>
      <w:tr w:rsidR="006F3E51" w:rsidRPr="006F3E51" w:rsidTr="00314E0A">
        <w:tc>
          <w:tcPr>
            <w:tcW w:w="817" w:type="dxa"/>
            <w:tcBorders>
              <w:top w:val="single" w:sz="6" w:space="0" w:color="auto"/>
              <w:left w:val="double" w:sz="4" w:space="0" w:color="auto"/>
              <w:bottom w:val="single" w:sz="6" w:space="0" w:color="auto"/>
              <w:right w:val="single" w:sz="6" w:space="0" w:color="auto"/>
            </w:tcBorders>
          </w:tcPr>
          <w:p w:rsidR="00A5301F" w:rsidRPr="006F3E51" w:rsidRDefault="00A5301F" w:rsidP="00314E0A">
            <w:pPr>
              <w:rPr>
                <w:color w:val="000000" w:themeColor="text1"/>
              </w:rPr>
            </w:pPr>
            <w:r w:rsidRPr="006F3E51">
              <w:rPr>
                <w:rFonts w:hint="eastAsia"/>
                <w:color w:val="000000" w:themeColor="text1"/>
              </w:rPr>
              <w:t>基隆市</w:t>
            </w:r>
          </w:p>
        </w:tc>
        <w:tc>
          <w:tcPr>
            <w:tcW w:w="1178"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0.065</w:t>
            </w:r>
          </w:p>
          <w:p w:rsidR="00A5301F" w:rsidRPr="006F3E51" w:rsidRDefault="00A5301F" w:rsidP="00314E0A">
            <w:pPr>
              <w:rPr>
                <w:color w:val="000000" w:themeColor="text1"/>
              </w:rPr>
            </w:pPr>
          </w:p>
        </w:tc>
        <w:tc>
          <w:tcPr>
            <w:tcW w:w="1302"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p>
        </w:tc>
        <w:tc>
          <w:tcPr>
            <w:tcW w:w="2987"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0.065</w:t>
            </w:r>
          </w:p>
        </w:tc>
      </w:tr>
      <w:tr w:rsidR="006F3E51" w:rsidRPr="006F3E51" w:rsidTr="00314E0A">
        <w:tc>
          <w:tcPr>
            <w:tcW w:w="817" w:type="dxa"/>
            <w:tcBorders>
              <w:top w:val="single" w:sz="6" w:space="0" w:color="auto"/>
              <w:left w:val="double" w:sz="4" w:space="0" w:color="auto"/>
              <w:bottom w:val="single" w:sz="6" w:space="0" w:color="auto"/>
              <w:right w:val="single" w:sz="6" w:space="0" w:color="auto"/>
            </w:tcBorders>
          </w:tcPr>
          <w:p w:rsidR="00A5301F" w:rsidRPr="006F3E51" w:rsidRDefault="00A5301F" w:rsidP="00314E0A">
            <w:pPr>
              <w:rPr>
                <w:color w:val="000000" w:themeColor="text1"/>
              </w:rPr>
            </w:pPr>
            <w:r w:rsidRPr="006F3E51">
              <w:rPr>
                <w:rFonts w:hint="eastAsia"/>
                <w:color w:val="000000" w:themeColor="text1"/>
              </w:rPr>
              <w:t>新竹市</w:t>
            </w:r>
          </w:p>
        </w:tc>
        <w:tc>
          <w:tcPr>
            <w:tcW w:w="1178"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w:t>
            </w:r>
          </w:p>
          <w:p w:rsidR="00A5301F" w:rsidRPr="006F3E51" w:rsidRDefault="00A5301F" w:rsidP="00314E0A">
            <w:pPr>
              <w:rPr>
                <w:color w:val="000000" w:themeColor="text1"/>
              </w:rPr>
            </w:pPr>
            <w:r w:rsidRPr="006F3E51">
              <w:rPr>
                <w:rFonts w:hint="eastAsia"/>
                <w:color w:val="000000" w:themeColor="text1"/>
              </w:rPr>
              <w:t>【</w:t>
            </w:r>
            <w:r w:rsidRPr="006F3E51">
              <w:rPr>
                <w:rFonts w:hint="eastAsia"/>
                <w:color w:val="000000" w:themeColor="text1"/>
              </w:rPr>
              <w:t>8.4</w:t>
            </w:r>
            <w:r w:rsidRPr="006F3E51">
              <w:rPr>
                <w:rFonts w:hint="eastAsia"/>
                <w:color w:val="000000" w:themeColor="text1"/>
              </w:rPr>
              <w:t>】</w:t>
            </w:r>
          </w:p>
        </w:tc>
        <w:tc>
          <w:tcPr>
            <w:tcW w:w="1302"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p>
        </w:tc>
        <w:tc>
          <w:tcPr>
            <w:tcW w:w="2987"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w:t>
            </w:r>
          </w:p>
          <w:p w:rsidR="00A5301F" w:rsidRPr="006F3E51" w:rsidRDefault="00A5301F" w:rsidP="00314E0A">
            <w:pPr>
              <w:rPr>
                <w:color w:val="000000" w:themeColor="text1"/>
              </w:rPr>
            </w:pPr>
            <w:r w:rsidRPr="006F3E51">
              <w:rPr>
                <w:rFonts w:hint="eastAsia"/>
                <w:color w:val="000000" w:themeColor="text1"/>
              </w:rPr>
              <w:t>【</w:t>
            </w:r>
            <w:r w:rsidRPr="006F3E51">
              <w:rPr>
                <w:rFonts w:hint="eastAsia"/>
                <w:color w:val="000000" w:themeColor="text1"/>
              </w:rPr>
              <w:t>8.4</w:t>
            </w:r>
            <w:r w:rsidRPr="006F3E51">
              <w:rPr>
                <w:rFonts w:hint="eastAsia"/>
                <w:color w:val="000000" w:themeColor="text1"/>
              </w:rPr>
              <w:t>】</w:t>
            </w:r>
          </w:p>
        </w:tc>
      </w:tr>
      <w:tr w:rsidR="006F3E51" w:rsidRPr="006F3E51" w:rsidTr="00314E0A">
        <w:tc>
          <w:tcPr>
            <w:tcW w:w="817" w:type="dxa"/>
            <w:tcBorders>
              <w:top w:val="single" w:sz="6" w:space="0" w:color="auto"/>
              <w:left w:val="double" w:sz="4" w:space="0" w:color="auto"/>
              <w:bottom w:val="single" w:sz="6" w:space="0" w:color="auto"/>
              <w:right w:val="single" w:sz="6" w:space="0" w:color="auto"/>
            </w:tcBorders>
          </w:tcPr>
          <w:p w:rsidR="00A5301F" w:rsidRPr="006F3E51" w:rsidRDefault="00A5301F" w:rsidP="00314E0A">
            <w:pPr>
              <w:rPr>
                <w:color w:val="000000" w:themeColor="text1"/>
              </w:rPr>
            </w:pPr>
            <w:r w:rsidRPr="006F3E51">
              <w:rPr>
                <w:rFonts w:hint="eastAsia"/>
                <w:color w:val="000000" w:themeColor="text1"/>
              </w:rPr>
              <w:t>嘉義市</w:t>
            </w:r>
          </w:p>
        </w:tc>
        <w:tc>
          <w:tcPr>
            <w:tcW w:w="1178"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 xml:space="preserve">12.6 </w:t>
            </w:r>
            <w:r w:rsidRPr="006F3E51">
              <w:rPr>
                <w:rFonts w:hint="eastAsia"/>
                <w:color w:val="000000" w:themeColor="text1"/>
              </w:rPr>
              <w:t>【</w:t>
            </w:r>
            <w:r w:rsidRPr="006F3E51">
              <w:rPr>
                <w:rFonts w:hint="eastAsia"/>
                <w:color w:val="000000" w:themeColor="text1"/>
              </w:rPr>
              <w:t>9.97</w:t>
            </w:r>
            <w:r w:rsidRPr="006F3E51">
              <w:rPr>
                <w:rFonts w:hint="eastAsia"/>
                <w:color w:val="000000" w:themeColor="text1"/>
              </w:rPr>
              <w:t>】</w:t>
            </w:r>
          </w:p>
          <w:p w:rsidR="00A5301F" w:rsidRPr="006F3E51" w:rsidRDefault="00A5301F" w:rsidP="00314E0A">
            <w:pPr>
              <w:rPr>
                <w:color w:val="000000" w:themeColor="text1"/>
              </w:rPr>
            </w:pPr>
            <w:r w:rsidRPr="006F3E51">
              <w:rPr>
                <w:rFonts w:hint="eastAsia"/>
                <w:color w:val="000000" w:themeColor="text1"/>
              </w:rPr>
              <w:t>(51 %)</w:t>
            </w:r>
          </w:p>
        </w:tc>
        <w:tc>
          <w:tcPr>
            <w:tcW w:w="1302"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p>
        </w:tc>
        <w:tc>
          <w:tcPr>
            <w:tcW w:w="2987"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 xml:space="preserve">12.6 </w:t>
            </w:r>
            <w:r w:rsidRPr="006F3E51">
              <w:rPr>
                <w:rFonts w:hint="eastAsia"/>
                <w:color w:val="000000" w:themeColor="text1"/>
              </w:rPr>
              <w:t>【</w:t>
            </w:r>
            <w:r w:rsidRPr="006F3E51">
              <w:rPr>
                <w:rFonts w:hint="eastAsia"/>
                <w:color w:val="000000" w:themeColor="text1"/>
              </w:rPr>
              <w:t>9.97</w:t>
            </w:r>
            <w:r w:rsidRPr="006F3E51">
              <w:rPr>
                <w:rFonts w:hint="eastAsia"/>
                <w:color w:val="000000" w:themeColor="text1"/>
              </w:rPr>
              <w:t>】</w:t>
            </w:r>
          </w:p>
        </w:tc>
      </w:tr>
      <w:tr w:rsidR="006F3E51" w:rsidRPr="006F3E51" w:rsidTr="00314E0A">
        <w:tc>
          <w:tcPr>
            <w:tcW w:w="817" w:type="dxa"/>
            <w:tcBorders>
              <w:top w:val="single" w:sz="6" w:space="0" w:color="auto"/>
              <w:left w:val="double" w:sz="4" w:space="0" w:color="auto"/>
              <w:bottom w:val="single" w:sz="6" w:space="0" w:color="auto"/>
              <w:right w:val="single" w:sz="6" w:space="0" w:color="auto"/>
            </w:tcBorders>
          </w:tcPr>
          <w:p w:rsidR="00A5301F" w:rsidRPr="006F3E51" w:rsidRDefault="00A5301F" w:rsidP="00314E0A">
            <w:pPr>
              <w:rPr>
                <w:color w:val="000000" w:themeColor="text1"/>
              </w:rPr>
            </w:pPr>
            <w:r w:rsidRPr="006F3E51">
              <w:rPr>
                <w:rFonts w:hint="eastAsia"/>
                <w:color w:val="000000" w:themeColor="text1"/>
              </w:rPr>
              <w:t>新竹縣</w:t>
            </w:r>
          </w:p>
        </w:tc>
        <w:tc>
          <w:tcPr>
            <w:tcW w:w="1178"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50(</w:t>
            </w:r>
            <w:r w:rsidRPr="006F3E51">
              <w:rPr>
                <w:rFonts w:hint="eastAsia"/>
                <w:color w:val="000000" w:themeColor="text1"/>
              </w:rPr>
              <w:t>備案</w:t>
            </w:r>
            <w:r w:rsidRPr="006F3E51">
              <w:rPr>
                <w:rFonts w:hint="eastAsia"/>
                <w:color w:val="000000" w:themeColor="text1"/>
              </w:rPr>
              <w:t>)</w:t>
            </w:r>
          </w:p>
          <w:p w:rsidR="00A5301F" w:rsidRPr="006F3E51" w:rsidRDefault="00A5301F" w:rsidP="00314E0A">
            <w:pPr>
              <w:rPr>
                <w:color w:val="000000" w:themeColor="text1"/>
              </w:rPr>
            </w:pPr>
            <w:r w:rsidRPr="006F3E51">
              <w:rPr>
                <w:rFonts w:hint="eastAsia"/>
                <w:color w:val="000000" w:themeColor="text1"/>
              </w:rPr>
              <w:t>【</w:t>
            </w:r>
            <w:r w:rsidRPr="006F3E51">
              <w:rPr>
                <w:rFonts w:hint="eastAsia"/>
                <w:color w:val="000000" w:themeColor="text1"/>
              </w:rPr>
              <w:t>31.7</w:t>
            </w:r>
            <w:r w:rsidRPr="006F3E51">
              <w:rPr>
                <w:rFonts w:hint="eastAsia"/>
                <w:color w:val="000000" w:themeColor="text1"/>
              </w:rPr>
              <w:t>】</w:t>
            </w:r>
          </w:p>
        </w:tc>
        <w:tc>
          <w:tcPr>
            <w:tcW w:w="1302"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0(</w:t>
            </w:r>
            <w:r w:rsidRPr="006F3E51">
              <w:rPr>
                <w:rFonts w:hint="eastAsia"/>
                <w:color w:val="000000" w:themeColor="text1"/>
              </w:rPr>
              <w:t>備案</w:t>
            </w:r>
            <w:r w:rsidRPr="006F3E51">
              <w:rPr>
                <w:rFonts w:hint="eastAsia"/>
                <w:color w:val="000000" w:themeColor="text1"/>
              </w:rPr>
              <w:t>)</w:t>
            </w:r>
          </w:p>
        </w:tc>
        <w:tc>
          <w:tcPr>
            <w:tcW w:w="1119"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p>
        </w:tc>
        <w:tc>
          <w:tcPr>
            <w:tcW w:w="2987"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50(</w:t>
            </w:r>
            <w:r w:rsidRPr="006F3E51">
              <w:rPr>
                <w:rFonts w:hint="eastAsia"/>
                <w:color w:val="000000" w:themeColor="text1"/>
              </w:rPr>
              <w:t>備案</w:t>
            </w:r>
            <w:r w:rsidRPr="006F3E51">
              <w:rPr>
                <w:rFonts w:hint="eastAsia"/>
                <w:color w:val="000000" w:themeColor="text1"/>
              </w:rPr>
              <w:t>)</w:t>
            </w:r>
          </w:p>
          <w:p w:rsidR="00A5301F" w:rsidRPr="006F3E51" w:rsidRDefault="00A5301F" w:rsidP="00314E0A">
            <w:pPr>
              <w:rPr>
                <w:color w:val="000000" w:themeColor="text1"/>
              </w:rPr>
            </w:pPr>
            <w:r w:rsidRPr="006F3E51">
              <w:rPr>
                <w:rFonts w:hint="eastAsia"/>
                <w:color w:val="000000" w:themeColor="text1"/>
              </w:rPr>
              <w:t>【</w:t>
            </w:r>
            <w:r w:rsidRPr="006F3E51">
              <w:rPr>
                <w:rFonts w:hint="eastAsia"/>
                <w:color w:val="000000" w:themeColor="text1"/>
              </w:rPr>
              <w:t>31.7</w:t>
            </w:r>
            <w:r w:rsidRPr="006F3E51">
              <w:rPr>
                <w:rFonts w:hint="eastAsia"/>
                <w:color w:val="000000" w:themeColor="text1"/>
              </w:rPr>
              <w:t>】</w:t>
            </w:r>
          </w:p>
        </w:tc>
      </w:tr>
      <w:tr w:rsidR="006F3E51" w:rsidRPr="006F3E51" w:rsidTr="00314E0A">
        <w:tc>
          <w:tcPr>
            <w:tcW w:w="817" w:type="dxa"/>
            <w:tcBorders>
              <w:top w:val="single" w:sz="6" w:space="0" w:color="auto"/>
              <w:left w:val="double" w:sz="4" w:space="0" w:color="auto"/>
              <w:bottom w:val="single" w:sz="6" w:space="0" w:color="auto"/>
              <w:right w:val="single" w:sz="6" w:space="0" w:color="auto"/>
            </w:tcBorders>
          </w:tcPr>
          <w:p w:rsidR="00A5301F" w:rsidRPr="006F3E51" w:rsidRDefault="00A5301F" w:rsidP="00314E0A">
            <w:pPr>
              <w:rPr>
                <w:color w:val="000000" w:themeColor="text1"/>
              </w:rPr>
            </w:pPr>
            <w:r w:rsidRPr="006F3E51">
              <w:rPr>
                <w:rFonts w:hint="eastAsia"/>
                <w:color w:val="000000" w:themeColor="text1"/>
              </w:rPr>
              <w:t>苗栗縣</w:t>
            </w:r>
          </w:p>
        </w:tc>
        <w:tc>
          <w:tcPr>
            <w:tcW w:w="1178"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(40</w:t>
            </w:r>
            <w:r w:rsidRPr="006F3E51">
              <w:rPr>
                <w:rFonts w:hint="eastAsia"/>
                <w:color w:val="000000" w:themeColor="text1"/>
              </w:rPr>
              <w:t>備案</w:t>
            </w:r>
            <w:r w:rsidRPr="006F3E51">
              <w:rPr>
                <w:rFonts w:hint="eastAsia"/>
                <w:color w:val="000000" w:themeColor="text1"/>
              </w:rPr>
              <w:t>)</w:t>
            </w:r>
          </w:p>
          <w:p w:rsidR="00A5301F" w:rsidRPr="006F3E51" w:rsidRDefault="00A5301F" w:rsidP="00314E0A">
            <w:pPr>
              <w:rPr>
                <w:color w:val="000000" w:themeColor="text1"/>
              </w:rPr>
            </w:pPr>
            <w:r w:rsidRPr="006F3E51">
              <w:rPr>
                <w:rFonts w:hint="eastAsia"/>
                <w:color w:val="000000" w:themeColor="text1"/>
              </w:rPr>
              <w:t>【</w:t>
            </w:r>
            <w:r w:rsidRPr="006F3E51">
              <w:rPr>
                <w:rFonts w:hint="eastAsia"/>
                <w:color w:val="000000" w:themeColor="text1"/>
              </w:rPr>
              <w:t>34</w:t>
            </w:r>
            <w:r w:rsidRPr="006F3E51">
              <w:rPr>
                <w:rFonts w:hint="eastAsia"/>
                <w:color w:val="000000" w:themeColor="text1"/>
              </w:rPr>
              <w:t>】</w:t>
            </w:r>
          </w:p>
        </w:tc>
        <w:tc>
          <w:tcPr>
            <w:tcW w:w="1302"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(120</w:t>
            </w:r>
            <w:r w:rsidRPr="006F3E51">
              <w:rPr>
                <w:rFonts w:hint="eastAsia"/>
                <w:color w:val="000000" w:themeColor="text1"/>
              </w:rPr>
              <w:t>備案</w:t>
            </w:r>
            <w:r w:rsidRPr="006F3E51">
              <w:rPr>
                <w:rFonts w:hint="eastAsia"/>
                <w:color w:val="000000" w:themeColor="text1"/>
              </w:rPr>
              <w:t>)</w:t>
            </w:r>
          </w:p>
          <w:p w:rsidR="00A5301F" w:rsidRPr="006F3E51" w:rsidRDefault="00A5301F" w:rsidP="00314E0A">
            <w:pPr>
              <w:rPr>
                <w:color w:val="000000" w:themeColor="text1"/>
              </w:rPr>
            </w:pPr>
            <w:r w:rsidRPr="006F3E51">
              <w:rPr>
                <w:rFonts w:hint="eastAsia"/>
                <w:color w:val="000000" w:themeColor="text1"/>
              </w:rPr>
              <w:t>【</w:t>
            </w:r>
            <w:r w:rsidRPr="006F3E51">
              <w:rPr>
                <w:rFonts w:hint="eastAsia"/>
                <w:color w:val="000000" w:themeColor="text1"/>
              </w:rPr>
              <w:t>154</w:t>
            </w:r>
            <w:r w:rsidRPr="006F3E51">
              <w:rPr>
                <w:rFonts w:hint="eastAsia"/>
                <w:color w:val="000000" w:themeColor="text1"/>
              </w:rPr>
              <w:t>】</w:t>
            </w:r>
          </w:p>
        </w:tc>
        <w:tc>
          <w:tcPr>
            <w:tcW w:w="1119"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p>
        </w:tc>
        <w:tc>
          <w:tcPr>
            <w:tcW w:w="2987"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w:t>
            </w:r>
            <w:r w:rsidRPr="006F3E51">
              <w:rPr>
                <w:rFonts w:hint="eastAsia"/>
                <w:color w:val="000000" w:themeColor="text1"/>
              </w:rPr>
              <w:t>188</w:t>
            </w:r>
            <w:r w:rsidRPr="006F3E51">
              <w:rPr>
                <w:rFonts w:hint="eastAsia"/>
                <w:color w:val="000000" w:themeColor="text1"/>
              </w:rPr>
              <w:t>】</w:t>
            </w:r>
          </w:p>
        </w:tc>
      </w:tr>
      <w:tr w:rsidR="006F3E51" w:rsidRPr="006F3E51" w:rsidTr="00314E0A">
        <w:tc>
          <w:tcPr>
            <w:tcW w:w="817" w:type="dxa"/>
            <w:tcBorders>
              <w:top w:val="single" w:sz="6" w:space="0" w:color="auto"/>
              <w:left w:val="double" w:sz="4" w:space="0" w:color="auto"/>
              <w:bottom w:val="double" w:sz="4" w:space="0" w:color="auto"/>
              <w:right w:val="single" w:sz="6" w:space="0" w:color="auto"/>
            </w:tcBorders>
          </w:tcPr>
          <w:p w:rsidR="00A5301F" w:rsidRPr="006F3E51" w:rsidRDefault="00A5301F" w:rsidP="00314E0A">
            <w:pPr>
              <w:rPr>
                <w:color w:val="000000" w:themeColor="text1"/>
              </w:rPr>
            </w:pPr>
            <w:r w:rsidRPr="006F3E51">
              <w:rPr>
                <w:rFonts w:hint="eastAsia"/>
                <w:color w:val="000000" w:themeColor="text1"/>
              </w:rPr>
              <w:t>彰化縣</w:t>
            </w:r>
          </w:p>
        </w:tc>
        <w:tc>
          <w:tcPr>
            <w:tcW w:w="1178"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185</w:t>
            </w:r>
          </w:p>
          <w:p w:rsidR="00A5301F" w:rsidRPr="006F3E51" w:rsidRDefault="00A5301F" w:rsidP="00314E0A">
            <w:pPr>
              <w:rPr>
                <w:color w:val="000000" w:themeColor="text1"/>
              </w:rPr>
            </w:pPr>
            <w:r w:rsidRPr="006F3E51">
              <w:rPr>
                <w:rFonts w:hint="eastAsia"/>
                <w:color w:val="000000" w:themeColor="text1"/>
              </w:rPr>
              <w:t>【</w:t>
            </w:r>
            <w:r w:rsidRPr="006F3E51">
              <w:rPr>
                <w:rFonts w:hint="eastAsia"/>
                <w:color w:val="000000" w:themeColor="text1"/>
              </w:rPr>
              <w:t>252</w:t>
            </w:r>
            <w:r w:rsidRPr="006F3E51">
              <w:rPr>
                <w:rFonts w:hint="eastAsia"/>
                <w:color w:val="000000" w:themeColor="text1"/>
              </w:rPr>
              <w:t>】</w:t>
            </w:r>
          </w:p>
        </w:tc>
        <w:tc>
          <w:tcPr>
            <w:tcW w:w="1302"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 xml:space="preserve">181 </w:t>
            </w:r>
            <w:r w:rsidRPr="006F3E51">
              <w:rPr>
                <w:rFonts w:hint="eastAsia"/>
                <w:color w:val="000000" w:themeColor="text1"/>
              </w:rPr>
              <w:t>【</w:t>
            </w:r>
            <w:r w:rsidRPr="006F3E51">
              <w:rPr>
                <w:rFonts w:hint="eastAsia"/>
                <w:color w:val="000000" w:themeColor="text1"/>
              </w:rPr>
              <w:t>181</w:t>
            </w:r>
            <w:r w:rsidRPr="006F3E51">
              <w:rPr>
                <w:rFonts w:hint="eastAsia"/>
                <w:color w:val="000000" w:themeColor="text1"/>
              </w:rPr>
              <w:t>】</w:t>
            </w:r>
          </w:p>
        </w:tc>
        <w:tc>
          <w:tcPr>
            <w:tcW w:w="1119"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p>
        </w:tc>
        <w:tc>
          <w:tcPr>
            <w:tcW w:w="2987"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 xml:space="preserve">366 </w:t>
            </w:r>
            <w:r w:rsidRPr="006F3E51">
              <w:rPr>
                <w:rFonts w:hint="eastAsia"/>
                <w:color w:val="000000" w:themeColor="text1"/>
              </w:rPr>
              <w:t>【</w:t>
            </w:r>
            <w:r w:rsidRPr="006F3E51">
              <w:rPr>
                <w:rFonts w:hint="eastAsia"/>
                <w:color w:val="000000" w:themeColor="text1"/>
              </w:rPr>
              <w:t>433</w:t>
            </w:r>
            <w:r w:rsidRPr="006F3E51">
              <w:rPr>
                <w:rFonts w:hint="eastAsia"/>
                <w:color w:val="000000" w:themeColor="text1"/>
              </w:rPr>
              <w:t>】</w:t>
            </w:r>
          </w:p>
        </w:tc>
      </w:tr>
      <w:tr w:rsidR="006F3E51" w:rsidRPr="006F3E51" w:rsidTr="00314E0A">
        <w:tc>
          <w:tcPr>
            <w:tcW w:w="817" w:type="dxa"/>
            <w:tcBorders>
              <w:top w:val="single" w:sz="6" w:space="0" w:color="auto"/>
              <w:left w:val="double" w:sz="4" w:space="0" w:color="auto"/>
              <w:bottom w:val="double" w:sz="4" w:space="0" w:color="auto"/>
              <w:right w:val="single" w:sz="6" w:space="0" w:color="auto"/>
            </w:tcBorders>
          </w:tcPr>
          <w:p w:rsidR="00A5301F" w:rsidRPr="006F3E51" w:rsidRDefault="00A5301F" w:rsidP="00314E0A">
            <w:pPr>
              <w:rPr>
                <w:color w:val="000000" w:themeColor="text1"/>
              </w:rPr>
            </w:pPr>
            <w:r w:rsidRPr="006F3E51">
              <w:rPr>
                <w:rFonts w:hint="eastAsia"/>
                <w:color w:val="000000" w:themeColor="text1"/>
              </w:rPr>
              <w:t>南投縣</w:t>
            </w:r>
          </w:p>
        </w:tc>
        <w:tc>
          <w:tcPr>
            <w:tcW w:w="1178"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無提供資</w:t>
            </w:r>
          </w:p>
          <w:p w:rsidR="00A5301F" w:rsidRPr="006F3E51" w:rsidRDefault="00A5301F" w:rsidP="00314E0A">
            <w:pPr>
              <w:rPr>
                <w:color w:val="000000" w:themeColor="text1"/>
              </w:rPr>
            </w:pPr>
            <w:r w:rsidRPr="006F3E51">
              <w:rPr>
                <w:rFonts w:hint="eastAsia"/>
                <w:color w:val="000000" w:themeColor="text1"/>
              </w:rPr>
              <w:t>【</w:t>
            </w:r>
            <w:r w:rsidRPr="006F3E51">
              <w:rPr>
                <w:rFonts w:hint="eastAsia"/>
                <w:color w:val="000000" w:themeColor="text1"/>
              </w:rPr>
              <w:t>37</w:t>
            </w:r>
            <w:r w:rsidRPr="006F3E51">
              <w:rPr>
                <w:rFonts w:hint="eastAsia"/>
                <w:color w:val="000000" w:themeColor="text1"/>
              </w:rPr>
              <w:t>】</w:t>
            </w:r>
          </w:p>
        </w:tc>
        <w:tc>
          <w:tcPr>
            <w:tcW w:w="1302"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p>
        </w:tc>
        <w:tc>
          <w:tcPr>
            <w:tcW w:w="2987"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w:t>
            </w:r>
            <w:r w:rsidRPr="006F3E51">
              <w:rPr>
                <w:rFonts w:hint="eastAsia"/>
                <w:color w:val="000000" w:themeColor="text1"/>
              </w:rPr>
              <w:t>37</w:t>
            </w:r>
            <w:r w:rsidRPr="006F3E51">
              <w:rPr>
                <w:rFonts w:hint="eastAsia"/>
                <w:color w:val="000000" w:themeColor="text1"/>
              </w:rPr>
              <w:t>】</w:t>
            </w:r>
          </w:p>
        </w:tc>
      </w:tr>
      <w:tr w:rsidR="006F3E51" w:rsidRPr="006F3E51" w:rsidTr="00314E0A">
        <w:tc>
          <w:tcPr>
            <w:tcW w:w="817" w:type="dxa"/>
            <w:tcBorders>
              <w:top w:val="single" w:sz="6" w:space="0" w:color="auto"/>
              <w:left w:val="double" w:sz="4" w:space="0" w:color="auto"/>
              <w:bottom w:val="double" w:sz="4" w:space="0" w:color="auto"/>
              <w:right w:val="single" w:sz="6" w:space="0" w:color="auto"/>
            </w:tcBorders>
          </w:tcPr>
          <w:p w:rsidR="00A5301F" w:rsidRPr="006F3E51" w:rsidRDefault="00A5301F" w:rsidP="00314E0A">
            <w:pPr>
              <w:rPr>
                <w:color w:val="000000" w:themeColor="text1"/>
              </w:rPr>
            </w:pPr>
            <w:r w:rsidRPr="006F3E51">
              <w:rPr>
                <w:rFonts w:hint="eastAsia"/>
                <w:color w:val="000000" w:themeColor="text1"/>
              </w:rPr>
              <w:t>雲林縣</w:t>
            </w:r>
          </w:p>
        </w:tc>
        <w:tc>
          <w:tcPr>
            <w:tcW w:w="1178"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130</w:t>
            </w:r>
          </w:p>
          <w:p w:rsidR="00A5301F" w:rsidRPr="006F3E51" w:rsidRDefault="00A5301F" w:rsidP="00314E0A">
            <w:pPr>
              <w:rPr>
                <w:color w:val="000000" w:themeColor="text1"/>
              </w:rPr>
            </w:pPr>
            <w:r w:rsidRPr="006F3E51">
              <w:rPr>
                <w:rFonts w:hint="eastAsia"/>
                <w:color w:val="000000" w:themeColor="text1"/>
              </w:rPr>
              <w:t>【</w:t>
            </w:r>
            <w:r w:rsidRPr="006F3E51">
              <w:rPr>
                <w:rFonts w:hint="eastAsia"/>
                <w:color w:val="000000" w:themeColor="text1"/>
              </w:rPr>
              <w:t>348</w:t>
            </w:r>
            <w:r w:rsidRPr="006F3E51">
              <w:rPr>
                <w:rFonts w:hint="eastAsia"/>
                <w:color w:val="000000" w:themeColor="text1"/>
              </w:rPr>
              <w:t>】</w:t>
            </w:r>
          </w:p>
        </w:tc>
        <w:tc>
          <w:tcPr>
            <w:tcW w:w="1302"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 xml:space="preserve">2.3 </w:t>
            </w:r>
            <w:r w:rsidRPr="006F3E51">
              <w:rPr>
                <w:rFonts w:hint="eastAsia"/>
                <w:color w:val="000000" w:themeColor="text1"/>
              </w:rPr>
              <w:t>【</w:t>
            </w:r>
            <w:r w:rsidRPr="006F3E51">
              <w:rPr>
                <w:rFonts w:hint="eastAsia"/>
                <w:color w:val="000000" w:themeColor="text1"/>
              </w:rPr>
              <w:t>74</w:t>
            </w:r>
            <w:r w:rsidRPr="006F3E51">
              <w:rPr>
                <w:rFonts w:hint="eastAsia"/>
                <w:color w:val="000000" w:themeColor="text1"/>
              </w:rPr>
              <w:t>】</w:t>
            </w:r>
          </w:p>
        </w:tc>
        <w:tc>
          <w:tcPr>
            <w:tcW w:w="1119"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p>
        </w:tc>
        <w:tc>
          <w:tcPr>
            <w:tcW w:w="2987"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 xml:space="preserve">132 </w:t>
            </w:r>
            <w:r w:rsidRPr="006F3E51">
              <w:rPr>
                <w:rFonts w:hint="eastAsia"/>
                <w:color w:val="000000" w:themeColor="text1"/>
              </w:rPr>
              <w:t>【</w:t>
            </w:r>
            <w:r w:rsidRPr="006F3E51">
              <w:rPr>
                <w:rFonts w:hint="eastAsia"/>
                <w:color w:val="000000" w:themeColor="text1"/>
              </w:rPr>
              <w:t>452</w:t>
            </w:r>
            <w:r w:rsidRPr="006F3E51">
              <w:rPr>
                <w:rFonts w:hint="eastAsia"/>
                <w:color w:val="000000" w:themeColor="text1"/>
              </w:rPr>
              <w:t>】</w:t>
            </w:r>
          </w:p>
        </w:tc>
      </w:tr>
      <w:tr w:rsidR="006F3E51" w:rsidRPr="006F3E51" w:rsidTr="00314E0A">
        <w:tc>
          <w:tcPr>
            <w:tcW w:w="817" w:type="dxa"/>
            <w:tcBorders>
              <w:top w:val="single" w:sz="6" w:space="0" w:color="auto"/>
              <w:left w:val="double" w:sz="4" w:space="0" w:color="auto"/>
              <w:bottom w:val="double" w:sz="4" w:space="0" w:color="auto"/>
              <w:right w:val="single" w:sz="6" w:space="0" w:color="auto"/>
            </w:tcBorders>
          </w:tcPr>
          <w:p w:rsidR="00A5301F" w:rsidRPr="006F3E51" w:rsidRDefault="00A5301F" w:rsidP="00314E0A">
            <w:pPr>
              <w:rPr>
                <w:color w:val="000000" w:themeColor="text1"/>
              </w:rPr>
            </w:pPr>
            <w:r w:rsidRPr="006F3E51">
              <w:rPr>
                <w:rFonts w:hint="eastAsia"/>
                <w:color w:val="000000" w:themeColor="text1"/>
              </w:rPr>
              <w:lastRenderedPageBreak/>
              <w:t>嘉義縣</w:t>
            </w:r>
          </w:p>
        </w:tc>
        <w:tc>
          <w:tcPr>
            <w:tcW w:w="1178"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w:t>
            </w:r>
          </w:p>
          <w:p w:rsidR="00A5301F" w:rsidRPr="006F3E51" w:rsidRDefault="00A5301F" w:rsidP="00314E0A">
            <w:pPr>
              <w:rPr>
                <w:color w:val="000000" w:themeColor="text1"/>
              </w:rPr>
            </w:pPr>
            <w:r w:rsidRPr="006F3E51">
              <w:rPr>
                <w:rFonts w:hint="eastAsia"/>
                <w:color w:val="000000" w:themeColor="text1"/>
              </w:rPr>
              <w:t>【</w:t>
            </w:r>
            <w:r w:rsidRPr="006F3E51">
              <w:rPr>
                <w:rFonts w:hint="eastAsia"/>
                <w:color w:val="000000" w:themeColor="text1"/>
              </w:rPr>
              <w:t>160</w:t>
            </w:r>
            <w:r w:rsidRPr="006F3E51">
              <w:rPr>
                <w:rFonts w:hint="eastAsia"/>
                <w:color w:val="000000" w:themeColor="text1"/>
              </w:rPr>
              <w:t>】</w:t>
            </w:r>
          </w:p>
        </w:tc>
        <w:tc>
          <w:tcPr>
            <w:tcW w:w="1302"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p>
        </w:tc>
        <w:tc>
          <w:tcPr>
            <w:tcW w:w="2987"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 xml:space="preserve">-- </w:t>
            </w:r>
            <w:r w:rsidRPr="006F3E51">
              <w:rPr>
                <w:rFonts w:hint="eastAsia"/>
                <w:color w:val="000000" w:themeColor="text1"/>
              </w:rPr>
              <w:t>【</w:t>
            </w:r>
            <w:r w:rsidRPr="006F3E51">
              <w:rPr>
                <w:rFonts w:hint="eastAsia"/>
                <w:color w:val="000000" w:themeColor="text1"/>
              </w:rPr>
              <w:t>160</w:t>
            </w:r>
            <w:r w:rsidRPr="006F3E51">
              <w:rPr>
                <w:rFonts w:hint="eastAsia"/>
                <w:color w:val="000000" w:themeColor="text1"/>
              </w:rPr>
              <w:t>】</w:t>
            </w:r>
          </w:p>
        </w:tc>
      </w:tr>
      <w:tr w:rsidR="006F3E51" w:rsidRPr="006F3E51" w:rsidTr="00314E0A">
        <w:tc>
          <w:tcPr>
            <w:tcW w:w="817" w:type="dxa"/>
            <w:tcBorders>
              <w:top w:val="single" w:sz="6" w:space="0" w:color="auto"/>
              <w:left w:val="double" w:sz="4" w:space="0" w:color="auto"/>
              <w:bottom w:val="double" w:sz="4" w:space="0" w:color="auto"/>
              <w:right w:val="single" w:sz="6" w:space="0" w:color="auto"/>
            </w:tcBorders>
          </w:tcPr>
          <w:p w:rsidR="00A5301F" w:rsidRPr="006F3E51" w:rsidRDefault="00A5301F" w:rsidP="00314E0A">
            <w:pPr>
              <w:rPr>
                <w:color w:val="000000" w:themeColor="text1"/>
              </w:rPr>
            </w:pPr>
            <w:r w:rsidRPr="006F3E51">
              <w:rPr>
                <w:rFonts w:hint="eastAsia"/>
                <w:color w:val="000000" w:themeColor="text1"/>
              </w:rPr>
              <w:t>屏東縣</w:t>
            </w:r>
          </w:p>
        </w:tc>
        <w:tc>
          <w:tcPr>
            <w:tcW w:w="1178"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 xml:space="preserve">152 </w:t>
            </w:r>
            <w:r w:rsidRPr="006F3E51">
              <w:rPr>
                <w:rFonts w:hint="eastAsia"/>
                <w:color w:val="000000" w:themeColor="text1"/>
              </w:rPr>
              <w:t>【</w:t>
            </w:r>
            <w:r w:rsidRPr="006F3E51">
              <w:rPr>
                <w:rFonts w:hint="eastAsia"/>
                <w:color w:val="000000" w:themeColor="text1"/>
              </w:rPr>
              <w:t>194</w:t>
            </w:r>
            <w:r w:rsidRPr="006F3E51">
              <w:rPr>
                <w:rFonts w:hint="eastAsia"/>
                <w:color w:val="000000" w:themeColor="text1"/>
              </w:rPr>
              <w:t>】</w:t>
            </w:r>
          </w:p>
          <w:p w:rsidR="00A5301F" w:rsidRPr="006F3E51" w:rsidRDefault="00A5301F" w:rsidP="00314E0A">
            <w:pPr>
              <w:rPr>
                <w:color w:val="000000" w:themeColor="text1"/>
              </w:rPr>
            </w:pPr>
          </w:p>
        </w:tc>
        <w:tc>
          <w:tcPr>
            <w:tcW w:w="1302"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 xml:space="preserve">4.5 </w:t>
            </w:r>
            <w:r w:rsidRPr="006F3E51">
              <w:rPr>
                <w:rFonts w:hint="eastAsia"/>
                <w:color w:val="000000" w:themeColor="text1"/>
              </w:rPr>
              <w:t>【</w:t>
            </w:r>
            <w:r w:rsidRPr="006F3E51">
              <w:rPr>
                <w:rFonts w:hint="eastAsia"/>
                <w:color w:val="000000" w:themeColor="text1"/>
              </w:rPr>
              <w:t>4.5</w:t>
            </w:r>
            <w:r w:rsidRPr="006F3E51">
              <w:rPr>
                <w:rFonts w:hint="eastAsia"/>
                <w:color w:val="000000" w:themeColor="text1"/>
              </w:rPr>
              <w:t>】</w:t>
            </w:r>
          </w:p>
        </w:tc>
        <w:tc>
          <w:tcPr>
            <w:tcW w:w="1119"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p>
        </w:tc>
        <w:tc>
          <w:tcPr>
            <w:tcW w:w="2987"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 xml:space="preserve">156 </w:t>
            </w:r>
            <w:r w:rsidRPr="006F3E51">
              <w:rPr>
                <w:rFonts w:hint="eastAsia"/>
                <w:color w:val="000000" w:themeColor="text1"/>
              </w:rPr>
              <w:t>【</w:t>
            </w:r>
            <w:r w:rsidRPr="006F3E51">
              <w:rPr>
                <w:rFonts w:hint="eastAsia"/>
                <w:color w:val="000000" w:themeColor="text1"/>
              </w:rPr>
              <w:t>199</w:t>
            </w:r>
            <w:r w:rsidRPr="006F3E51">
              <w:rPr>
                <w:rFonts w:hint="eastAsia"/>
                <w:color w:val="000000" w:themeColor="text1"/>
              </w:rPr>
              <w:t>】</w:t>
            </w:r>
          </w:p>
        </w:tc>
      </w:tr>
      <w:tr w:rsidR="006F3E51" w:rsidRPr="006F3E51" w:rsidTr="00314E0A">
        <w:tc>
          <w:tcPr>
            <w:tcW w:w="817" w:type="dxa"/>
            <w:tcBorders>
              <w:top w:val="single" w:sz="6" w:space="0" w:color="auto"/>
              <w:left w:val="double" w:sz="4" w:space="0" w:color="auto"/>
              <w:bottom w:val="double" w:sz="4" w:space="0" w:color="auto"/>
              <w:right w:val="single" w:sz="6" w:space="0" w:color="auto"/>
            </w:tcBorders>
          </w:tcPr>
          <w:p w:rsidR="00A5301F" w:rsidRPr="006F3E51" w:rsidRDefault="00A5301F" w:rsidP="00314E0A">
            <w:pPr>
              <w:rPr>
                <w:color w:val="000000" w:themeColor="text1"/>
              </w:rPr>
            </w:pPr>
            <w:r w:rsidRPr="006F3E51">
              <w:rPr>
                <w:rFonts w:hint="eastAsia"/>
                <w:color w:val="000000" w:themeColor="text1"/>
              </w:rPr>
              <w:t>宜蘭縣</w:t>
            </w:r>
          </w:p>
        </w:tc>
        <w:tc>
          <w:tcPr>
            <w:tcW w:w="1178"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 xml:space="preserve">10.8 </w:t>
            </w:r>
            <w:r w:rsidRPr="006F3E51">
              <w:rPr>
                <w:rFonts w:hint="eastAsia"/>
                <w:color w:val="000000" w:themeColor="text1"/>
              </w:rPr>
              <w:t>【</w:t>
            </w:r>
            <w:r w:rsidRPr="006F3E51">
              <w:rPr>
                <w:rFonts w:hint="eastAsia"/>
                <w:color w:val="000000" w:themeColor="text1"/>
              </w:rPr>
              <w:t>15.5</w:t>
            </w:r>
            <w:r w:rsidRPr="006F3E51">
              <w:rPr>
                <w:rFonts w:hint="eastAsia"/>
                <w:color w:val="000000" w:themeColor="text1"/>
              </w:rPr>
              <w:t>】</w:t>
            </w:r>
          </w:p>
          <w:p w:rsidR="00A5301F" w:rsidRPr="006F3E51" w:rsidRDefault="00A5301F" w:rsidP="00314E0A">
            <w:pPr>
              <w:rPr>
                <w:color w:val="000000" w:themeColor="text1"/>
              </w:rPr>
            </w:pPr>
          </w:p>
        </w:tc>
        <w:tc>
          <w:tcPr>
            <w:tcW w:w="1302"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地熱</w:t>
            </w:r>
            <w:r w:rsidRPr="006F3E51">
              <w:rPr>
                <w:rFonts w:hint="eastAsia"/>
                <w:color w:val="000000" w:themeColor="text1"/>
              </w:rPr>
              <w:t>?</w:t>
            </w:r>
          </w:p>
        </w:tc>
        <w:tc>
          <w:tcPr>
            <w:tcW w:w="2987"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 xml:space="preserve">10.9 </w:t>
            </w:r>
            <w:r w:rsidRPr="006F3E51">
              <w:rPr>
                <w:rFonts w:hint="eastAsia"/>
                <w:color w:val="000000" w:themeColor="text1"/>
              </w:rPr>
              <w:t>【</w:t>
            </w:r>
            <w:r w:rsidRPr="006F3E51">
              <w:rPr>
                <w:rFonts w:hint="eastAsia"/>
                <w:color w:val="000000" w:themeColor="text1"/>
              </w:rPr>
              <w:t>15.5</w:t>
            </w:r>
            <w:r w:rsidRPr="006F3E51">
              <w:rPr>
                <w:rFonts w:hint="eastAsia"/>
                <w:color w:val="000000" w:themeColor="text1"/>
              </w:rPr>
              <w:t>】</w:t>
            </w:r>
          </w:p>
        </w:tc>
      </w:tr>
      <w:tr w:rsidR="006F3E51" w:rsidRPr="006F3E51" w:rsidTr="00314E0A">
        <w:tc>
          <w:tcPr>
            <w:tcW w:w="817" w:type="dxa"/>
            <w:tcBorders>
              <w:top w:val="single" w:sz="6" w:space="0" w:color="auto"/>
              <w:left w:val="double" w:sz="4" w:space="0" w:color="auto"/>
              <w:bottom w:val="double" w:sz="4" w:space="0" w:color="auto"/>
              <w:right w:val="single" w:sz="6" w:space="0" w:color="auto"/>
            </w:tcBorders>
          </w:tcPr>
          <w:p w:rsidR="00A5301F" w:rsidRPr="006F3E51" w:rsidRDefault="00A5301F" w:rsidP="00314E0A">
            <w:pPr>
              <w:rPr>
                <w:color w:val="000000" w:themeColor="text1"/>
              </w:rPr>
            </w:pPr>
            <w:r w:rsidRPr="006F3E51">
              <w:rPr>
                <w:rFonts w:hint="eastAsia"/>
                <w:color w:val="000000" w:themeColor="text1"/>
              </w:rPr>
              <w:t>花蓮縣</w:t>
            </w:r>
          </w:p>
        </w:tc>
        <w:tc>
          <w:tcPr>
            <w:tcW w:w="1178"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w:t>
            </w:r>
          </w:p>
          <w:p w:rsidR="00A5301F" w:rsidRPr="006F3E51" w:rsidRDefault="00A5301F" w:rsidP="00314E0A">
            <w:pPr>
              <w:rPr>
                <w:color w:val="000000" w:themeColor="text1"/>
              </w:rPr>
            </w:pPr>
            <w:r w:rsidRPr="006F3E51">
              <w:rPr>
                <w:rFonts w:hint="eastAsia"/>
                <w:color w:val="000000" w:themeColor="text1"/>
              </w:rPr>
              <w:t>【</w:t>
            </w:r>
            <w:r w:rsidRPr="006F3E51">
              <w:rPr>
                <w:rFonts w:hint="eastAsia"/>
                <w:color w:val="000000" w:themeColor="text1"/>
              </w:rPr>
              <w:t>4.2</w:t>
            </w:r>
            <w:r w:rsidRPr="006F3E51">
              <w:rPr>
                <w:rFonts w:hint="eastAsia"/>
                <w:color w:val="000000" w:themeColor="text1"/>
              </w:rPr>
              <w:t>】</w:t>
            </w:r>
          </w:p>
        </w:tc>
        <w:tc>
          <w:tcPr>
            <w:tcW w:w="1302"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p>
        </w:tc>
        <w:tc>
          <w:tcPr>
            <w:tcW w:w="2987"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w:t>
            </w:r>
          </w:p>
          <w:p w:rsidR="00A5301F" w:rsidRPr="006F3E51" w:rsidRDefault="00A5301F" w:rsidP="00314E0A">
            <w:pPr>
              <w:rPr>
                <w:color w:val="000000" w:themeColor="text1"/>
              </w:rPr>
            </w:pPr>
            <w:r w:rsidRPr="006F3E51">
              <w:rPr>
                <w:rFonts w:hint="eastAsia"/>
                <w:color w:val="000000" w:themeColor="text1"/>
              </w:rPr>
              <w:t>【</w:t>
            </w:r>
            <w:r w:rsidRPr="006F3E51">
              <w:rPr>
                <w:rFonts w:hint="eastAsia"/>
                <w:color w:val="000000" w:themeColor="text1"/>
              </w:rPr>
              <w:t>4.2</w:t>
            </w:r>
            <w:r w:rsidRPr="006F3E51">
              <w:rPr>
                <w:rFonts w:hint="eastAsia"/>
                <w:color w:val="000000" w:themeColor="text1"/>
              </w:rPr>
              <w:t>】</w:t>
            </w:r>
          </w:p>
        </w:tc>
      </w:tr>
      <w:tr w:rsidR="006F3E51" w:rsidRPr="006F3E51" w:rsidTr="00314E0A">
        <w:tc>
          <w:tcPr>
            <w:tcW w:w="817" w:type="dxa"/>
            <w:tcBorders>
              <w:top w:val="single" w:sz="6" w:space="0" w:color="auto"/>
              <w:left w:val="double" w:sz="4" w:space="0" w:color="auto"/>
              <w:bottom w:val="double" w:sz="4" w:space="0" w:color="auto"/>
              <w:right w:val="single" w:sz="6" w:space="0" w:color="auto"/>
            </w:tcBorders>
          </w:tcPr>
          <w:p w:rsidR="00A5301F" w:rsidRPr="006F3E51" w:rsidRDefault="00A5301F" w:rsidP="00314E0A">
            <w:pPr>
              <w:rPr>
                <w:color w:val="000000" w:themeColor="text1"/>
              </w:rPr>
            </w:pPr>
            <w:r w:rsidRPr="006F3E51">
              <w:rPr>
                <w:rFonts w:hint="eastAsia"/>
                <w:color w:val="000000" w:themeColor="text1"/>
              </w:rPr>
              <w:t>台東縣</w:t>
            </w:r>
          </w:p>
        </w:tc>
        <w:tc>
          <w:tcPr>
            <w:tcW w:w="1178"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 xml:space="preserve">14.8 </w:t>
            </w:r>
            <w:r w:rsidRPr="006F3E51">
              <w:rPr>
                <w:rFonts w:hint="eastAsia"/>
                <w:color w:val="000000" w:themeColor="text1"/>
              </w:rPr>
              <w:t>【</w:t>
            </w:r>
            <w:r w:rsidRPr="006F3E51">
              <w:rPr>
                <w:rFonts w:hint="eastAsia"/>
                <w:color w:val="000000" w:themeColor="text1"/>
              </w:rPr>
              <w:t>13</w:t>
            </w:r>
            <w:r w:rsidRPr="006F3E51">
              <w:rPr>
                <w:rFonts w:hint="eastAsia"/>
                <w:color w:val="000000" w:themeColor="text1"/>
              </w:rPr>
              <w:t>】</w:t>
            </w:r>
          </w:p>
          <w:p w:rsidR="00A5301F" w:rsidRPr="006F3E51" w:rsidRDefault="00A5301F" w:rsidP="00314E0A">
            <w:pPr>
              <w:ind w:firstLineChars="100" w:firstLine="240"/>
              <w:rPr>
                <w:color w:val="000000" w:themeColor="text1"/>
              </w:rPr>
            </w:pPr>
            <w:r w:rsidRPr="006F3E51">
              <w:rPr>
                <w:rFonts w:hint="eastAsia"/>
                <w:color w:val="000000" w:themeColor="text1"/>
              </w:rPr>
              <w:t>(12 %)</w:t>
            </w:r>
          </w:p>
        </w:tc>
        <w:tc>
          <w:tcPr>
            <w:tcW w:w="1302"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p>
        </w:tc>
        <w:tc>
          <w:tcPr>
            <w:tcW w:w="2987"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 xml:space="preserve">14.8 </w:t>
            </w:r>
            <w:r w:rsidRPr="006F3E51">
              <w:rPr>
                <w:rFonts w:hint="eastAsia"/>
                <w:color w:val="000000" w:themeColor="text1"/>
              </w:rPr>
              <w:t>【</w:t>
            </w:r>
            <w:r w:rsidRPr="006F3E51">
              <w:rPr>
                <w:rFonts w:hint="eastAsia"/>
                <w:color w:val="000000" w:themeColor="text1"/>
              </w:rPr>
              <w:t>13</w:t>
            </w:r>
            <w:r w:rsidRPr="006F3E51">
              <w:rPr>
                <w:rFonts w:hint="eastAsia"/>
                <w:color w:val="000000" w:themeColor="text1"/>
              </w:rPr>
              <w:t>】</w:t>
            </w:r>
          </w:p>
        </w:tc>
      </w:tr>
      <w:tr w:rsidR="006F3E51" w:rsidRPr="006F3E51" w:rsidTr="00314E0A">
        <w:tc>
          <w:tcPr>
            <w:tcW w:w="817" w:type="dxa"/>
            <w:tcBorders>
              <w:top w:val="single" w:sz="6" w:space="0" w:color="auto"/>
              <w:left w:val="double" w:sz="4" w:space="0" w:color="auto"/>
              <w:bottom w:val="double" w:sz="4" w:space="0" w:color="auto"/>
              <w:right w:val="single" w:sz="6" w:space="0" w:color="auto"/>
            </w:tcBorders>
          </w:tcPr>
          <w:p w:rsidR="00A5301F" w:rsidRPr="006F3E51" w:rsidRDefault="00A5301F" w:rsidP="00314E0A">
            <w:pPr>
              <w:rPr>
                <w:color w:val="000000" w:themeColor="text1"/>
              </w:rPr>
            </w:pPr>
            <w:r w:rsidRPr="006F3E51">
              <w:rPr>
                <w:rFonts w:hint="eastAsia"/>
                <w:color w:val="000000" w:themeColor="text1"/>
              </w:rPr>
              <w:t>澎湖縣</w:t>
            </w:r>
          </w:p>
        </w:tc>
        <w:tc>
          <w:tcPr>
            <w:tcW w:w="1178"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p>
          <w:p w:rsidR="00A5301F" w:rsidRPr="006F3E51" w:rsidRDefault="00A5301F" w:rsidP="00314E0A">
            <w:pPr>
              <w:rPr>
                <w:color w:val="000000" w:themeColor="text1"/>
              </w:rPr>
            </w:pPr>
            <w:r w:rsidRPr="006F3E51">
              <w:rPr>
                <w:rFonts w:hint="eastAsia"/>
                <w:color w:val="000000" w:themeColor="text1"/>
              </w:rPr>
              <w:t>【</w:t>
            </w:r>
            <w:r w:rsidRPr="006F3E51">
              <w:rPr>
                <w:rFonts w:hint="eastAsia"/>
                <w:color w:val="000000" w:themeColor="text1"/>
              </w:rPr>
              <w:t>12.8</w:t>
            </w:r>
            <w:r w:rsidRPr="006F3E51">
              <w:rPr>
                <w:rFonts w:hint="eastAsia"/>
                <w:color w:val="000000" w:themeColor="text1"/>
              </w:rPr>
              <w:t>】</w:t>
            </w:r>
          </w:p>
        </w:tc>
        <w:tc>
          <w:tcPr>
            <w:tcW w:w="1302"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3.2(43.2</w:t>
            </w:r>
            <w:r w:rsidRPr="006F3E51">
              <w:rPr>
                <w:rFonts w:hint="eastAsia"/>
                <w:color w:val="000000" w:themeColor="text1"/>
              </w:rPr>
              <w:t>依台電</w:t>
            </w:r>
            <w:r w:rsidRPr="006F3E51">
              <w:rPr>
                <w:rFonts w:hint="eastAsia"/>
                <w:color w:val="000000" w:themeColor="text1"/>
              </w:rPr>
              <w:t xml:space="preserve">) </w:t>
            </w:r>
            <w:r w:rsidRPr="006F3E51">
              <w:rPr>
                <w:rFonts w:hint="eastAsia"/>
                <w:color w:val="000000" w:themeColor="text1"/>
              </w:rPr>
              <w:t>【</w:t>
            </w:r>
            <w:r w:rsidRPr="006F3E51">
              <w:rPr>
                <w:rFonts w:hint="eastAsia"/>
                <w:color w:val="000000" w:themeColor="text1"/>
              </w:rPr>
              <w:t>10.2</w:t>
            </w:r>
            <w:r w:rsidRPr="006F3E51">
              <w:rPr>
                <w:rFonts w:hint="eastAsia"/>
                <w:color w:val="000000" w:themeColor="text1"/>
              </w:rPr>
              <w:t>】</w:t>
            </w:r>
          </w:p>
          <w:p w:rsidR="00A5301F" w:rsidRPr="006F3E51" w:rsidRDefault="00A5301F" w:rsidP="00314E0A">
            <w:pPr>
              <w:ind w:firstLineChars="100" w:firstLine="240"/>
              <w:rPr>
                <w:color w:val="000000" w:themeColor="text1"/>
              </w:rPr>
            </w:pPr>
            <w:r w:rsidRPr="006F3E51">
              <w:rPr>
                <w:rFonts w:hint="eastAsia"/>
                <w:color w:val="000000" w:themeColor="text1"/>
              </w:rPr>
              <w:t>(41 %)</w:t>
            </w:r>
          </w:p>
        </w:tc>
        <w:tc>
          <w:tcPr>
            <w:tcW w:w="1119"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p>
        </w:tc>
        <w:tc>
          <w:tcPr>
            <w:tcW w:w="2987"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3.2(43.2</w:t>
            </w:r>
            <w:r w:rsidRPr="006F3E51">
              <w:rPr>
                <w:rFonts w:hint="eastAsia"/>
                <w:color w:val="000000" w:themeColor="text1"/>
              </w:rPr>
              <w:t>依台電</w:t>
            </w:r>
            <w:r w:rsidRPr="006F3E51">
              <w:rPr>
                <w:rFonts w:hint="eastAsia"/>
                <w:color w:val="000000" w:themeColor="text1"/>
              </w:rPr>
              <w:t>)</w:t>
            </w:r>
          </w:p>
          <w:p w:rsidR="00A5301F" w:rsidRPr="006F3E51" w:rsidRDefault="00A5301F" w:rsidP="00314E0A">
            <w:pPr>
              <w:rPr>
                <w:color w:val="000000" w:themeColor="text1"/>
              </w:rPr>
            </w:pPr>
            <w:r w:rsidRPr="006F3E51">
              <w:rPr>
                <w:rFonts w:hint="eastAsia"/>
                <w:color w:val="000000" w:themeColor="text1"/>
              </w:rPr>
              <w:t xml:space="preserve"> </w:t>
            </w:r>
            <w:r w:rsidRPr="006F3E51">
              <w:rPr>
                <w:rFonts w:hint="eastAsia"/>
                <w:color w:val="000000" w:themeColor="text1"/>
              </w:rPr>
              <w:t>【</w:t>
            </w:r>
            <w:r w:rsidRPr="006F3E51">
              <w:rPr>
                <w:rFonts w:hint="eastAsia"/>
                <w:color w:val="000000" w:themeColor="text1"/>
              </w:rPr>
              <w:t>23.0</w:t>
            </w:r>
            <w:r w:rsidRPr="006F3E51">
              <w:rPr>
                <w:rFonts w:hint="eastAsia"/>
                <w:color w:val="000000" w:themeColor="text1"/>
              </w:rPr>
              <w:t>】</w:t>
            </w:r>
          </w:p>
        </w:tc>
      </w:tr>
      <w:tr w:rsidR="006F3E51" w:rsidRPr="006F3E51" w:rsidTr="00314E0A">
        <w:tc>
          <w:tcPr>
            <w:tcW w:w="817" w:type="dxa"/>
            <w:tcBorders>
              <w:top w:val="single" w:sz="6" w:space="0" w:color="auto"/>
              <w:left w:val="double" w:sz="4" w:space="0" w:color="auto"/>
              <w:bottom w:val="double" w:sz="4" w:space="0" w:color="auto"/>
              <w:right w:val="single" w:sz="6" w:space="0" w:color="auto"/>
            </w:tcBorders>
          </w:tcPr>
          <w:p w:rsidR="00A5301F" w:rsidRPr="006F3E51" w:rsidRDefault="00A5301F" w:rsidP="00314E0A">
            <w:pPr>
              <w:rPr>
                <w:color w:val="000000" w:themeColor="text1"/>
              </w:rPr>
            </w:pPr>
            <w:r w:rsidRPr="006F3E51">
              <w:rPr>
                <w:rFonts w:hint="eastAsia"/>
                <w:color w:val="000000" w:themeColor="text1"/>
              </w:rPr>
              <w:t>金門縣</w:t>
            </w:r>
          </w:p>
        </w:tc>
        <w:tc>
          <w:tcPr>
            <w:tcW w:w="1178"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 xml:space="preserve">4.5 </w:t>
            </w:r>
            <w:r w:rsidRPr="006F3E51">
              <w:rPr>
                <w:rFonts w:hint="eastAsia"/>
                <w:color w:val="000000" w:themeColor="text1"/>
              </w:rPr>
              <w:t>【</w:t>
            </w:r>
            <w:r w:rsidRPr="006F3E51">
              <w:rPr>
                <w:rFonts w:hint="eastAsia"/>
                <w:color w:val="000000" w:themeColor="text1"/>
              </w:rPr>
              <w:t>5.8</w:t>
            </w:r>
            <w:r w:rsidRPr="006F3E51">
              <w:rPr>
                <w:rFonts w:hint="eastAsia"/>
                <w:color w:val="000000" w:themeColor="text1"/>
              </w:rPr>
              <w:t>】</w:t>
            </w:r>
          </w:p>
          <w:p w:rsidR="00A5301F" w:rsidRPr="006F3E51" w:rsidRDefault="00A5301F" w:rsidP="00314E0A">
            <w:pPr>
              <w:rPr>
                <w:color w:val="000000" w:themeColor="text1"/>
              </w:rPr>
            </w:pPr>
            <w:r w:rsidRPr="006F3E51">
              <w:rPr>
                <w:rFonts w:hint="eastAsia"/>
                <w:color w:val="000000" w:themeColor="text1"/>
              </w:rPr>
              <w:t>(62 %)</w:t>
            </w:r>
          </w:p>
        </w:tc>
        <w:tc>
          <w:tcPr>
            <w:tcW w:w="1302"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p>
        </w:tc>
        <w:tc>
          <w:tcPr>
            <w:tcW w:w="2987" w:type="dxa"/>
            <w:tcBorders>
              <w:top w:val="single" w:sz="6" w:space="0" w:color="auto"/>
              <w:left w:val="single" w:sz="6" w:space="0" w:color="auto"/>
              <w:bottom w:val="double" w:sz="4"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 xml:space="preserve">4.5 </w:t>
            </w:r>
            <w:r w:rsidRPr="006F3E51">
              <w:rPr>
                <w:rFonts w:hint="eastAsia"/>
                <w:color w:val="000000" w:themeColor="text1"/>
              </w:rPr>
              <w:t>【</w:t>
            </w:r>
            <w:r w:rsidRPr="006F3E51">
              <w:rPr>
                <w:rFonts w:hint="eastAsia"/>
                <w:color w:val="000000" w:themeColor="text1"/>
              </w:rPr>
              <w:t>5.8</w:t>
            </w:r>
            <w:r w:rsidRPr="006F3E51">
              <w:rPr>
                <w:rFonts w:hint="eastAsia"/>
                <w:color w:val="000000" w:themeColor="text1"/>
              </w:rPr>
              <w:t>】</w:t>
            </w:r>
          </w:p>
        </w:tc>
      </w:tr>
      <w:tr w:rsidR="006F3E51" w:rsidRPr="006F3E51" w:rsidTr="00314E0A">
        <w:tc>
          <w:tcPr>
            <w:tcW w:w="817" w:type="dxa"/>
            <w:tcBorders>
              <w:top w:val="single" w:sz="6" w:space="0" w:color="auto"/>
              <w:left w:val="double" w:sz="4" w:space="0" w:color="auto"/>
              <w:bottom w:val="single" w:sz="6" w:space="0" w:color="auto"/>
              <w:right w:val="single" w:sz="6" w:space="0" w:color="auto"/>
            </w:tcBorders>
          </w:tcPr>
          <w:p w:rsidR="00A5301F" w:rsidRPr="006F3E51" w:rsidRDefault="00A5301F" w:rsidP="00314E0A">
            <w:pPr>
              <w:rPr>
                <w:color w:val="000000" w:themeColor="text1"/>
              </w:rPr>
            </w:pPr>
            <w:r w:rsidRPr="006F3E51">
              <w:rPr>
                <w:rFonts w:hint="eastAsia"/>
                <w:color w:val="000000" w:themeColor="text1"/>
              </w:rPr>
              <w:t>連江縣</w:t>
            </w:r>
          </w:p>
        </w:tc>
        <w:tc>
          <w:tcPr>
            <w:tcW w:w="1178"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p>
          <w:p w:rsidR="00A5301F" w:rsidRPr="006F3E51" w:rsidRDefault="00A5301F" w:rsidP="00314E0A">
            <w:pPr>
              <w:rPr>
                <w:color w:val="000000" w:themeColor="text1"/>
              </w:rPr>
            </w:pPr>
          </w:p>
        </w:tc>
        <w:tc>
          <w:tcPr>
            <w:tcW w:w="1302"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p>
        </w:tc>
        <w:tc>
          <w:tcPr>
            <w:tcW w:w="2987"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p>
        </w:tc>
      </w:tr>
      <w:tr w:rsidR="006F3E51" w:rsidRPr="006F3E51" w:rsidTr="00314E0A">
        <w:tc>
          <w:tcPr>
            <w:tcW w:w="817" w:type="dxa"/>
            <w:tcBorders>
              <w:top w:val="single" w:sz="6" w:space="0" w:color="auto"/>
              <w:left w:val="double" w:sz="4" w:space="0" w:color="auto"/>
              <w:bottom w:val="single" w:sz="6" w:space="0" w:color="auto"/>
              <w:right w:val="single" w:sz="6" w:space="0" w:color="auto"/>
            </w:tcBorders>
          </w:tcPr>
          <w:p w:rsidR="00A5301F" w:rsidRPr="006F3E51" w:rsidRDefault="00A5301F" w:rsidP="00314E0A">
            <w:pPr>
              <w:rPr>
                <w:color w:val="000000" w:themeColor="text1"/>
              </w:rPr>
            </w:pPr>
            <w:r w:rsidRPr="006F3E51">
              <w:rPr>
                <w:rFonts w:hint="eastAsia"/>
                <w:color w:val="000000" w:themeColor="text1"/>
              </w:rPr>
              <w:t>合計</w:t>
            </w:r>
          </w:p>
          <w:p w:rsidR="00A5301F" w:rsidRPr="006F3E51" w:rsidRDefault="00A5301F" w:rsidP="00314E0A">
            <w:pPr>
              <w:rPr>
                <w:color w:val="000000" w:themeColor="text1"/>
              </w:rPr>
            </w:pPr>
          </w:p>
        </w:tc>
        <w:tc>
          <w:tcPr>
            <w:tcW w:w="1178"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1125</w:t>
            </w:r>
          </w:p>
        </w:tc>
        <w:tc>
          <w:tcPr>
            <w:tcW w:w="1302"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465</w:t>
            </w:r>
          </w:p>
        </w:tc>
        <w:tc>
          <w:tcPr>
            <w:tcW w:w="1119"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p>
        </w:tc>
        <w:tc>
          <w:tcPr>
            <w:tcW w:w="1119"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p>
        </w:tc>
        <w:tc>
          <w:tcPr>
            <w:tcW w:w="2987" w:type="dxa"/>
            <w:tcBorders>
              <w:top w:val="single" w:sz="6" w:space="0" w:color="auto"/>
              <w:left w:val="single" w:sz="6" w:space="0" w:color="auto"/>
              <w:bottom w:val="single" w:sz="6" w:space="0" w:color="auto"/>
              <w:right w:val="double" w:sz="4" w:space="0" w:color="auto"/>
            </w:tcBorders>
          </w:tcPr>
          <w:p w:rsidR="00A5301F" w:rsidRPr="006F3E51" w:rsidRDefault="00A5301F" w:rsidP="00314E0A">
            <w:pPr>
              <w:rPr>
                <w:color w:val="000000" w:themeColor="text1"/>
              </w:rPr>
            </w:pPr>
            <w:r w:rsidRPr="006F3E51">
              <w:rPr>
                <w:rFonts w:hint="eastAsia"/>
                <w:color w:val="000000" w:themeColor="text1"/>
              </w:rPr>
              <w:t>1590</w:t>
            </w:r>
          </w:p>
        </w:tc>
      </w:tr>
    </w:tbl>
    <w:p w:rsidR="00A5301F" w:rsidRPr="006F3E51" w:rsidRDefault="00A5301F" w:rsidP="00AA1B0E">
      <w:pPr>
        <w:ind w:leftChars="-177" w:left="-425" w:rightChars="-378" w:right="-907" w:firstLineChars="300" w:firstLine="720"/>
        <w:rPr>
          <w:color w:val="000000" w:themeColor="text1"/>
        </w:rPr>
      </w:pPr>
      <w:r w:rsidRPr="006F3E51">
        <w:rPr>
          <w:rFonts w:hint="eastAsia"/>
          <w:color w:val="000000" w:themeColor="text1"/>
        </w:rPr>
        <w:t>註</w:t>
      </w:r>
      <w:r w:rsidRPr="006F3E51">
        <w:rPr>
          <w:rFonts w:asciiTheme="minorEastAsia" w:hAnsiTheme="minorEastAsia" w:hint="eastAsia"/>
          <w:color w:val="000000" w:themeColor="text1"/>
        </w:rPr>
        <w:t>：</w:t>
      </w:r>
      <w:r w:rsidRPr="006F3E51">
        <w:rPr>
          <w:rFonts w:hint="eastAsia"/>
          <w:color w:val="000000" w:themeColor="text1"/>
        </w:rPr>
        <w:t>【</w:t>
      </w:r>
      <w:r w:rsidRPr="006F3E51">
        <w:rPr>
          <w:rFonts w:hint="eastAsia"/>
          <w:color w:val="000000" w:themeColor="text1"/>
        </w:rPr>
        <w:t>xxx</w:t>
      </w:r>
      <w:r w:rsidRPr="006F3E51">
        <w:rPr>
          <w:rFonts w:hint="eastAsia"/>
          <w:color w:val="000000" w:themeColor="text1"/>
        </w:rPr>
        <w:t>】表台電</w:t>
      </w:r>
      <w:r w:rsidR="00BE7E90" w:rsidRPr="006F3E51">
        <w:rPr>
          <w:rFonts w:hint="eastAsia"/>
          <w:color w:val="000000" w:themeColor="text1"/>
        </w:rPr>
        <w:t>已收購饋入</w:t>
      </w:r>
      <w:r w:rsidRPr="006F3E51">
        <w:rPr>
          <w:rFonts w:hint="eastAsia"/>
          <w:color w:val="000000" w:themeColor="text1"/>
        </w:rPr>
        <w:t>容量</w:t>
      </w:r>
      <w:r w:rsidRPr="006F3E51">
        <w:rPr>
          <w:rFonts w:hint="eastAsia"/>
          <w:color w:val="000000" w:themeColor="text1"/>
        </w:rPr>
        <w:t>(2018.7)</w:t>
      </w:r>
    </w:p>
    <w:p w:rsidR="00A5301F" w:rsidRPr="006F3E51" w:rsidRDefault="00A5301F" w:rsidP="00415B60">
      <w:pPr>
        <w:ind w:rightChars="10" w:right="24" w:firstLine="475"/>
        <w:jc w:val="both"/>
        <w:rPr>
          <w:color w:val="000000" w:themeColor="text1"/>
        </w:rPr>
      </w:pPr>
    </w:p>
    <w:p w:rsidR="00B53DC9" w:rsidRPr="006F3E51" w:rsidRDefault="00943711" w:rsidP="00415B60">
      <w:pPr>
        <w:ind w:rightChars="10" w:right="24" w:firstLine="475"/>
        <w:jc w:val="both"/>
        <w:rPr>
          <w:color w:val="000000" w:themeColor="text1"/>
        </w:rPr>
      </w:pPr>
      <w:r w:rsidRPr="006F3E51">
        <w:rPr>
          <w:rFonts w:hint="eastAsia"/>
          <w:color w:val="000000" w:themeColor="text1"/>
        </w:rPr>
        <w:t>各縣市的</w:t>
      </w:r>
      <w:r w:rsidR="00DC70BD" w:rsidRPr="006F3E51">
        <w:rPr>
          <w:rFonts w:hint="eastAsia"/>
          <w:color w:val="000000" w:themeColor="text1"/>
        </w:rPr>
        <w:t>2017</w:t>
      </w:r>
      <w:r w:rsidR="00DC70BD" w:rsidRPr="006F3E51">
        <w:rPr>
          <w:rFonts w:hint="eastAsia"/>
          <w:color w:val="000000" w:themeColor="text1"/>
        </w:rPr>
        <w:t>年</w:t>
      </w:r>
      <w:r w:rsidRPr="006F3E51">
        <w:rPr>
          <w:rFonts w:hint="eastAsia"/>
          <w:color w:val="000000" w:themeColor="text1"/>
        </w:rPr>
        <w:t>再生能源裝置容量</w:t>
      </w:r>
      <w:r w:rsidR="00DC70BD" w:rsidRPr="006F3E51">
        <w:rPr>
          <w:rFonts w:hint="eastAsia"/>
          <w:color w:val="000000" w:themeColor="text1"/>
        </w:rPr>
        <w:t>約</w:t>
      </w:r>
      <w:r w:rsidR="00DC70BD" w:rsidRPr="006F3E51">
        <w:rPr>
          <w:rFonts w:hint="eastAsia"/>
          <w:color w:val="000000" w:themeColor="text1"/>
        </w:rPr>
        <w:t>15</w:t>
      </w:r>
      <w:r w:rsidR="00337433" w:rsidRPr="006F3E51">
        <w:rPr>
          <w:rFonts w:hint="eastAsia"/>
          <w:color w:val="000000" w:themeColor="text1"/>
        </w:rPr>
        <w:t>9</w:t>
      </w:r>
      <w:r w:rsidR="00DC70BD" w:rsidRPr="006F3E51">
        <w:rPr>
          <w:rFonts w:hint="eastAsia"/>
          <w:color w:val="000000" w:themeColor="text1"/>
        </w:rPr>
        <w:t>0MW</w:t>
      </w:r>
      <w:r w:rsidR="00DC70BD" w:rsidRPr="006F3E51">
        <w:rPr>
          <w:rFonts w:hint="eastAsia"/>
          <w:color w:val="000000" w:themeColor="text1"/>
        </w:rPr>
        <w:t>，其中太陽能發電容量有</w:t>
      </w:r>
      <w:r w:rsidR="00DC70BD" w:rsidRPr="006F3E51">
        <w:rPr>
          <w:rFonts w:hint="eastAsia"/>
          <w:color w:val="000000" w:themeColor="text1"/>
        </w:rPr>
        <w:t>1</w:t>
      </w:r>
      <w:r w:rsidR="00337433" w:rsidRPr="006F3E51">
        <w:rPr>
          <w:rFonts w:hint="eastAsia"/>
          <w:color w:val="000000" w:themeColor="text1"/>
        </w:rPr>
        <w:t>125</w:t>
      </w:r>
      <w:r w:rsidR="00DC70BD" w:rsidRPr="006F3E51">
        <w:rPr>
          <w:rFonts w:hint="eastAsia"/>
          <w:color w:val="000000" w:themeColor="text1"/>
        </w:rPr>
        <w:t>MW</w:t>
      </w:r>
      <w:r w:rsidR="00DC70BD" w:rsidRPr="006F3E51">
        <w:rPr>
          <w:rFonts w:hint="eastAsia"/>
          <w:color w:val="000000" w:themeColor="text1"/>
        </w:rPr>
        <w:t>，風力發電有</w:t>
      </w:r>
      <w:r w:rsidR="00DC70BD" w:rsidRPr="006F3E51">
        <w:rPr>
          <w:rFonts w:hint="eastAsia"/>
          <w:color w:val="000000" w:themeColor="text1"/>
        </w:rPr>
        <w:t>4</w:t>
      </w:r>
      <w:r w:rsidR="00337433" w:rsidRPr="006F3E51">
        <w:rPr>
          <w:rFonts w:hint="eastAsia"/>
          <w:color w:val="000000" w:themeColor="text1"/>
        </w:rPr>
        <w:t>65</w:t>
      </w:r>
      <w:r w:rsidR="00DC70BD" w:rsidRPr="006F3E51">
        <w:rPr>
          <w:rFonts w:hint="eastAsia"/>
          <w:color w:val="000000" w:themeColor="text1"/>
        </w:rPr>
        <w:t>MW</w:t>
      </w:r>
      <w:r w:rsidR="00DC70BD" w:rsidRPr="006F3E51">
        <w:rPr>
          <w:rFonts w:hint="eastAsia"/>
          <w:color w:val="000000" w:themeColor="text1"/>
        </w:rPr>
        <w:t>。</w:t>
      </w:r>
    </w:p>
    <w:p w:rsidR="00415B60" w:rsidRPr="006F3E51" w:rsidRDefault="00415B60" w:rsidP="00415B60">
      <w:pPr>
        <w:ind w:rightChars="10" w:right="24" w:firstLine="475"/>
        <w:jc w:val="both"/>
        <w:rPr>
          <w:color w:val="000000" w:themeColor="text1"/>
        </w:rPr>
      </w:pPr>
    </w:p>
    <w:p w:rsidR="00FC6606" w:rsidRPr="006F3E51" w:rsidRDefault="00DC70BD" w:rsidP="00415B60">
      <w:pPr>
        <w:ind w:rightChars="10" w:right="24" w:firstLine="475"/>
        <w:jc w:val="both"/>
        <w:rPr>
          <w:color w:val="000000" w:themeColor="text1"/>
        </w:rPr>
      </w:pPr>
      <w:r w:rsidRPr="006F3E51">
        <w:rPr>
          <w:rFonts w:hint="eastAsia"/>
          <w:color w:val="000000" w:themeColor="text1"/>
        </w:rPr>
        <w:t>以各縣市來看，</w:t>
      </w:r>
      <w:r w:rsidR="00A06306" w:rsidRPr="006F3E51">
        <w:rPr>
          <w:rFonts w:hint="eastAsia"/>
          <w:color w:val="000000" w:themeColor="text1"/>
        </w:rPr>
        <w:t>以彰化縣</w:t>
      </w:r>
      <w:r w:rsidR="00A06306" w:rsidRPr="006F3E51">
        <w:rPr>
          <w:rFonts w:hint="eastAsia"/>
          <w:color w:val="000000" w:themeColor="text1"/>
        </w:rPr>
        <w:t>366MW</w:t>
      </w:r>
      <w:r w:rsidR="00A06306" w:rsidRPr="006F3E51">
        <w:rPr>
          <w:rFonts w:hint="eastAsia"/>
          <w:color w:val="000000" w:themeColor="text1"/>
        </w:rPr>
        <w:t>最高，其次依序為台南市</w:t>
      </w:r>
      <w:r w:rsidR="00AF3484" w:rsidRPr="006F3E51">
        <w:rPr>
          <w:rFonts w:hint="eastAsia"/>
          <w:color w:val="000000" w:themeColor="text1"/>
        </w:rPr>
        <w:t>（</w:t>
      </w:r>
      <w:r w:rsidR="00A06306" w:rsidRPr="006F3E51">
        <w:rPr>
          <w:rFonts w:hint="eastAsia"/>
          <w:color w:val="000000" w:themeColor="text1"/>
        </w:rPr>
        <w:t>207 MW</w:t>
      </w:r>
      <w:r w:rsidR="00AF3484" w:rsidRPr="006F3E51">
        <w:rPr>
          <w:rFonts w:hint="eastAsia"/>
          <w:color w:val="000000" w:themeColor="text1"/>
        </w:rPr>
        <w:t>）</w:t>
      </w:r>
      <w:r w:rsidR="00A06306" w:rsidRPr="006F3E51">
        <w:rPr>
          <w:rFonts w:hint="eastAsia"/>
          <w:color w:val="000000" w:themeColor="text1"/>
        </w:rPr>
        <w:t>、台中市</w:t>
      </w:r>
      <w:r w:rsidR="00AF3484" w:rsidRPr="006F3E51">
        <w:rPr>
          <w:rFonts w:hint="eastAsia"/>
          <w:color w:val="000000" w:themeColor="text1"/>
        </w:rPr>
        <w:t>（</w:t>
      </w:r>
      <w:r w:rsidR="00A06306" w:rsidRPr="006F3E51">
        <w:rPr>
          <w:rFonts w:hint="eastAsia"/>
          <w:color w:val="000000" w:themeColor="text1"/>
        </w:rPr>
        <w:t>198 MW</w:t>
      </w:r>
      <w:r w:rsidR="00AF3484" w:rsidRPr="006F3E51">
        <w:rPr>
          <w:rFonts w:hint="eastAsia"/>
          <w:color w:val="000000" w:themeColor="text1"/>
        </w:rPr>
        <w:t>）</w:t>
      </w:r>
      <w:r w:rsidR="00A06306" w:rsidRPr="006F3E51">
        <w:rPr>
          <w:rFonts w:hint="eastAsia"/>
          <w:color w:val="000000" w:themeColor="text1"/>
        </w:rPr>
        <w:t>、桃園市</w:t>
      </w:r>
      <w:r w:rsidR="00AF3484" w:rsidRPr="006F3E51">
        <w:rPr>
          <w:rFonts w:hint="eastAsia"/>
          <w:color w:val="000000" w:themeColor="text1"/>
        </w:rPr>
        <w:t>（</w:t>
      </w:r>
      <w:r w:rsidR="00A06306" w:rsidRPr="006F3E51">
        <w:rPr>
          <w:rFonts w:hint="eastAsia"/>
          <w:color w:val="000000" w:themeColor="text1"/>
        </w:rPr>
        <w:t>168 MW</w:t>
      </w:r>
      <w:r w:rsidR="00AF3484" w:rsidRPr="006F3E51">
        <w:rPr>
          <w:rFonts w:hint="eastAsia"/>
          <w:color w:val="000000" w:themeColor="text1"/>
        </w:rPr>
        <w:t>）</w:t>
      </w:r>
      <w:r w:rsidR="00A06306" w:rsidRPr="006F3E51">
        <w:rPr>
          <w:rFonts w:hint="eastAsia"/>
          <w:color w:val="000000" w:themeColor="text1"/>
        </w:rPr>
        <w:t>、屏東縣</w:t>
      </w:r>
      <w:r w:rsidR="00AF3484" w:rsidRPr="006F3E51">
        <w:rPr>
          <w:rFonts w:hint="eastAsia"/>
          <w:color w:val="000000" w:themeColor="text1"/>
        </w:rPr>
        <w:t>（</w:t>
      </w:r>
      <w:r w:rsidR="00A06306" w:rsidRPr="006F3E51">
        <w:rPr>
          <w:rFonts w:hint="eastAsia"/>
          <w:color w:val="000000" w:themeColor="text1"/>
        </w:rPr>
        <w:t>156 MW</w:t>
      </w:r>
      <w:r w:rsidR="00AF3484" w:rsidRPr="006F3E51">
        <w:rPr>
          <w:rFonts w:hint="eastAsia"/>
          <w:color w:val="000000" w:themeColor="text1"/>
        </w:rPr>
        <w:t>）</w:t>
      </w:r>
      <w:r w:rsidR="00A06306" w:rsidRPr="006F3E51">
        <w:rPr>
          <w:rFonts w:hint="eastAsia"/>
          <w:color w:val="000000" w:themeColor="text1"/>
        </w:rPr>
        <w:t>、高雄市</w:t>
      </w:r>
      <w:r w:rsidR="00AF3484" w:rsidRPr="006F3E51">
        <w:rPr>
          <w:rFonts w:hint="eastAsia"/>
          <w:color w:val="000000" w:themeColor="text1"/>
        </w:rPr>
        <w:t>（</w:t>
      </w:r>
      <w:r w:rsidR="00A06306" w:rsidRPr="006F3E51">
        <w:rPr>
          <w:rFonts w:hint="eastAsia"/>
          <w:color w:val="000000" w:themeColor="text1"/>
        </w:rPr>
        <w:t>136 MW</w:t>
      </w:r>
      <w:r w:rsidR="00AF3484" w:rsidRPr="006F3E51">
        <w:rPr>
          <w:rFonts w:hint="eastAsia"/>
          <w:color w:val="000000" w:themeColor="text1"/>
        </w:rPr>
        <w:t>）</w:t>
      </w:r>
      <w:r w:rsidR="00A06306" w:rsidRPr="006F3E51">
        <w:rPr>
          <w:rFonts w:hint="eastAsia"/>
          <w:color w:val="000000" w:themeColor="text1"/>
        </w:rPr>
        <w:t>、雲林縣</w:t>
      </w:r>
      <w:r w:rsidR="00AF3484" w:rsidRPr="006F3E51">
        <w:rPr>
          <w:rFonts w:hint="eastAsia"/>
          <w:color w:val="000000" w:themeColor="text1"/>
        </w:rPr>
        <w:t>（</w:t>
      </w:r>
      <w:r w:rsidR="00A06306" w:rsidRPr="006F3E51">
        <w:rPr>
          <w:rFonts w:hint="eastAsia"/>
          <w:color w:val="000000" w:themeColor="text1"/>
        </w:rPr>
        <w:t>132 MW</w:t>
      </w:r>
      <w:r w:rsidR="00AF3484" w:rsidRPr="006F3E51">
        <w:rPr>
          <w:rFonts w:hint="eastAsia"/>
          <w:color w:val="000000" w:themeColor="text1"/>
        </w:rPr>
        <w:t>）</w:t>
      </w:r>
      <w:r w:rsidR="00460FA8" w:rsidRPr="006F3E51">
        <w:rPr>
          <w:rFonts w:hint="eastAsia"/>
          <w:color w:val="000000" w:themeColor="text1"/>
        </w:rPr>
        <w:t>。若以太陽能</w:t>
      </w:r>
      <w:r w:rsidR="00460FA8" w:rsidRPr="006F3E51">
        <w:rPr>
          <w:rFonts w:hint="eastAsia"/>
          <w:color w:val="000000" w:themeColor="text1"/>
        </w:rPr>
        <w:t>PV</w:t>
      </w:r>
      <w:r w:rsidR="00460FA8" w:rsidRPr="006F3E51">
        <w:rPr>
          <w:rFonts w:hint="eastAsia"/>
          <w:color w:val="000000" w:themeColor="text1"/>
        </w:rPr>
        <w:t>發電來看，</w:t>
      </w:r>
      <w:r w:rsidR="00784601" w:rsidRPr="006F3E51">
        <w:rPr>
          <w:rFonts w:hint="eastAsia"/>
          <w:color w:val="000000" w:themeColor="text1"/>
        </w:rPr>
        <w:t>再生能源發電容量</w:t>
      </w:r>
      <w:r w:rsidR="00AF3484" w:rsidRPr="006F3E51">
        <w:rPr>
          <w:rFonts w:hint="eastAsia"/>
          <w:color w:val="000000" w:themeColor="text1"/>
        </w:rPr>
        <w:t>（</w:t>
      </w:r>
      <w:r w:rsidR="00784601" w:rsidRPr="006F3E51">
        <w:rPr>
          <w:rFonts w:hint="eastAsia"/>
          <w:color w:val="000000" w:themeColor="text1"/>
        </w:rPr>
        <w:t>不是申辦、備案的容量</w:t>
      </w:r>
      <w:r w:rsidR="00AF3484" w:rsidRPr="006F3E51">
        <w:rPr>
          <w:rFonts w:hint="eastAsia"/>
          <w:color w:val="000000" w:themeColor="text1"/>
        </w:rPr>
        <w:t>）</w:t>
      </w:r>
      <w:r w:rsidR="00784601" w:rsidRPr="006F3E51">
        <w:rPr>
          <w:rFonts w:hint="eastAsia"/>
          <w:color w:val="000000" w:themeColor="text1"/>
        </w:rPr>
        <w:t>較高的，</w:t>
      </w:r>
      <w:r w:rsidR="00B54245" w:rsidRPr="006F3E51">
        <w:rPr>
          <w:rFonts w:hint="eastAsia"/>
          <w:color w:val="000000" w:themeColor="text1"/>
        </w:rPr>
        <w:t>台南市</w:t>
      </w:r>
      <w:r w:rsidR="00B54245" w:rsidRPr="006F3E51">
        <w:rPr>
          <w:rFonts w:hint="eastAsia"/>
          <w:color w:val="000000" w:themeColor="text1"/>
        </w:rPr>
        <w:t>207 MW</w:t>
      </w:r>
      <w:r w:rsidR="00E90701" w:rsidRPr="006F3E51">
        <w:rPr>
          <w:rFonts w:hint="eastAsia"/>
          <w:color w:val="000000" w:themeColor="text1"/>
        </w:rPr>
        <w:t>最高</w:t>
      </w:r>
      <w:r w:rsidR="00B54245" w:rsidRPr="006F3E51">
        <w:rPr>
          <w:rFonts w:hint="eastAsia"/>
          <w:color w:val="000000" w:themeColor="text1"/>
        </w:rPr>
        <w:t>，其次為彰化縣</w:t>
      </w:r>
      <w:r w:rsidR="00AF3484" w:rsidRPr="006F3E51">
        <w:rPr>
          <w:rFonts w:hint="eastAsia"/>
          <w:color w:val="000000" w:themeColor="text1"/>
        </w:rPr>
        <w:t>（</w:t>
      </w:r>
      <w:r w:rsidR="00B54245" w:rsidRPr="006F3E51">
        <w:rPr>
          <w:rFonts w:hint="eastAsia"/>
          <w:color w:val="000000" w:themeColor="text1"/>
        </w:rPr>
        <w:t>185 MW</w:t>
      </w:r>
      <w:r w:rsidR="00AF3484" w:rsidRPr="006F3E51">
        <w:rPr>
          <w:rFonts w:hint="eastAsia"/>
          <w:color w:val="000000" w:themeColor="text1"/>
        </w:rPr>
        <w:t>）</w:t>
      </w:r>
      <w:r w:rsidR="00B54245" w:rsidRPr="006F3E51">
        <w:rPr>
          <w:rFonts w:hint="eastAsia"/>
          <w:color w:val="000000" w:themeColor="text1"/>
        </w:rPr>
        <w:t>、屏東縣</w:t>
      </w:r>
      <w:r w:rsidR="00AF3484" w:rsidRPr="006F3E51">
        <w:rPr>
          <w:rFonts w:hint="eastAsia"/>
          <w:color w:val="000000" w:themeColor="text1"/>
        </w:rPr>
        <w:t>（</w:t>
      </w:r>
      <w:r w:rsidR="00B54245" w:rsidRPr="006F3E51">
        <w:rPr>
          <w:rFonts w:hint="eastAsia"/>
          <w:color w:val="000000" w:themeColor="text1"/>
        </w:rPr>
        <w:t>152 MW</w:t>
      </w:r>
      <w:r w:rsidR="00AF3484" w:rsidRPr="006F3E51">
        <w:rPr>
          <w:rFonts w:hint="eastAsia"/>
          <w:color w:val="000000" w:themeColor="text1"/>
        </w:rPr>
        <w:t>）</w:t>
      </w:r>
      <w:r w:rsidR="00B54245" w:rsidRPr="006F3E51">
        <w:rPr>
          <w:rFonts w:hint="eastAsia"/>
          <w:color w:val="000000" w:themeColor="text1"/>
        </w:rPr>
        <w:t>、高雄市</w:t>
      </w:r>
      <w:r w:rsidR="00AF3484" w:rsidRPr="006F3E51">
        <w:rPr>
          <w:rFonts w:hint="eastAsia"/>
          <w:color w:val="000000" w:themeColor="text1"/>
        </w:rPr>
        <w:t>（</w:t>
      </w:r>
      <w:r w:rsidR="00B54245" w:rsidRPr="006F3E51">
        <w:rPr>
          <w:rFonts w:hint="eastAsia"/>
          <w:color w:val="000000" w:themeColor="text1"/>
        </w:rPr>
        <w:t>136 MW</w:t>
      </w:r>
      <w:r w:rsidR="00AF3484" w:rsidRPr="006F3E51">
        <w:rPr>
          <w:rFonts w:hint="eastAsia"/>
          <w:color w:val="000000" w:themeColor="text1"/>
        </w:rPr>
        <w:t>）</w:t>
      </w:r>
      <w:r w:rsidR="00B54245" w:rsidRPr="006F3E51">
        <w:rPr>
          <w:rFonts w:hint="eastAsia"/>
          <w:color w:val="000000" w:themeColor="text1"/>
        </w:rPr>
        <w:t>、新北市</w:t>
      </w:r>
      <w:r w:rsidR="00AF3484" w:rsidRPr="006F3E51">
        <w:rPr>
          <w:rFonts w:hint="eastAsia"/>
          <w:color w:val="000000" w:themeColor="text1"/>
        </w:rPr>
        <w:t>（</w:t>
      </w:r>
      <w:r w:rsidR="00B54245" w:rsidRPr="006F3E51">
        <w:rPr>
          <w:rFonts w:hint="eastAsia"/>
          <w:color w:val="000000" w:themeColor="text1"/>
        </w:rPr>
        <w:t>134 MW</w:t>
      </w:r>
      <w:r w:rsidR="00AF3484" w:rsidRPr="006F3E51">
        <w:rPr>
          <w:rFonts w:hint="eastAsia"/>
          <w:color w:val="000000" w:themeColor="text1"/>
        </w:rPr>
        <w:t>）</w:t>
      </w:r>
      <w:r w:rsidR="00B54245" w:rsidRPr="006F3E51">
        <w:rPr>
          <w:rFonts w:hint="eastAsia"/>
          <w:color w:val="000000" w:themeColor="text1"/>
        </w:rPr>
        <w:t>、雲林縣</w:t>
      </w:r>
      <w:r w:rsidR="00AF3484" w:rsidRPr="006F3E51">
        <w:rPr>
          <w:rFonts w:hint="eastAsia"/>
          <w:color w:val="000000" w:themeColor="text1"/>
        </w:rPr>
        <w:t>（</w:t>
      </w:r>
      <w:r w:rsidR="00B54245" w:rsidRPr="006F3E51">
        <w:rPr>
          <w:rFonts w:hint="eastAsia"/>
          <w:color w:val="000000" w:themeColor="text1"/>
        </w:rPr>
        <w:t>130 MW</w:t>
      </w:r>
      <w:r w:rsidR="00AF3484" w:rsidRPr="006F3E51">
        <w:rPr>
          <w:rFonts w:hint="eastAsia"/>
          <w:color w:val="000000" w:themeColor="text1"/>
        </w:rPr>
        <w:t>）</w:t>
      </w:r>
      <w:r w:rsidR="00B54245" w:rsidRPr="006F3E51">
        <w:rPr>
          <w:rFonts w:hint="eastAsia"/>
          <w:color w:val="000000" w:themeColor="text1"/>
        </w:rPr>
        <w:t>，而桃園市</w:t>
      </w:r>
      <w:r w:rsidR="00AF3484" w:rsidRPr="006F3E51">
        <w:rPr>
          <w:rFonts w:hint="eastAsia"/>
          <w:color w:val="000000" w:themeColor="text1"/>
        </w:rPr>
        <w:t>（</w:t>
      </w:r>
      <w:r w:rsidR="00B54245" w:rsidRPr="006F3E51">
        <w:rPr>
          <w:rFonts w:hint="eastAsia"/>
          <w:color w:val="000000" w:themeColor="text1"/>
        </w:rPr>
        <w:t>68 MW</w:t>
      </w:r>
      <w:r w:rsidR="00AF3484" w:rsidRPr="006F3E51">
        <w:rPr>
          <w:rFonts w:hint="eastAsia"/>
          <w:color w:val="000000" w:themeColor="text1"/>
        </w:rPr>
        <w:t>）</w:t>
      </w:r>
      <w:r w:rsidR="00B54245" w:rsidRPr="006F3E51">
        <w:rPr>
          <w:rFonts w:hint="eastAsia"/>
          <w:color w:val="000000" w:themeColor="text1"/>
        </w:rPr>
        <w:t>、及台中市</w:t>
      </w:r>
      <w:r w:rsidR="00AF3484" w:rsidRPr="006F3E51">
        <w:rPr>
          <w:rFonts w:hint="eastAsia"/>
          <w:color w:val="000000" w:themeColor="text1"/>
        </w:rPr>
        <w:t>（</w:t>
      </w:r>
      <w:r w:rsidR="00B54245" w:rsidRPr="006F3E51">
        <w:rPr>
          <w:rFonts w:hint="eastAsia"/>
          <w:color w:val="000000" w:themeColor="text1"/>
        </w:rPr>
        <w:t>65 MW</w:t>
      </w:r>
      <w:r w:rsidR="00AF3484" w:rsidRPr="006F3E51">
        <w:rPr>
          <w:rFonts w:hint="eastAsia"/>
          <w:color w:val="000000" w:themeColor="text1"/>
        </w:rPr>
        <w:t>）</w:t>
      </w:r>
      <w:r w:rsidR="00B54245" w:rsidRPr="006F3E51">
        <w:rPr>
          <w:rFonts w:hint="eastAsia"/>
          <w:color w:val="000000" w:themeColor="text1"/>
        </w:rPr>
        <w:t>稍次。</w:t>
      </w:r>
      <w:r w:rsidR="006C6667" w:rsidRPr="006F3E51">
        <w:rPr>
          <w:rFonts w:hint="eastAsia"/>
          <w:color w:val="000000" w:themeColor="text1"/>
        </w:rPr>
        <w:t>我們認為推動太陽能</w:t>
      </w:r>
      <w:r w:rsidR="006C6667" w:rsidRPr="006F3E51">
        <w:rPr>
          <w:rFonts w:hint="eastAsia"/>
          <w:color w:val="000000" w:themeColor="text1"/>
        </w:rPr>
        <w:t>PV</w:t>
      </w:r>
      <w:r w:rsidR="006C6667" w:rsidRPr="006F3E51">
        <w:rPr>
          <w:rFonts w:hint="eastAsia"/>
          <w:color w:val="000000" w:themeColor="text1"/>
        </w:rPr>
        <w:t>發電設施，是</w:t>
      </w:r>
      <w:r w:rsidR="007D0BDF" w:rsidRPr="006F3E51">
        <w:rPr>
          <w:rFonts w:hint="eastAsia"/>
          <w:color w:val="000000" w:themeColor="text1"/>
        </w:rPr>
        <w:t>很不</w:t>
      </w:r>
      <w:r w:rsidR="006C6667" w:rsidRPr="006F3E51">
        <w:rPr>
          <w:rFonts w:hint="eastAsia"/>
          <w:color w:val="000000" w:themeColor="text1"/>
        </w:rPr>
        <w:t>容易的，予以肯定及鼓勵。</w:t>
      </w:r>
      <w:r w:rsidR="00DF7AB6" w:rsidRPr="006F3E51">
        <w:rPr>
          <w:rFonts w:hint="eastAsia"/>
          <w:color w:val="000000" w:themeColor="text1"/>
        </w:rPr>
        <w:t>另者</w:t>
      </w:r>
      <w:r w:rsidR="004D5794" w:rsidRPr="006F3E51">
        <w:rPr>
          <w:rFonts w:hint="eastAsia"/>
          <w:color w:val="000000" w:themeColor="text1"/>
        </w:rPr>
        <w:t>，對風力發電</w:t>
      </w:r>
      <w:r w:rsidR="00296C73" w:rsidRPr="006F3E51">
        <w:rPr>
          <w:rFonts w:hint="eastAsia"/>
          <w:color w:val="000000" w:themeColor="text1"/>
        </w:rPr>
        <w:t>設置容量，以彰化縣</w:t>
      </w:r>
      <w:r w:rsidR="00AF3484" w:rsidRPr="006F3E51">
        <w:rPr>
          <w:rFonts w:hint="eastAsia"/>
          <w:color w:val="000000" w:themeColor="text1"/>
        </w:rPr>
        <w:t>（</w:t>
      </w:r>
      <w:r w:rsidR="00296C73" w:rsidRPr="006F3E51">
        <w:rPr>
          <w:rFonts w:hint="eastAsia"/>
          <w:color w:val="000000" w:themeColor="text1"/>
        </w:rPr>
        <w:t>181 MW</w:t>
      </w:r>
      <w:r w:rsidR="00AF3484" w:rsidRPr="006F3E51">
        <w:rPr>
          <w:rFonts w:hint="eastAsia"/>
          <w:color w:val="000000" w:themeColor="text1"/>
        </w:rPr>
        <w:t>）</w:t>
      </w:r>
      <w:r w:rsidR="00296C73" w:rsidRPr="006F3E51">
        <w:rPr>
          <w:rFonts w:hint="eastAsia"/>
          <w:color w:val="000000" w:themeColor="text1"/>
        </w:rPr>
        <w:t>、台中市</w:t>
      </w:r>
      <w:r w:rsidR="00AF3484" w:rsidRPr="006F3E51">
        <w:rPr>
          <w:rFonts w:hint="eastAsia"/>
          <w:color w:val="000000" w:themeColor="text1"/>
        </w:rPr>
        <w:t>（</w:t>
      </w:r>
      <w:r w:rsidR="00296C73" w:rsidRPr="006F3E51">
        <w:rPr>
          <w:rFonts w:hint="eastAsia"/>
          <w:color w:val="000000" w:themeColor="text1"/>
        </w:rPr>
        <w:t>134 MW</w:t>
      </w:r>
      <w:r w:rsidR="00AF3484" w:rsidRPr="006F3E51">
        <w:rPr>
          <w:rFonts w:hint="eastAsia"/>
          <w:color w:val="000000" w:themeColor="text1"/>
        </w:rPr>
        <w:t>）</w:t>
      </w:r>
      <w:r w:rsidR="00296C73" w:rsidRPr="006F3E51">
        <w:rPr>
          <w:rFonts w:hint="eastAsia"/>
          <w:color w:val="000000" w:themeColor="text1"/>
        </w:rPr>
        <w:t>、桃園市</w:t>
      </w:r>
      <w:r w:rsidR="00AF3484" w:rsidRPr="006F3E51">
        <w:rPr>
          <w:rFonts w:hint="eastAsia"/>
          <w:color w:val="000000" w:themeColor="text1"/>
        </w:rPr>
        <w:t>（</w:t>
      </w:r>
      <w:r w:rsidR="00296C73" w:rsidRPr="006F3E51">
        <w:rPr>
          <w:rFonts w:hint="eastAsia"/>
          <w:color w:val="000000" w:themeColor="text1"/>
        </w:rPr>
        <w:t>100 MW</w:t>
      </w:r>
      <w:r w:rsidR="00AF3484" w:rsidRPr="006F3E51">
        <w:rPr>
          <w:rFonts w:hint="eastAsia"/>
          <w:color w:val="000000" w:themeColor="text1"/>
        </w:rPr>
        <w:t>）</w:t>
      </w:r>
      <w:r w:rsidR="00296C73" w:rsidRPr="006F3E51">
        <w:rPr>
          <w:rFonts w:hint="eastAsia"/>
          <w:color w:val="000000" w:themeColor="text1"/>
        </w:rPr>
        <w:t>較高</w:t>
      </w:r>
      <w:r w:rsidR="00CF19F8" w:rsidRPr="006F3E51">
        <w:rPr>
          <w:rFonts w:hint="eastAsia"/>
          <w:color w:val="000000" w:themeColor="text1"/>
        </w:rPr>
        <w:t>，基本上，這與風場潛能有關</w:t>
      </w:r>
      <w:r w:rsidR="00296C73" w:rsidRPr="006F3E51">
        <w:rPr>
          <w:rFonts w:hint="eastAsia"/>
          <w:color w:val="000000" w:themeColor="text1"/>
        </w:rPr>
        <w:t>。</w:t>
      </w:r>
      <w:r w:rsidR="0019410F" w:rsidRPr="006F3E51">
        <w:rPr>
          <w:rFonts w:hint="eastAsia"/>
          <w:color w:val="000000" w:themeColor="text1"/>
        </w:rPr>
        <w:t>苗</w:t>
      </w:r>
      <w:r w:rsidR="00BA1605" w:rsidRPr="006F3E51">
        <w:rPr>
          <w:rFonts w:hint="eastAsia"/>
          <w:color w:val="000000" w:themeColor="text1"/>
        </w:rPr>
        <w:t>栗則已備案核準太陽能</w:t>
      </w:r>
      <w:r w:rsidR="00BA1605" w:rsidRPr="006F3E51">
        <w:rPr>
          <w:rFonts w:hint="eastAsia"/>
          <w:color w:val="000000" w:themeColor="text1"/>
        </w:rPr>
        <w:t>40MW</w:t>
      </w:r>
      <w:r w:rsidR="00296C73" w:rsidRPr="006F3E51">
        <w:rPr>
          <w:rFonts w:hint="eastAsia"/>
          <w:color w:val="000000" w:themeColor="text1"/>
        </w:rPr>
        <w:t>、</w:t>
      </w:r>
      <w:r w:rsidR="00BA1605" w:rsidRPr="006F3E51">
        <w:rPr>
          <w:rFonts w:hint="eastAsia"/>
          <w:color w:val="000000" w:themeColor="text1"/>
        </w:rPr>
        <w:t>風力</w:t>
      </w:r>
      <w:r w:rsidR="00BA1605" w:rsidRPr="006F3E51">
        <w:rPr>
          <w:rFonts w:hint="eastAsia"/>
          <w:color w:val="000000" w:themeColor="text1"/>
        </w:rPr>
        <w:t>120MW</w:t>
      </w:r>
      <w:r w:rsidR="00BA1605" w:rsidRPr="006F3E51">
        <w:rPr>
          <w:rFonts w:hint="eastAsia"/>
          <w:color w:val="000000" w:themeColor="text1"/>
        </w:rPr>
        <w:t>容量。</w:t>
      </w:r>
    </w:p>
    <w:p w:rsidR="00415B60" w:rsidRPr="006F3E51" w:rsidRDefault="00415B60" w:rsidP="00415B60">
      <w:pPr>
        <w:ind w:rightChars="10" w:right="24" w:firstLine="475"/>
        <w:jc w:val="both"/>
        <w:rPr>
          <w:color w:val="000000" w:themeColor="text1"/>
        </w:rPr>
      </w:pPr>
    </w:p>
    <w:p w:rsidR="000F2044" w:rsidRPr="006F3E51" w:rsidRDefault="00FC6606" w:rsidP="00415B60">
      <w:pPr>
        <w:ind w:rightChars="10" w:right="24" w:firstLine="475"/>
        <w:jc w:val="both"/>
        <w:rPr>
          <w:color w:val="000000" w:themeColor="text1"/>
        </w:rPr>
      </w:pPr>
      <w:r w:rsidRPr="006F3E51">
        <w:rPr>
          <w:rFonts w:hint="eastAsia"/>
          <w:color w:val="000000" w:themeColor="text1"/>
        </w:rPr>
        <w:t>至於再生能源成長率較快的，有高雄市、台南市、台中市，都有二倍多的成長率，</w:t>
      </w:r>
      <w:r w:rsidR="00AE638B" w:rsidRPr="006F3E51">
        <w:rPr>
          <w:rFonts w:hint="eastAsia"/>
          <w:color w:val="000000" w:themeColor="text1"/>
        </w:rPr>
        <w:t>嘉義市</w:t>
      </w:r>
      <w:r w:rsidR="00AE638B" w:rsidRPr="006F3E51">
        <w:rPr>
          <w:rFonts w:hint="eastAsia"/>
          <w:color w:val="000000" w:themeColor="text1"/>
        </w:rPr>
        <w:lastRenderedPageBreak/>
        <w:t>也有</w:t>
      </w:r>
      <w:r w:rsidR="00AE638B" w:rsidRPr="006F3E51">
        <w:rPr>
          <w:rFonts w:hint="eastAsia"/>
          <w:color w:val="000000" w:themeColor="text1"/>
        </w:rPr>
        <w:t>51 %</w:t>
      </w:r>
      <w:r w:rsidR="00AE638B" w:rsidRPr="006F3E51">
        <w:rPr>
          <w:rFonts w:hint="eastAsia"/>
          <w:color w:val="000000" w:themeColor="text1"/>
        </w:rPr>
        <w:t>、</w:t>
      </w:r>
      <w:r w:rsidRPr="006F3E51">
        <w:rPr>
          <w:rFonts w:hint="eastAsia"/>
          <w:color w:val="000000" w:themeColor="text1"/>
        </w:rPr>
        <w:t>金門縣</w:t>
      </w:r>
      <w:r w:rsidR="00AE638B" w:rsidRPr="006F3E51">
        <w:rPr>
          <w:color w:val="000000" w:themeColor="text1"/>
        </w:rPr>
        <w:t>62 %</w:t>
      </w:r>
      <w:r w:rsidRPr="006F3E51">
        <w:rPr>
          <w:rFonts w:hint="eastAsia"/>
          <w:color w:val="000000" w:themeColor="text1"/>
        </w:rPr>
        <w:t>的年成長率</w:t>
      </w:r>
      <w:r w:rsidR="00AE638B" w:rsidRPr="006F3E51">
        <w:rPr>
          <w:rFonts w:hint="eastAsia"/>
          <w:color w:val="000000" w:themeColor="text1"/>
        </w:rPr>
        <w:t>。</w:t>
      </w:r>
      <w:r w:rsidRPr="006F3E51">
        <w:rPr>
          <w:rFonts w:hint="eastAsia"/>
          <w:color w:val="000000" w:themeColor="text1"/>
        </w:rPr>
        <w:t>我們有些奇怪於，雲林縣或有些地方的風力發電容量，反而較上年為低，</w:t>
      </w:r>
      <w:r w:rsidR="00945BC9" w:rsidRPr="006F3E51">
        <w:rPr>
          <w:rFonts w:hint="eastAsia"/>
          <w:color w:val="000000" w:themeColor="text1"/>
        </w:rPr>
        <w:t>有</w:t>
      </w:r>
      <w:r w:rsidRPr="006F3E51">
        <w:rPr>
          <w:rFonts w:hint="eastAsia"/>
          <w:color w:val="000000" w:themeColor="text1"/>
        </w:rPr>
        <w:t>待追查實況。</w:t>
      </w:r>
    </w:p>
    <w:p w:rsidR="00415B60" w:rsidRPr="006F3E51" w:rsidRDefault="00415B60" w:rsidP="00415B60">
      <w:pPr>
        <w:ind w:rightChars="10" w:right="24" w:firstLine="475"/>
        <w:jc w:val="both"/>
        <w:rPr>
          <w:color w:val="000000" w:themeColor="text1"/>
        </w:rPr>
      </w:pPr>
    </w:p>
    <w:p w:rsidR="004451EE" w:rsidRPr="006F3E51" w:rsidRDefault="000F2044" w:rsidP="00415B60">
      <w:pPr>
        <w:ind w:rightChars="10" w:right="24" w:firstLine="475"/>
        <w:jc w:val="both"/>
        <w:rPr>
          <w:color w:val="000000" w:themeColor="text1"/>
        </w:rPr>
      </w:pPr>
      <w:r w:rsidRPr="006F3E51">
        <w:rPr>
          <w:rFonts w:hint="eastAsia"/>
          <w:color w:val="000000" w:themeColor="text1"/>
        </w:rPr>
        <w:t>以尚各縣市再生能源裝置容量約</w:t>
      </w:r>
      <w:r w:rsidRPr="006F3E51">
        <w:rPr>
          <w:rFonts w:hint="eastAsia"/>
          <w:color w:val="000000" w:themeColor="text1"/>
        </w:rPr>
        <w:t>15</w:t>
      </w:r>
      <w:r w:rsidR="00337433" w:rsidRPr="006F3E51">
        <w:rPr>
          <w:rFonts w:hint="eastAsia"/>
          <w:color w:val="000000" w:themeColor="text1"/>
        </w:rPr>
        <w:t>9</w:t>
      </w:r>
      <w:r w:rsidRPr="006F3E51">
        <w:rPr>
          <w:rFonts w:hint="eastAsia"/>
          <w:color w:val="000000" w:themeColor="text1"/>
        </w:rPr>
        <w:t>0MW</w:t>
      </w:r>
      <w:r w:rsidRPr="006F3E51">
        <w:rPr>
          <w:rFonts w:hint="eastAsia"/>
          <w:color w:val="000000" w:themeColor="text1"/>
        </w:rPr>
        <w:t>推估，據實際資料</w:t>
      </w:r>
      <w:r w:rsidR="00AF3484" w:rsidRPr="006F3E51">
        <w:rPr>
          <w:rFonts w:hint="eastAsia"/>
          <w:color w:val="000000" w:themeColor="text1"/>
        </w:rPr>
        <w:t>（</w:t>
      </w:r>
      <w:r w:rsidR="004E322E" w:rsidRPr="006F3E51">
        <w:rPr>
          <w:rFonts w:hint="eastAsia"/>
          <w:color w:val="000000" w:themeColor="text1"/>
        </w:rPr>
        <w:t>2017</w:t>
      </w:r>
      <w:r w:rsidR="00AF3484" w:rsidRPr="006F3E51">
        <w:rPr>
          <w:rFonts w:hint="eastAsia"/>
          <w:color w:val="000000" w:themeColor="text1"/>
        </w:rPr>
        <w:t>）</w:t>
      </w:r>
      <w:r w:rsidRPr="006F3E51">
        <w:rPr>
          <w:rFonts w:hint="eastAsia"/>
          <w:color w:val="000000" w:themeColor="text1"/>
        </w:rPr>
        <w:t>，約可有</w:t>
      </w:r>
      <w:r w:rsidRPr="006F3E51">
        <w:rPr>
          <w:rFonts w:hint="eastAsia"/>
          <w:color w:val="000000" w:themeColor="text1"/>
        </w:rPr>
        <w:t>3</w:t>
      </w:r>
      <w:r w:rsidR="004E322E" w:rsidRPr="006F3E51">
        <w:rPr>
          <w:rFonts w:hint="eastAsia"/>
          <w:color w:val="000000" w:themeColor="text1"/>
        </w:rPr>
        <w:t>6</w:t>
      </w:r>
      <w:r w:rsidRPr="006F3E51">
        <w:rPr>
          <w:rFonts w:hint="eastAsia"/>
          <w:color w:val="000000" w:themeColor="text1"/>
        </w:rPr>
        <w:t>億度發電量</w:t>
      </w:r>
      <w:r w:rsidR="00AF3484" w:rsidRPr="006F3E51">
        <w:rPr>
          <w:rFonts w:hint="eastAsia"/>
          <w:color w:val="000000" w:themeColor="text1"/>
        </w:rPr>
        <w:t>（</w:t>
      </w:r>
      <w:r w:rsidR="00662470" w:rsidRPr="006F3E51">
        <w:rPr>
          <w:rFonts w:hint="eastAsia"/>
          <w:color w:val="000000" w:themeColor="text1"/>
        </w:rPr>
        <w:t>，不含水力發電、垃圾焚化爐發電、沼氣發電、抽蓄系統等之發電量部分</w:t>
      </w:r>
      <w:r w:rsidR="00AF3484" w:rsidRPr="006F3E51">
        <w:rPr>
          <w:rFonts w:hint="eastAsia"/>
          <w:color w:val="000000" w:themeColor="text1"/>
        </w:rPr>
        <w:t>）</w:t>
      </w:r>
      <w:r w:rsidR="00662470" w:rsidRPr="006F3E51">
        <w:rPr>
          <w:rFonts w:hint="eastAsia"/>
          <w:color w:val="000000" w:themeColor="text1"/>
        </w:rPr>
        <w:t>。</w:t>
      </w:r>
      <w:r w:rsidR="009B2F69" w:rsidRPr="006F3E51">
        <w:rPr>
          <w:rFonts w:hint="eastAsia"/>
          <w:color w:val="000000" w:themeColor="text1"/>
        </w:rPr>
        <w:t>但以上數據，為各縣市所提報，或應說明的，其中風力再生能源設施或為經濟部能源局、或電力公司、民間公司所設</w:t>
      </w:r>
      <w:r w:rsidR="00B93B1C" w:rsidRPr="006F3E51">
        <w:rPr>
          <w:rFonts w:hint="eastAsia"/>
          <w:color w:val="000000" w:themeColor="text1"/>
        </w:rPr>
        <w:t>、</w:t>
      </w:r>
      <w:r w:rsidR="009B2F69" w:rsidRPr="006F3E51">
        <w:rPr>
          <w:rFonts w:hint="eastAsia"/>
          <w:color w:val="000000" w:themeColor="text1"/>
        </w:rPr>
        <w:t>努力的成果</w:t>
      </w:r>
      <w:r w:rsidR="00B93B1C" w:rsidRPr="006F3E51">
        <w:rPr>
          <w:rFonts w:hint="eastAsia"/>
          <w:color w:val="000000" w:themeColor="text1"/>
        </w:rPr>
        <w:t>，且</w:t>
      </w:r>
      <w:r w:rsidR="004E322E" w:rsidRPr="006F3E51">
        <w:rPr>
          <w:rFonts w:hint="eastAsia"/>
          <w:color w:val="000000" w:themeColor="text1"/>
        </w:rPr>
        <w:t>尚</w:t>
      </w:r>
      <w:r w:rsidR="00B93B1C" w:rsidRPr="006F3E51">
        <w:rPr>
          <w:rFonts w:hint="eastAsia"/>
          <w:color w:val="000000" w:themeColor="text1"/>
        </w:rPr>
        <w:t>不含經濟部所標的區塊離岸風電</w:t>
      </w:r>
      <w:r w:rsidR="009B2F69" w:rsidRPr="006F3E51">
        <w:rPr>
          <w:rFonts w:hint="eastAsia"/>
          <w:color w:val="000000" w:themeColor="text1"/>
        </w:rPr>
        <w:t>。有的尚在備案核準而已</w:t>
      </w:r>
      <w:r w:rsidR="009613E3" w:rsidRPr="006F3E51">
        <w:rPr>
          <w:rFonts w:hint="eastAsia"/>
          <w:color w:val="000000" w:themeColor="text1"/>
        </w:rPr>
        <w:t>，爰近期實際的量應會</w:t>
      </w:r>
      <w:r w:rsidR="004E322E" w:rsidRPr="006F3E51">
        <w:rPr>
          <w:rFonts w:hint="eastAsia"/>
          <w:color w:val="000000" w:themeColor="text1"/>
        </w:rPr>
        <w:t>更</w:t>
      </w:r>
      <w:r w:rsidR="009613E3" w:rsidRPr="006F3E51">
        <w:rPr>
          <w:rFonts w:hint="eastAsia"/>
          <w:color w:val="000000" w:themeColor="text1"/>
        </w:rPr>
        <w:t>多於此。而縣市政府所著力的部分，大都在</w:t>
      </w:r>
      <w:r w:rsidR="00AF3484" w:rsidRPr="006F3E51">
        <w:rPr>
          <w:rFonts w:hint="eastAsia"/>
          <w:color w:val="000000" w:themeColor="text1"/>
        </w:rPr>
        <w:t>（</w:t>
      </w:r>
      <w:r w:rsidR="009613E3" w:rsidRPr="006F3E51">
        <w:rPr>
          <w:rFonts w:hint="eastAsia"/>
          <w:color w:val="000000" w:themeColor="text1"/>
        </w:rPr>
        <w:t>住宅、機關</w:t>
      </w:r>
      <w:r w:rsidR="00582DF7" w:rsidRPr="006F3E51">
        <w:rPr>
          <w:rFonts w:hint="eastAsia"/>
          <w:color w:val="000000" w:themeColor="text1"/>
        </w:rPr>
        <w:t>學</w:t>
      </w:r>
      <w:r w:rsidR="009613E3" w:rsidRPr="006F3E51">
        <w:rPr>
          <w:rFonts w:hint="eastAsia"/>
          <w:color w:val="000000" w:themeColor="text1"/>
        </w:rPr>
        <w:t>校、工廠之屋頂、掩埋場等處</w:t>
      </w:r>
      <w:r w:rsidR="004E322E" w:rsidRPr="006F3E51">
        <w:rPr>
          <w:rFonts w:hint="eastAsia"/>
          <w:color w:val="000000" w:themeColor="text1"/>
        </w:rPr>
        <w:t>，也可概分為屋頂型、地面型蓋</w:t>
      </w:r>
      <w:r w:rsidR="00AF3484" w:rsidRPr="006F3E51">
        <w:rPr>
          <w:rFonts w:hint="eastAsia"/>
          <w:color w:val="000000" w:themeColor="text1"/>
        </w:rPr>
        <w:t>）</w:t>
      </w:r>
      <w:r w:rsidR="009613E3" w:rsidRPr="006F3E51">
        <w:rPr>
          <w:rFonts w:hint="eastAsia"/>
          <w:color w:val="000000" w:themeColor="text1"/>
        </w:rPr>
        <w:t>太陽能</w:t>
      </w:r>
      <w:r w:rsidR="009613E3" w:rsidRPr="006F3E51">
        <w:rPr>
          <w:rFonts w:hint="eastAsia"/>
          <w:color w:val="000000" w:themeColor="text1"/>
        </w:rPr>
        <w:t>PV</w:t>
      </w:r>
      <w:r w:rsidR="009613E3" w:rsidRPr="006F3E51">
        <w:rPr>
          <w:rFonts w:hint="eastAsia"/>
          <w:color w:val="000000" w:themeColor="text1"/>
        </w:rPr>
        <w:t>發電，有所成果，誠為難得。</w:t>
      </w:r>
    </w:p>
    <w:p w:rsidR="00415B60" w:rsidRPr="006F3E51" w:rsidRDefault="00415B60" w:rsidP="00415B60">
      <w:pPr>
        <w:ind w:rightChars="10" w:right="24" w:firstLine="475"/>
        <w:jc w:val="both"/>
        <w:rPr>
          <w:color w:val="000000" w:themeColor="text1"/>
        </w:rPr>
      </w:pPr>
    </w:p>
    <w:p w:rsidR="009613E3" w:rsidRPr="006F3E51" w:rsidRDefault="009613E3" w:rsidP="00415B60">
      <w:pPr>
        <w:ind w:rightChars="10" w:right="24" w:firstLine="475"/>
        <w:jc w:val="both"/>
        <w:rPr>
          <w:color w:val="000000" w:themeColor="text1"/>
        </w:rPr>
      </w:pPr>
      <w:r w:rsidRPr="006F3E51">
        <w:rPr>
          <w:rFonts w:hint="eastAsia"/>
          <w:color w:val="000000" w:themeColor="text1"/>
        </w:rPr>
        <w:t>惟以台北市，與新北市之再生能源發電容量</w:t>
      </w:r>
      <w:r w:rsidR="00337433" w:rsidRPr="006F3E51">
        <w:rPr>
          <w:rFonts w:hint="eastAsia"/>
          <w:color w:val="000000" w:themeColor="text1"/>
        </w:rPr>
        <w:t>相比</w:t>
      </w:r>
      <w:r w:rsidRPr="006F3E51">
        <w:rPr>
          <w:rFonts w:hint="eastAsia"/>
          <w:color w:val="000000" w:themeColor="text1"/>
        </w:rPr>
        <w:t>，少很多，有很大成長空間。</w:t>
      </w:r>
      <w:r w:rsidR="00582DF7" w:rsidRPr="006F3E51">
        <w:rPr>
          <w:rFonts w:hint="eastAsia"/>
          <w:color w:val="000000" w:themeColor="text1"/>
        </w:rPr>
        <w:t>我們很遺憾的是，澎湖縣有很好的風場，但其風電容量僅</w:t>
      </w:r>
      <w:r w:rsidR="00337433" w:rsidRPr="006F3E51">
        <w:rPr>
          <w:rFonts w:hint="eastAsia"/>
          <w:color w:val="000000" w:themeColor="text1"/>
        </w:rPr>
        <w:t>4</w:t>
      </w:r>
      <w:r w:rsidR="00582DF7" w:rsidRPr="006F3E51">
        <w:rPr>
          <w:rFonts w:hint="eastAsia"/>
          <w:color w:val="000000" w:themeColor="text1"/>
        </w:rPr>
        <w:t>3MW</w:t>
      </w:r>
      <w:r w:rsidR="00582DF7" w:rsidRPr="006F3E51">
        <w:rPr>
          <w:rFonts w:hint="eastAsia"/>
          <w:color w:val="000000" w:themeColor="text1"/>
        </w:rPr>
        <w:t>而已，自然條件很好，但卻因人為因素沒有發展起來，反而縣府把風電公司解散了。</w:t>
      </w:r>
    </w:p>
    <w:p w:rsidR="000F2044" w:rsidRPr="006F3E51" w:rsidRDefault="000F2044" w:rsidP="00415B60">
      <w:pPr>
        <w:ind w:rightChars="10" w:right="24" w:firstLine="475"/>
        <w:jc w:val="both"/>
        <w:rPr>
          <w:color w:val="000000" w:themeColor="text1"/>
        </w:rPr>
      </w:pPr>
    </w:p>
    <w:p w:rsidR="008B3A62" w:rsidRPr="006F3E51" w:rsidRDefault="008B3A62" w:rsidP="006E02F3">
      <w:pPr>
        <w:snapToGrid w:val="0"/>
        <w:ind w:left="540" w:rightChars="13" w:right="31"/>
        <w:jc w:val="both"/>
        <w:rPr>
          <w:b/>
          <w:color w:val="000000" w:themeColor="text1"/>
        </w:rPr>
      </w:pPr>
      <w:r w:rsidRPr="006F3E51">
        <w:rPr>
          <w:rFonts w:hint="eastAsia"/>
          <w:b/>
          <w:color w:val="000000" w:themeColor="text1"/>
        </w:rPr>
        <w:t>各縣市情形</w:t>
      </w:r>
    </w:p>
    <w:p w:rsidR="008B3A62" w:rsidRPr="006F3E51" w:rsidRDefault="008B3A62" w:rsidP="00E22C93">
      <w:pPr>
        <w:ind w:rightChars="10" w:right="24" w:firstLine="475"/>
        <w:jc w:val="both"/>
        <w:rPr>
          <w:color w:val="000000" w:themeColor="text1"/>
        </w:rPr>
      </w:pPr>
    </w:p>
    <w:p w:rsidR="00BD6324" w:rsidRPr="006F3E51" w:rsidRDefault="00BD6324" w:rsidP="00E22C93">
      <w:pPr>
        <w:ind w:rightChars="10" w:right="24" w:firstLine="475"/>
        <w:jc w:val="both"/>
        <w:rPr>
          <w:color w:val="000000" w:themeColor="text1"/>
        </w:rPr>
      </w:pPr>
      <w:r w:rsidRPr="006F3E51">
        <w:rPr>
          <w:rFonts w:hint="eastAsia"/>
          <w:color w:val="000000" w:themeColor="text1"/>
        </w:rPr>
        <w:t>台北市</w:t>
      </w:r>
      <w:r w:rsidR="00E22C93" w:rsidRPr="006F3E51">
        <w:rPr>
          <w:rFonts w:hint="eastAsia"/>
          <w:color w:val="000000" w:themeColor="text1"/>
        </w:rPr>
        <w:t>：</w:t>
      </w:r>
      <w:r w:rsidR="00453581" w:rsidRPr="006F3E51">
        <w:rPr>
          <w:rFonts w:hint="eastAsia"/>
          <w:color w:val="000000" w:themeColor="text1"/>
        </w:rPr>
        <w:t>有福德坑環保復育園區</w:t>
      </w:r>
      <w:r w:rsidR="00AF3484" w:rsidRPr="006F3E51">
        <w:rPr>
          <w:rFonts w:hint="eastAsia"/>
          <w:color w:val="000000" w:themeColor="text1"/>
        </w:rPr>
        <w:t>（</w:t>
      </w:r>
      <w:r w:rsidR="009F231D" w:rsidRPr="006F3E51">
        <w:rPr>
          <w:rFonts w:hint="eastAsia"/>
          <w:color w:val="000000" w:themeColor="text1"/>
        </w:rPr>
        <w:t>等</w:t>
      </w:r>
      <w:r w:rsidR="00453581" w:rsidRPr="006F3E51">
        <w:rPr>
          <w:rFonts w:hint="eastAsia"/>
          <w:color w:val="000000" w:themeColor="text1"/>
        </w:rPr>
        <w:t>封閉後綠化的掩埋場</w:t>
      </w:r>
      <w:r w:rsidR="00AF3484" w:rsidRPr="006F3E51">
        <w:rPr>
          <w:rFonts w:hint="eastAsia"/>
          <w:color w:val="000000" w:themeColor="text1"/>
        </w:rPr>
        <w:t>）</w:t>
      </w:r>
      <w:r w:rsidR="00453581" w:rsidRPr="006F3E51">
        <w:rPr>
          <w:rFonts w:hint="eastAsia"/>
          <w:color w:val="000000" w:themeColor="text1"/>
        </w:rPr>
        <w:t>的台北能源之丘計畫</w:t>
      </w:r>
      <w:r w:rsidR="00AF3484" w:rsidRPr="006F3E51">
        <w:rPr>
          <w:rFonts w:hint="eastAsia"/>
          <w:color w:val="000000" w:themeColor="text1"/>
        </w:rPr>
        <w:t>（</w:t>
      </w:r>
      <w:r w:rsidR="00453581" w:rsidRPr="006F3E51">
        <w:rPr>
          <w:rFonts w:hint="eastAsia"/>
          <w:color w:val="000000" w:themeColor="text1"/>
        </w:rPr>
        <w:t>，</w:t>
      </w:r>
      <w:r w:rsidR="009F231D" w:rsidRPr="006F3E51">
        <w:rPr>
          <w:rFonts w:hint="eastAsia"/>
          <w:color w:val="000000" w:themeColor="text1"/>
        </w:rPr>
        <w:t>6.0</w:t>
      </w:r>
      <w:r w:rsidR="00453581" w:rsidRPr="006F3E51">
        <w:rPr>
          <w:rFonts w:hint="eastAsia"/>
          <w:color w:val="000000" w:themeColor="text1"/>
        </w:rPr>
        <w:t xml:space="preserve"> MW</w:t>
      </w:r>
      <w:r w:rsidR="00AF3484" w:rsidRPr="006F3E51">
        <w:rPr>
          <w:rFonts w:hint="eastAsia"/>
          <w:color w:val="000000" w:themeColor="text1"/>
        </w:rPr>
        <w:t>（</w:t>
      </w:r>
      <w:r w:rsidR="009F231D" w:rsidRPr="006F3E51">
        <w:rPr>
          <w:rFonts w:hint="eastAsia"/>
          <w:color w:val="000000" w:themeColor="text1"/>
        </w:rPr>
        <w:t>一期已完成</w:t>
      </w:r>
      <w:r w:rsidR="00AF3484" w:rsidRPr="006F3E51">
        <w:rPr>
          <w:rFonts w:hint="eastAsia"/>
          <w:color w:val="000000" w:themeColor="text1"/>
        </w:rPr>
        <w:t>）</w:t>
      </w:r>
      <w:r w:rsidR="009F231D" w:rsidRPr="006F3E51">
        <w:rPr>
          <w:rFonts w:hint="eastAsia"/>
          <w:color w:val="000000" w:themeColor="text1"/>
        </w:rPr>
        <w:t>；二期，推動中</w:t>
      </w:r>
      <w:r w:rsidR="00AF3484" w:rsidRPr="006F3E51">
        <w:rPr>
          <w:rFonts w:hint="eastAsia"/>
          <w:color w:val="000000" w:themeColor="text1"/>
        </w:rPr>
        <w:t>）</w:t>
      </w:r>
      <w:r w:rsidR="009F231D" w:rsidRPr="006F3E51">
        <w:rPr>
          <w:rFonts w:hint="eastAsia"/>
          <w:color w:val="000000" w:themeColor="text1"/>
        </w:rPr>
        <w:t>；</w:t>
      </w:r>
      <w:r w:rsidR="009C1244" w:rsidRPr="006F3E51">
        <w:rPr>
          <w:rFonts w:hint="eastAsia"/>
          <w:color w:val="000000" w:themeColor="text1"/>
        </w:rPr>
        <w:t>以及公有房地屋頂提供廠商設置太陽光電</w:t>
      </w:r>
      <w:r w:rsidR="009C1244" w:rsidRPr="006F3E51">
        <w:rPr>
          <w:rFonts w:hint="eastAsia"/>
          <w:color w:val="000000" w:themeColor="text1"/>
        </w:rPr>
        <w:t>PV</w:t>
      </w:r>
      <w:r w:rsidR="009C1244" w:rsidRPr="006F3E51">
        <w:rPr>
          <w:rFonts w:hint="eastAsia"/>
          <w:color w:val="000000" w:themeColor="text1"/>
        </w:rPr>
        <w:t>發電。</w:t>
      </w:r>
      <w:r w:rsidR="002F1722" w:rsidRPr="006F3E51">
        <w:rPr>
          <w:rFonts w:hint="eastAsia"/>
          <w:color w:val="000000" w:themeColor="text1"/>
        </w:rPr>
        <w:t>再生能源發電的成長率</w:t>
      </w:r>
      <w:r w:rsidR="00AF3484" w:rsidRPr="006F3E51">
        <w:rPr>
          <w:rFonts w:hint="eastAsia"/>
          <w:color w:val="000000" w:themeColor="text1"/>
        </w:rPr>
        <w:t>（</w:t>
      </w:r>
      <w:r w:rsidR="002F1722" w:rsidRPr="006F3E51">
        <w:rPr>
          <w:rFonts w:hint="eastAsia"/>
          <w:color w:val="000000" w:themeColor="text1"/>
        </w:rPr>
        <w:t>201</w:t>
      </w:r>
      <w:r w:rsidR="009F231D" w:rsidRPr="006F3E51">
        <w:rPr>
          <w:rFonts w:hint="eastAsia"/>
          <w:color w:val="000000" w:themeColor="text1"/>
        </w:rPr>
        <w:t>7</w:t>
      </w:r>
      <w:r w:rsidR="00AF3484" w:rsidRPr="006F3E51">
        <w:rPr>
          <w:rFonts w:hint="eastAsia"/>
          <w:color w:val="000000" w:themeColor="text1"/>
        </w:rPr>
        <w:t>）</w:t>
      </w:r>
      <w:r w:rsidR="009F231D" w:rsidRPr="006F3E51">
        <w:rPr>
          <w:rFonts w:hint="eastAsia"/>
          <w:color w:val="000000" w:themeColor="text1"/>
        </w:rPr>
        <w:t xml:space="preserve"> 1</w:t>
      </w:r>
      <w:r w:rsidR="002F1722" w:rsidRPr="006F3E51">
        <w:rPr>
          <w:rFonts w:hint="eastAsia"/>
          <w:color w:val="000000" w:themeColor="text1"/>
        </w:rPr>
        <w:t>0%</w:t>
      </w:r>
      <w:r w:rsidR="002F1722" w:rsidRPr="006F3E51">
        <w:rPr>
          <w:rFonts w:hint="eastAsia"/>
          <w:color w:val="000000" w:themeColor="text1"/>
        </w:rPr>
        <w:t>。</w:t>
      </w:r>
      <w:r w:rsidR="003811AC" w:rsidRPr="006F3E51">
        <w:rPr>
          <w:rFonts w:hint="eastAsia"/>
          <w:color w:val="000000" w:themeColor="text1"/>
        </w:rPr>
        <w:t>訂有「台北市溫室氣體管制執行計畫」</w:t>
      </w:r>
      <w:r w:rsidR="00AF3484" w:rsidRPr="006F3E51">
        <w:rPr>
          <w:rFonts w:hint="eastAsia"/>
          <w:color w:val="000000" w:themeColor="text1"/>
        </w:rPr>
        <w:t>（</w:t>
      </w:r>
      <w:r w:rsidR="003811AC" w:rsidRPr="006F3E51">
        <w:rPr>
          <w:rFonts w:hint="eastAsia"/>
          <w:color w:val="000000" w:themeColor="text1"/>
        </w:rPr>
        <w:t>其目標同於中央環保署者</w:t>
      </w:r>
      <w:r w:rsidR="00AF3484" w:rsidRPr="006F3E51">
        <w:rPr>
          <w:rFonts w:hint="eastAsia"/>
          <w:color w:val="000000" w:themeColor="text1"/>
        </w:rPr>
        <w:t>）</w:t>
      </w:r>
      <w:r w:rsidR="003811AC" w:rsidRPr="006F3E51">
        <w:rPr>
          <w:rFonts w:hint="eastAsia"/>
          <w:color w:val="000000" w:themeColor="text1"/>
        </w:rPr>
        <w:t>。</w:t>
      </w:r>
    </w:p>
    <w:p w:rsidR="00C523DF" w:rsidRPr="006F3E51" w:rsidRDefault="00C523DF" w:rsidP="00E22C93">
      <w:pPr>
        <w:ind w:rightChars="10" w:right="24" w:firstLine="475"/>
        <w:jc w:val="both"/>
        <w:rPr>
          <w:color w:val="000000" w:themeColor="text1"/>
        </w:rPr>
      </w:pPr>
    </w:p>
    <w:p w:rsidR="00BD6324" w:rsidRPr="006F3E51" w:rsidRDefault="00BD6324" w:rsidP="00E22C93">
      <w:pPr>
        <w:ind w:rightChars="10" w:right="24" w:firstLine="475"/>
        <w:jc w:val="both"/>
        <w:rPr>
          <w:color w:val="000000" w:themeColor="text1"/>
        </w:rPr>
      </w:pPr>
      <w:r w:rsidRPr="006F3E51">
        <w:rPr>
          <w:rFonts w:hint="eastAsia"/>
          <w:color w:val="000000" w:themeColor="text1"/>
        </w:rPr>
        <w:t>新北市</w:t>
      </w:r>
      <w:r w:rsidR="00E22C93" w:rsidRPr="006F3E51">
        <w:rPr>
          <w:rFonts w:hint="eastAsia"/>
          <w:color w:val="000000" w:themeColor="text1"/>
        </w:rPr>
        <w:t>：</w:t>
      </w:r>
      <w:r w:rsidR="00B270BB" w:rsidRPr="006F3E51">
        <w:rPr>
          <w:rFonts w:hint="eastAsia"/>
          <w:color w:val="000000" w:themeColor="text1"/>
        </w:rPr>
        <w:t>再生能源發電容量，</w:t>
      </w:r>
      <w:r w:rsidR="00AB3104" w:rsidRPr="006F3E51">
        <w:rPr>
          <w:rFonts w:hint="eastAsia"/>
          <w:color w:val="000000" w:themeColor="text1"/>
        </w:rPr>
        <w:t>有約</w:t>
      </w:r>
      <w:r w:rsidR="00250E22" w:rsidRPr="006F3E51">
        <w:rPr>
          <w:rFonts w:hint="eastAsia"/>
          <w:color w:val="000000" w:themeColor="text1"/>
        </w:rPr>
        <w:t>26</w:t>
      </w:r>
      <w:r w:rsidR="00467DD8" w:rsidRPr="006F3E51">
        <w:rPr>
          <w:rFonts w:hint="eastAsia"/>
          <w:color w:val="000000" w:themeColor="text1"/>
        </w:rPr>
        <w:t xml:space="preserve"> </w:t>
      </w:r>
      <w:r w:rsidR="00AB3104" w:rsidRPr="006F3E51">
        <w:rPr>
          <w:rFonts w:hint="eastAsia"/>
          <w:color w:val="000000" w:themeColor="text1"/>
        </w:rPr>
        <w:t>MW</w:t>
      </w:r>
      <w:r w:rsidR="00AB3104" w:rsidRPr="006F3E51">
        <w:rPr>
          <w:rFonts w:hint="eastAsia"/>
          <w:color w:val="000000" w:themeColor="text1"/>
        </w:rPr>
        <w:t>，成長率</w:t>
      </w:r>
      <w:r w:rsidR="00AB3104" w:rsidRPr="006F3E51">
        <w:rPr>
          <w:rFonts w:hint="eastAsia"/>
          <w:color w:val="000000" w:themeColor="text1"/>
        </w:rPr>
        <w:t>2.7</w:t>
      </w:r>
      <w:r w:rsidR="00467DD8" w:rsidRPr="006F3E51">
        <w:rPr>
          <w:rFonts w:hint="eastAsia"/>
          <w:color w:val="000000" w:themeColor="text1"/>
        </w:rPr>
        <w:t>5 %</w:t>
      </w:r>
      <w:r w:rsidR="00AF3484" w:rsidRPr="006F3E51">
        <w:rPr>
          <w:rFonts w:hint="eastAsia"/>
          <w:color w:val="000000" w:themeColor="text1"/>
        </w:rPr>
        <w:t>（</w:t>
      </w:r>
      <w:r w:rsidR="00AB3104" w:rsidRPr="006F3E51">
        <w:rPr>
          <w:rFonts w:hint="eastAsia"/>
          <w:color w:val="000000" w:themeColor="text1"/>
        </w:rPr>
        <w:t>201</w:t>
      </w:r>
      <w:r w:rsidR="00467DD8" w:rsidRPr="006F3E51">
        <w:rPr>
          <w:rFonts w:hint="eastAsia"/>
          <w:color w:val="000000" w:themeColor="text1"/>
        </w:rPr>
        <w:t>7</w:t>
      </w:r>
      <w:r w:rsidR="00AF3484" w:rsidRPr="006F3E51">
        <w:rPr>
          <w:rFonts w:hint="eastAsia"/>
          <w:color w:val="000000" w:themeColor="text1"/>
        </w:rPr>
        <w:t>）</w:t>
      </w:r>
      <w:r w:rsidR="006F3E51" w:rsidRPr="006F3E51">
        <w:rPr>
          <w:rFonts w:hint="eastAsia"/>
          <w:color w:val="000000" w:themeColor="text1"/>
        </w:rPr>
        <w:t>。</w:t>
      </w:r>
    </w:p>
    <w:p w:rsidR="00C523DF" w:rsidRPr="006F3E51" w:rsidRDefault="00C523DF" w:rsidP="00E22C93">
      <w:pPr>
        <w:ind w:rightChars="10" w:right="24" w:firstLine="475"/>
        <w:jc w:val="both"/>
        <w:rPr>
          <w:color w:val="000000" w:themeColor="text1"/>
        </w:rPr>
      </w:pPr>
    </w:p>
    <w:p w:rsidR="00BD6324" w:rsidRPr="006F3E51" w:rsidRDefault="00BD6324" w:rsidP="00E22C93">
      <w:pPr>
        <w:ind w:rightChars="10" w:right="24" w:firstLine="475"/>
        <w:jc w:val="both"/>
        <w:rPr>
          <w:color w:val="000000" w:themeColor="text1"/>
        </w:rPr>
      </w:pPr>
      <w:r w:rsidRPr="006F3E51">
        <w:rPr>
          <w:rFonts w:hint="eastAsia"/>
          <w:color w:val="000000" w:themeColor="text1"/>
        </w:rPr>
        <w:t>桃園市</w:t>
      </w:r>
      <w:r w:rsidR="00E22C93" w:rsidRPr="006F3E51">
        <w:rPr>
          <w:rFonts w:hint="eastAsia"/>
          <w:color w:val="000000" w:themeColor="text1"/>
        </w:rPr>
        <w:t>：</w:t>
      </w:r>
      <w:r w:rsidR="00E2515A" w:rsidRPr="006F3E51">
        <w:rPr>
          <w:rFonts w:hint="eastAsia"/>
          <w:color w:val="000000" w:themeColor="text1"/>
        </w:rPr>
        <w:t>再生能源發電容量</w:t>
      </w:r>
      <w:r w:rsidR="002C1A1B" w:rsidRPr="006F3E51">
        <w:rPr>
          <w:rFonts w:hint="eastAsia"/>
          <w:color w:val="000000" w:themeColor="text1"/>
        </w:rPr>
        <w:t>計</w:t>
      </w:r>
      <w:r w:rsidR="00E2515A" w:rsidRPr="006F3E51">
        <w:rPr>
          <w:rFonts w:hint="eastAsia"/>
          <w:color w:val="000000" w:themeColor="text1"/>
        </w:rPr>
        <w:t>約</w:t>
      </w:r>
      <w:r w:rsidR="00D85CB6" w:rsidRPr="006F3E51">
        <w:rPr>
          <w:rFonts w:hint="eastAsia"/>
          <w:color w:val="000000" w:themeColor="text1"/>
        </w:rPr>
        <w:t>1</w:t>
      </w:r>
      <w:r w:rsidR="00B35A86" w:rsidRPr="006F3E51">
        <w:rPr>
          <w:rFonts w:hint="eastAsia"/>
          <w:color w:val="000000" w:themeColor="text1"/>
        </w:rPr>
        <w:t>70</w:t>
      </w:r>
      <w:r w:rsidR="00E2515A" w:rsidRPr="006F3E51">
        <w:rPr>
          <w:rFonts w:hint="eastAsia"/>
          <w:color w:val="000000" w:themeColor="text1"/>
        </w:rPr>
        <w:t xml:space="preserve"> MW</w:t>
      </w:r>
      <w:r w:rsidR="001458CA" w:rsidRPr="006F3E51">
        <w:rPr>
          <w:rFonts w:hint="eastAsia"/>
          <w:color w:val="000000" w:themeColor="text1"/>
        </w:rPr>
        <w:t>。</w:t>
      </w:r>
      <w:r w:rsidR="002C1A1B" w:rsidRPr="006F3E51">
        <w:rPr>
          <w:rFonts w:hint="eastAsia"/>
          <w:color w:val="000000" w:themeColor="text1"/>
        </w:rPr>
        <w:t>含風力</w:t>
      </w:r>
      <w:r w:rsidR="002C1A1B" w:rsidRPr="006F3E51">
        <w:rPr>
          <w:rFonts w:hint="eastAsia"/>
          <w:color w:val="000000" w:themeColor="text1"/>
        </w:rPr>
        <w:t>100 MW</w:t>
      </w:r>
      <w:r w:rsidR="002C1A1B" w:rsidRPr="006F3E51">
        <w:rPr>
          <w:rFonts w:hint="eastAsia"/>
          <w:color w:val="000000" w:themeColor="text1"/>
        </w:rPr>
        <w:t>；太陽光電</w:t>
      </w:r>
      <w:r w:rsidR="002C1A1B" w:rsidRPr="006F3E51">
        <w:rPr>
          <w:rFonts w:hint="eastAsia"/>
          <w:color w:val="000000" w:themeColor="text1"/>
        </w:rPr>
        <w:t>PV</w:t>
      </w:r>
      <w:r w:rsidR="002C1A1B" w:rsidRPr="006F3E51">
        <w:rPr>
          <w:rFonts w:hint="eastAsia"/>
          <w:color w:val="000000" w:themeColor="text1"/>
        </w:rPr>
        <w:t>發電</w:t>
      </w:r>
      <w:r w:rsidR="002C1A1B" w:rsidRPr="006F3E51">
        <w:rPr>
          <w:rFonts w:hint="eastAsia"/>
          <w:color w:val="000000" w:themeColor="text1"/>
        </w:rPr>
        <w:t>54.4 MW</w:t>
      </w:r>
      <w:r w:rsidR="002C1A1B" w:rsidRPr="006F3E51">
        <w:rPr>
          <w:rFonts w:hint="eastAsia"/>
          <w:color w:val="000000" w:themeColor="text1"/>
        </w:rPr>
        <w:t>；</w:t>
      </w:r>
      <w:r w:rsidR="00D85CB6" w:rsidRPr="006F3E51">
        <w:rPr>
          <w:rFonts w:hint="eastAsia"/>
          <w:color w:val="000000" w:themeColor="text1"/>
        </w:rPr>
        <w:t>公有建物屋頂</w:t>
      </w:r>
      <w:r w:rsidR="00D85CB6" w:rsidRPr="006F3E51">
        <w:rPr>
          <w:rFonts w:hint="eastAsia"/>
          <w:color w:val="000000" w:themeColor="text1"/>
        </w:rPr>
        <w:t>PV 13.87 MW</w:t>
      </w:r>
      <w:r w:rsidR="002C1A1B" w:rsidRPr="006F3E51">
        <w:rPr>
          <w:rFonts w:hint="eastAsia"/>
          <w:color w:val="000000" w:themeColor="text1"/>
        </w:rPr>
        <w:t>；掩埋場</w:t>
      </w:r>
      <w:r w:rsidR="00B35A86" w:rsidRPr="006F3E51">
        <w:rPr>
          <w:rFonts w:hint="eastAsia"/>
          <w:color w:val="000000" w:themeColor="text1"/>
        </w:rPr>
        <w:t xml:space="preserve">2.96 </w:t>
      </w:r>
      <w:r w:rsidR="002C1A1B" w:rsidRPr="006F3E51">
        <w:rPr>
          <w:rFonts w:hint="eastAsia"/>
          <w:color w:val="000000" w:themeColor="text1"/>
        </w:rPr>
        <w:t>MW</w:t>
      </w:r>
      <w:r w:rsidR="0086759F" w:rsidRPr="006F3E51">
        <w:rPr>
          <w:rFonts w:hint="eastAsia"/>
          <w:color w:val="000000" w:themeColor="text1"/>
        </w:rPr>
        <w:t>。</w:t>
      </w:r>
      <w:r w:rsidR="001458CA" w:rsidRPr="006F3E51">
        <w:rPr>
          <w:rFonts w:hint="eastAsia"/>
          <w:color w:val="000000" w:themeColor="text1"/>
        </w:rPr>
        <w:t>至於</w:t>
      </w:r>
      <w:r w:rsidR="0086759F" w:rsidRPr="006F3E51">
        <w:rPr>
          <w:rFonts w:hint="eastAsia"/>
          <w:color w:val="000000" w:themeColor="text1"/>
        </w:rPr>
        <w:t>再生能源成長率，風電無成長，太陽能</w:t>
      </w:r>
      <w:r w:rsidR="00D85CB6" w:rsidRPr="006F3E51">
        <w:rPr>
          <w:rFonts w:hint="eastAsia"/>
          <w:color w:val="000000" w:themeColor="text1"/>
        </w:rPr>
        <w:t>成長快</w:t>
      </w:r>
      <w:r w:rsidR="0086759F" w:rsidRPr="006F3E51">
        <w:rPr>
          <w:rFonts w:hint="eastAsia"/>
          <w:color w:val="000000" w:themeColor="text1"/>
        </w:rPr>
        <w:t>。</w:t>
      </w:r>
      <w:r w:rsidR="00D55568" w:rsidRPr="006F3E51">
        <w:rPr>
          <w:rFonts w:hint="eastAsia"/>
          <w:color w:val="000000" w:themeColor="text1"/>
        </w:rPr>
        <w:t>年發電量約</w:t>
      </w:r>
      <w:r w:rsidR="00D55568" w:rsidRPr="006F3E51">
        <w:rPr>
          <w:rFonts w:hint="eastAsia"/>
          <w:color w:val="000000" w:themeColor="text1"/>
        </w:rPr>
        <w:t>1.9</w:t>
      </w:r>
      <w:r w:rsidR="00D55568" w:rsidRPr="006F3E51">
        <w:rPr>
          <w:rFonts w:hint="eastAsia"/>
          <w:color w:val="000000" w:themeColor="text1"/>
        </w:rPr>
        <w:t>億度。</w:t>
      </w:r>
      <w:r w:rsidR="00AF3484" w:rsidRPr="006F3E51">
        <w:rPr>
          <w:rFonts w:hint="eastAsia"/>
          <w:color w:val="000000" w:themeColor="text1"/>
        </w:rPr>
        <w:t>（</w:t>
      </w:r>
      <w:r w:rsidR="002C1A1B" w:rsidRPr="006F3E51">
        <w:rPr>
          <w:rFonts w:hint="eastAsia"/>
          <w:color w:val="000000" w:themeColor="text1"/>
        </w:rPr>
        <w:t>尚有</w:t>
      </w:r>
      <w:r w:rsidR="00894587" w:rsidRPr="006F3E51">
        <w:rPr>
          <w:rFonts w:hint="eastAsia"/>
          <w:color w:val="000000" w:themeColor="text1"/>
        </w:rPr>
        <w:t>其他</w:t>
      </w:r>
      <w:r w:rsidR="002C1A1B" w:rsidRPr="006F3E51">
        <w:rPr>
          <w:rFonts w:hint="eastAsia"/>
          <w:color w:val="000000" w:themeColor="text1"/>
        </w:rPr>
        <w:t>，如轄內台電經營的水力發電</w:t>
      </w:r>
      <w:r w:rsidR="002C1A1B" w:rsidRPr="006F3E51">
        <w:rPr>
          <w:rFonts w:hint="eastAsia"/>
          <w:color w:val="000000" w:themeColor="text1"/>
        </w:rPr>
        <w:t>1</w:t>
      </w:r>
      <w:r w:rsidR="00B35A86" w:rsidRPr="006F3E51">
        <w:rPr>
          <w:rFonts w:hint="eastAsia"/>
          <w:color w:val="000000" w:themeColor="text1"/>
        </w:rPr>
        <w:t xml:space="preserve">55 </w:t>
      </w:r>
      <w:r w:rsidR="002C1A1B" w:rsidRPr="006F3E51">
        <w:rPr>
          <w:rFonts w:hint="eastAsia"/>
          <w:color w:val="000000" w:themeColor="text1"/>
        </w:rPr>
        <w:t>MW</w:t>
      </w:r>
      <w:r w:rsidR="002C1A1B" w:rsidRPr="006F3E51">
        <w:rPr>
          <w:rFonts w:hint="eastAsia"/>
          <w:color w:val="000000" w:themeColor="text1"/>
        </w:rPr>
        <w:t>；及焚化爐的容量</w:t>
      </w:r>
      <w:r w:rsidR="002C1A1B" w:rsidRPr="006F3E51">
        <w:rPr>
          <w:rFonts w:hint="eastAsia"/>
          <w:color w:val="000000" w:themeColor="text1"/>
        </w:rPr>
        <w:t>130MW</w:t>
      </w:r>
      <w:r w:rsidR="002C1A1B" w:rsidRPr="006F3E51">
        <w:rPr>
          <w:rFonts w:hint="eastAsia"/>
          <w:color w:val="000000" w:themeColor="text1"/>
        </w:rPr>
        <w:t>，年發電量</w:t>
      </w:r>
      <w:r w:rsidR="002C1A1B" w:rsidRPr="006F3E51">
        <w:rPr>
          <w:rFonts w:hint="eastAsia"/>
          <w:color w:val="000000" w:themeColor="text1"/>
        </w:rPr>
        <w:t>3.54</w:t>
      </w:r>
      <w:r w:rsidR="002C1A1B" w:rsidRPr="006F3E51">
        <w:rPr>
          <w:rFonts w:hint="eastAsia"/>
          <w:color w:val="000000" w:themeColor="text1"/>
        </w:rPr>
        <w:t>億度</w:t>
      </w:r>
      <w:r w:rsidR="00AF3484" w:rsidRPr="006F3E51">
        <w:rPr>
          <w:rFonts w:hint="eastAsia"/>
          <w:color w:val="000000" w:themeColor="text1"/>
        </w:rPr>
        <w:t>？</w:t>
      </w:r>
      <w:r w:rsidR="002C1A1B" w:rsidRPr="006F3E51">
        <w:rPr>
          <w:rFonts w:hint="eastAsia"/>
          <w:color w:val="000000" w:themeColor="text1"/>
        </w:rPr>
        <w:t>。此部分暫不列計</w:t>
      </w:r>
      <w:r w:rsidR="00AF3484" w:rsidRPr="006F3E51">
        <w:rPr>
          <w:rFonts w:hint="eastAsia"/>
          <w:color w:val="000000" w:themeColor="text1"/>
        </w:rPr>
        <w:t>）</w:t>
      </w:r>
      <w:r w:rsidR="00EC77FC" w:rsidRPr="006F3E51">
        <w:rPr>
          <w:rFonts w:hint="eastAsia"/>
          <w:color w:val="000000" w:themeColor="text1"/>
        </w:rPr>
        <w:t>。訂定「桃園市發展綠色城市自治條例」。</w:t>
      </w:r>
    </w:p>
    <w:p w:rsidR="00C523DF" w:rsidRDefault="00C523DF" w:rsidP="00E22C93">
      <w:pPr>
        <w:ind w:rightChars="10" w:right="24" w:firstLine="475"/>
        <w:jc w:val="both"/>
      </w:pPr>
    </w:p>
    <w:p w:rsidR="00BD6324" w:rsidRDefault="00BD6324" w:rsidP="00E22C93">
      <w:pPr>
        <w:ind w:rightChars="10" w:right="24" w:firstLine="475"/>
        <w:jc w:val="both"/>
      </w:pPr>
      <w:r w:rsidRPr="00E22C93">
        <w:rPr>
          <w:rFonts w:hint="eastAsia"/>
        </w:rPr>
        <w:t>台中市</w:t>
      </w:r>
      <w:r w:rsidR="00E22C93">
        <w:rPr>
          <w:rFonts w:hint="eastAsia"/>
        </w:rPr>
        <w:t>：</w:t>
      </w:r>
      <w:r w:rsidR="001458CA" w:rsidRPr="001458CA">
        <w:rPr>
          <w:rFonts w:hint="eastAsia"/>
        </w:rPr>
        <w:t>再生能源發電容量計約</w:t>
      </w:r>
      <w:r w:rsidR="001458CA">
        <w:rPr>
          <w:rFonts w:hint="eastAsia"/>
        </w:rPr>
        <w:t>200</w:t>
      </w:r>
      <w:r w:rsidR="001458CA" w:rsidRPr="001458CA">
        <w:rPr>
          <w:rFonts w:hint="eastAsia"/>
        </w:rPr>
        <w:t xml:space="preserve"> MW</w:t>
      </w:r>
      <w:r w:rsidR="001458CA">
        <w:rPr>
          <w:rFonts w:hint="eastAsia"/>
        </w:rPr>
        <w:t>。含</w:t>
      </w:r>
      <w:r w:rsidR="00A03A77" w:rsidRPr="00A03A77">
        <w:rPr>
          <w:rFonts w:hint="eastAsia"/>
        </w:rPr>
        <w:t>風力發電約</w:t>
      </w:r>
      <w:r w:rsidR="00A03A77" w:rsidRPr="00A03A77">
        <w:rPr>
          <w:rFonts w:hint="eastAsia"/>
        </w:rPr>
        <w:t>1</w:t>
      </w:r>
      <w:r w:rsidR="001458CA">
        <w:rPr>
          <w:rFonts w:hint="eastAsia"/>
        </w:rPr>
        <w:t>34</w:t>
      </w:r>
      <w:r w:rsidR="00A03A77" w:rsidRPr="00A03A77">
        <w:rPr>
          <w:rFonts w:hint="eastAsia"/>
        </w:rPr>
        <w:t>MW</w:t>
      </w:r>
      <w:r w:rsidR="00AF3484">
        <w:rPr>
          <w:rFonts w:hint="eastAsia"/>
        </w:rPr>
        <w:t>（</w:t>
      </w:r>
      <w:r w:rsidR="001458CA" w:rsidRPr="001458CA">
        <w:rPr>
          <w:rFonts w:hint="eastAsia"/>
        </w:rPr>
        <w:t>成長率</w:t>
      </w:r>
      <w:r w:rsidR="001458CA">
        <w:rPr>
          <w:rFonts w:hint="eastAsia"/>
        </w:rPr>
        <w:t>3.5</w:t>
      </w:r>
      <w:r w:rsidR="001458CA" w:rsidRPr="001458CA">
        <w:rPr>
          <w:rFonts w:hint="eastAsia"/>
        </w:rPr>
        <w:t>%</w:t>
      </w:r>
      <w:r w:rsidR="001458CA" w:rsidRPr="001458CA">
        <w:rPr>
          <w:rFonts w:hint="eastAsia"/>
        </w:rPr>
        <w:t>，有</w:t>
      </w:r>
      <w:r w:rsidR="001458CA" w:rsidRPr="001458CA">
        <w:rPr>
          <w:rFonts w:hint="eastAsia"/>
        </w:rPr>
        <w:t>61</w:t>
      </w:r>
      <w:r w:rsidR="001458CA" w:rsidRPr="001458CA">
        <w:rPr>
          <w:rFonts w:hint="eastAsia"/>
        </w:rPr>
        <w:t>座風機</w:t>
      </w:r>
      <w:r w:rsidR="00AF3484">
        <w:rPr>
          <w:rFonts w:hint="eastAsia"/>
        </w:rPr>
        <w:t>（</w:t>
      </w:r>
      <w:r w:rsidR="001458CA" w:rsidRPr="001458CA">
        <w:rPr>
          <w:rFonts w:hint="eastAsia"/>
        </w:rPr>
        <w:t>台電</w:t>
      </w:r>
      <w:r w:rsidR="001458CA" w:rsidRPr="001458CA">
        <w:rPr>
          <w:rFonts w:hint="eastAsia"/>
        </w:rPr>
        <w:t>21</w:t>
      </w:r>
      <w:r w:rsidR="001458CA" w:rsidRPr="001458CA">
        <w:rPr>
          <w:rFonts w:hint="eastAsia"/>
        </w:rPr>
        <w:t>座，民間</w:t>
      </w:r>
      <w:r w:rsidR="001458CA" w:rsidRPr="001458CA">
        <w:rPr>
          <w:rFonts w:hint="eastAsia"/>
        </w:rPr>
        <w:t>40</w:t>
      </w:r>
      <w:r w:rsidR="001458CA" w:rsidRPr="001458CA">
        <w:rPr>
          <w:rFonts w:hint="eastAsia"/>
        </w:rPr>
        <w:t>座</w:t>
      </w:r>
      <w:r w:rsidR="00AF3484">
        <w:rPr>
          <w:rFonts w:hint="eastAsia"/>
        </w:rPr>
        <w:t>）</w:t>
      </w:r>
      <w:r w:rsidR="001458CA">
        <w:rPr>
          <w:rFonts w:hint="eastAsia"/>
        </w:rPr>
        <w:t>；</w:t>
      </w:r>
      <w:r w:rsidR="00A03A77" w:rsidRPr="00A03A77">
        <w:rPr>
          <w:rFonts w:hint="eastAsia"/>
        </w:rPr>
        <w:t>及太陽光電</w:t>
      </w:r>
      <w:r w:rsidR="00A03A77" w:rsidRPr="00A03A77">
        <w:rPr>
          <w:rFonts w:hint="eastAsia"/>
        </w:rPr>
        <w:t>PV</w:t>
      </w:r>
      <w:r w:rsidR="00A03A77" w:rsidRPr="00A03A77">
        <w:rPr>
          <w:rFonts w:hint="eastAsia"/>
        </w:rPr>
        <w:t>發電</w:t>
      </w:r>
      <w:r w:rsidR="001458CA">
        <w:rPr>
          <w:rFonts w:hint="eastAsia"/>
        </w:rPr>
        <w:t>64.6</w:t>
      </w:r>
      <w:r w:rsidR="00A03A77" w:rsidRPr="00A03A77">
        <w:rPr>
          <w:rFonts w:hint="eastAsia"/>
        </w:rPr>
        <w:t>MW</w:t>
      </w:r>
      <w:r w:rsidR="00AF3484">
        <w:rPr>
          <w:rFonts w:hint="eastAsia"/>
        </w:rPr>
        <w:t>（</w:t>
      </w:r>
      <w:r w:rsidR="001458CA" w:rsidRPr="001458CA">
        <w:rPr>
          <w:rFonts w:hint="eastAsia"/>
        </w:rPr>
        <w:t>成長率</w:t>
      </w:r>
      <w:r w:rsidR="001458CA">
        <w:rPr>
          <w:rFonts w:hint="eastAsia"/>
        </w:rPr>
        <w:t>232</w:t>
      </w:r>
      <w:r w:rsidR="001458CA" w:rsidRPr="001458CA">
        <w:rPr>
          <w:rFonts w:hint="eastAsia"/>
        </w:rPr>
        <w:t>%</w:t>
      </w:r>
      <w:r w:rsidR="00571915">
        <w:rPr>
          <w:rFonts w:hint="eastAsia"/>
        </w:rPr>
        <w:t>，有大幅成長</w:t>
      </w:r>
      <w:r w:rsidR="00AF3484">
        <w:rPr>
          <w:rFonts w:hint="eastAsia"/>
        </w:rPr>
        <w:t>）</w:t>
      </w:r>
      <w:r w:rsidR="00325851">
        <w:rPr>
          <w:rFonts w:hint="eastAsia"/>
        </w:rPr>
        <w:t>。</w:t>
      </w:r>
      <w:r w:rsidR="00D401EE">
        <w:rPr>
          <w:rFonts w:hint="eastAsia"/>
        </w:rPr>
        <w:t>有自治條例，甚為積極推動綠電發展。</w:t>
      </w:r>
      <w:r w:rsidR="008D3D94">
        <w:rPr>
          <w:rFonts w:hint="eastAsia"/>
        </w:rPr>
        <w:t>對水湳園區有進行碳盤查計畫。</w:t>
      </w:r>
    </w:p>
    <w:p w:rsidR="00C523DF" w:rsidRDefault="00C523DF" w:rsidP="00E22C93">
      <w:pPr>
        <w:ind w:rightChars="10" w:right="24" w:firstLine="475"/>
        <w:jc w:val="both"/>
      </w:pPr>
    </w:p>
    <w:p w:rsidR="00BD6324" w:rsidRDefault="00BD6324" w:rsidP="00E22C93">
      <w:pPr>
        <w:ind w:rightChars="10" w:right="24" w:firstLine="475"/>
        <w:jc w:val="both"/>
      </w:pPr>
      <w:r w:rsidRPr="00E22C93">
        <w:rPr>
          <w:rFonts w:hint="eastAsia"/>
        </w:rPr>
        <w:t>台南市</w:t>
      </w:r>
      <w:r w:rsidR="00E22C93">
        <w:rPr>
          <w:rFonts w:hint="eastAsia"/>
        </w:rPr>
        <w:t>：</w:t>
      </w:r>
      <w:r w:rsidR="00587DD1" w:rsidRPr="00587DD1">
        <w:rPr>
          <w:rFonts w:hint="eastAsia"/>
        </w:rPr>
        <w:t>再生能源發電容量計約</w:t>
      </w:r>
      <w:r w:rsidR="00246FB6">
        <w:rPr>
          <w:rFonts w:hint="eastAsia"/>
        </w:rPr>
        <w:t>207</w:t>
      </w:r>
      <w:r w:rsidR="00587DD1" w:rsidRPr="004E4B06">
        <w:rPr>
          <w:rFonts w:hint="eastAsia"/>
        </w:rPr>
        <w:t xml:space="preserve"> MW</w:t>
      </w:r>
      <w:r w:rsidR="00587DD1" w:rsidRPr="004E4B06">
        <w:rPr>
          <w:rFonts w:hint="eastAsia"/>
        </w:rPr>
        <w:t>，</w:t>
      </w:r>
      <w:r w:rsidR="00AF3484">
        <w:rPr>
          <w:rFonts w:hint="eastAsia"/>
        </w:rPr>
        <w:t>（</w:t>
      </w:r>
      <w:r w:rsidR="00246FB6">
        <w:rPr>
          <w:rFonts w:hint="eastAsia"/>
        </w:rPr>
        <w:t>以</w:t>
      </w:r>
      <w:r w:rsidR="00246FB6">
        <w:rPr>
          <w:rFonts w:hint="eastAsia"/>
        </w:rPr>
        <w:t>445MW</w:t>
      </w:r>
      <w:r w:rsidR="00246FB6">
        <w:rPr>
          <w:rFonts w:hint="eastAsia"/>
        </w:rPr>
        <w:t>為目標，</w:t>
      </w:r>
      <w:r w:rsidR="00587DD1" w:rsidRPr="004E4B06">
        <w:rPr>
          <w:rFonts w:hint="eastAsia"/>
        </w:rPr>
        <w:t>估計發電量</w:t>
      </w:r>
      <w:r w:rsidR="00587DD1" w:rsidRPr="004E4B06">
        <w:rPr>
          <w:rFonts w:hint="eastAsia"/>
        </w:rPr>
        <w:t>5.76</w:t>
      </w:r>
      <w:r w:rsidR="00587DD1" w:rsidRPr="004E4B06">
        <w:rPr>
          <w:rFonts w:hint="eastAsia"/>
        </w:rPr>
        <w:t>億度電</w:t>
      </w:r>
      <w:r w:rsidR="00AF3484">
        <w:rPr>
          <w:rFonts w:hint="eastAsia"/>
        </w:rPr>
        <w:t>）</w:t>
      </w:r>
      <w:r w:rsidR="00587DD1" w:rsidRPr="004E4B06">
        <w:rPr>
          <w:rFonts w:hint="eastAsia"/>
        </w:rPr>
        <w:t>。</w:t>
      </w:r>
      <w:r w:rsidR="004E4B06" w:rsidRPr="004E4B06">
        <w:rPr>
          <w:rFonts w:hint="eastAsia"/>
        </w:rPr>
        <w:t>計</w:t>
      </w:r>
      <w:r w:rsidR="00CB3783">
        <w:rPr>
          <w:rFonts w:hint="eastAsia"/>
        </w:rPr>
        <w:t>有</w:t>
      </w:r>
      <w:r w:rsidR="004E4B06" w:rsidRPr="004E4B06">
        <w:rPr>
          <w:rFonts w:hint="eastAsia"/>
        </w:rPr>
        <w:t>太陽光電</w:t>
      </w:r>
      <w:r w:rsidR="004E4B06" w:rsidRPr="004E4B06">
        <w:rPr>
          <w:rFonts w:hint="eastAsia"/>
        </w:rPr>
        <w:t>PV</w:t>
      </w:r>
      <w:r w:rsidR="004E4B06" w:rsidRPr="004E4B06">
        <w:rPr>
          <w:rFonts w:hint="eastAsia"/>
        </w:rPr>
        <w:t>發電</w:t>
      </w:r>
      <w:r w:rsidR="004E4B06" w:rsidRPr="004E4B06">
        <w:rPr>
          <w:rFonts w:hint="eastAsia"/>
        </w:rPr>
        <w:t>207MW</w:t>
      </w:r>
      <w:r w:rsidR="004E4B06" w:rsidRPr="004E4B06">
        <w:rPr>
          <w:rFonts w:hint="eastAsia"/>
        </w:rPr>
        <w:t>，</w:t>
      </w:r>
      <w:r w:rsidR="004E4B06">
        <w:rPr>
          <w:rFonts w:hint="eastAsia"/>
        </w:rPr>
        <w:t>其</w:t>
      </w:r>
      <w:r w:rsidR="004E4B06" w:rsidRPr="004E4B06">
        <w:rPr>
          <w:rFonts w:hint="eastAsia"/>
        </w:rPr>
        <w:t>較上年成長為</w:t>
      </w:r>
      <w:r w:rsidR="004E4B06" w:rsidRPr="004E4B06">
        <w:rPr>
          <w:rFonts w:hint="eastAsia"/>
        </w:rPr>
        <w:t>2.7</w:t>
      </w:r>
      <w:r w:rsidR="004E4B06" w:rsidRPr="004E4B06">
        <w:rPr>
          <w:rFonts w:hint="eastAsia"/>
        </w:rPr>
        <w:t>倍</w:t>
      </w:r>
      <w:r w:rsidR="004E4B06">
        <w:rPr>
          <w:rFonts w:hint="eastAsia"/>
        </w:rPr>
        <w:t>。</w:t>
      </w:r>
      <w:r w:rsidR="004E4B06" w:rsidRPr="004E4B06">
        <w:rPr>
          <w:rFonts w:hint="eastAsia"/>
        </w:rPr>
        <w:t>對於再生能源的發展，台南市訂定</w:t>
      </w:r>
      <w:r w:rsidR="004E4B06" w:rsidRPr="00E22C93">
        <w:rPr>
          <w:rFonts w:hint="eastAsia"/>
        </w:rPr>
        <w:t>「</w:t>
      </w:r>
      <w:r w:rsidR="004E4B06">
        <w:rPr>
          <w:rFonts w:hint="eastAsia"/>
        </w:rPr>
        <w:t>台南市低碳城市</w:t>
      </w:r>
      <w:r w:rsidR="004E4B06" w:rsidRPr="004E4B06">
        <w:rPr>
          <w:rFonts w:hint="eastAsia"/>
        </w:rPr>
        <w:t>自治條例</w:t>
      </w:r>
      <w:r w:rsidR="004E4B06" w:rsidRPr="00E22C93">
        <w:rPr>
          <w:rFonts w:hint="eastAsia"/>
        </w:rPr>
        <w:t>」</w:t>
      </w:r>
      <w:r w:rsidR="004E4B06">
        <w:rPr>
          <w:rFonts w:hint="eastAsia"/>
        </w:rPr>
        <w:t>，</w:t>
      </w:r>
      <w:r w:rsidR="004E4B06" w:rsidRPr="004E4B06">
        <w:rPr>
          <w:rFonts w:hint="eastAsia"/>
        </w:rPr>
        <w:t>有積極的企圖心，並有多項推動計畫</w:t>
      </w:r>
      <w:r w:rsidR="00794DF8">
        <w:rPr>
          <w:rFonts w:hint="eastAsia"/>
        </w:rPr>
        <w:t>推動</w:t>
      </w:r>
      <w:r w:rsidR="004E4B06">
        <w:rPr>
          <w:rFonts w:hint="eastAsia"/>
        </w:rPr>
        <w:t>，如</w:t>
      </w:r>
      <w:r w:rsidR="00794DF8">
        <w:rPr>
          <w:rFonts w:hint="eastAsia"/>
        </w:rPr>
        <w:t>台南陽光電城計畫，及要求工廠</w:t>
      </w:r>
      <w:r w:rsidR="00794DF8">
        <w:rPr>
          <w:rFonts w:hint="eastAsia"/>
        </w:rPr>
        <w:t>800KW</w:t>
      </w:r>
      <w:r w:rsidR="00794DF8">
        <w:rPr>
          <w:rFonts w:hint="eastAsia"/>
        </w:rPr>
        <w:t>契約容量供電的工廠要設</w:t>
      </w:r>
      <w:r w:rsidR="00794DF8">
        <w:rPr>
          <w:rFonts w:hint="eastAsia"/>
        </w:rPr>
        <w:t>10%</w:t>
      </w:r>
      <w:r w:rsidR="00794DF8">
        <w:rPr>
          <w:rFonts w:hint="eastAsia"/>
        </w:rPr>
        <w:t>的再生能源供電設施</w:t>
      </w:r>
      <w:r w:rsidR="00AF3484">
        <w:rPr>
          <w:rFonts w:hint="eastAsia"/>
        </w:rPr>
        <w:t>？？</w:t>
      </w:r>
      <w:r w:rsidR="00F40AE6">
        <w:rPr>
          <w:rFonts w:hint="eastAsia"/>
        </w:rPr>
        <w:t>。</w:t>
      </w:r>
      <w:r w:rsidR="00AF3484">
        <w:rPr>
          <w:rFonts w:hint="eastAsia"/>
        </w:rPr>
        <w:t>（</w:t>
      </w:r>
      <w:r w:rsidR="00BC34A2">
        <w:rPr>
          <w:rFonts w:hint="eastAsia"/>
        </w:rPr>
        <w:t>轄內</w:t>
      </w:r>
      <w:r w:rsidR="00836684">
        <w:rPr>
          <w:rFonts w:hint="eastAsia"/>
        </w:rPr>
        <w:t>尚有</w:t>
      </w:r>
      <w:r w:rsidR="00BC34A2">
        <w:rPr>
          <w:rFonts w:hint="eastAsia"/>
        </w:rPr>
        <w:t>曾文水庫水力發電，於此暫不列計</w:t>
      </w:r>
      <w:r w:rsidR="00AF3484">
        <w:rPr>
          <w:rFonts w:hint="eastAsia"/>
        </w:rPr>
        <w:t>）</w:t>
      </w:r>
      <w:r w:rsidR="004E4B06">
        <w:rPr>
          <w:rFonts w:hint="eastAsia"/>
        </w:rPr>
        <w:t>。對節能減碳，設有</w:t>
      </w:r>
      <w:r w:rsidR="004E4B06" w:rsidRPr="004E4B06">
        <w:rPr>
          <w:rFonts w:hint="eastAsia"/>
        </w:rPr>
        <w:t>節能減碳</w:t>
      </w:r>
      <w:r w:rsidR="004E4B06">
        <w:rPr>
          <w:rFonts w:hint="eastAsia"/>
        </w:rPr>
        <w:t>推動委員會，</w:t>
      </w:r>
      <w:r w:rsidR="00EC77FC">
        <w:rPr>
          <w:rFonts w:hint="eastAsia"/>
        </w:rPr>
        <w:t>努力推動。</w:t>
      </w:r>
    </w:p>
    <w:p w:rsidR="00C523DF" w:rsidRDefault="00C523DF" w:rsidP="00E22C93">
      <w:pPr>
        <w:ind w:rightChars="10" w:right="24" w:firstLine="475"/>
        <w:jc w:val="both"/>
      </w:pPr>
    </w:p>
    <w:p w:rsidR="00BD6324" w:rsidRPr="00103667" w:rsidRDefault="00BD6324" w:rsidP="00E22C93">
      <w:pPr>
        <w:ind w:rightChars="10" w:right="24" w:firstLine="475"/>
        <w:jc w:val="both"/>
      </w:pPr>
      <w:r w:rsidRPr="00E22C93">
        <w:rPr>
          <w:rFonts w:hint="eastAsia"/>
        </w:rPr>
        <w:t>高雄市</w:t>
      </w:r>
      <w:r w:rsidR="00E22C93">
        <w:rPr>
          <w:rFonts w:hint="eastAsia"/>
        </w:rPr>
        <w:t>：</w:t>
      </w:r>
      <w:r w:rsidR="004523E3" w:rsidRPr="004523E3">
        <w:rPr>
          <w:rFonts w:hint="eastAsia"/>
        </w:rPr>
        <w:t>再生能源發電容量約</w:t>
      </w:r>
      <w:r w:rsidR="004523E3" w:rsidRPr="00CB3783">
        <w:rPr>
          <w:rFonts w:hint="eastAsia"/>
        </w:rPr>
        <w:t>136</w:t>
      </w:r>
      <w:r w:rsidR="004523E3" w:rsidRPr="004523E3">
        <w:rPr>
          <w:rFonts w:hint="eastAsia"/>
        </w:rPr>
        <w:t xml:space="preserve"> MW</w:t>
      </w:r>
      <w:r w:rsidR="004523E3" w:rsidRPr="004523E3">
        <w:rPr>
          <w:rFonts w:hint="eastAsia"/>
        </w:rPr>
        <w:t>，估計發電量</w:t>
      </w:r>
      <w:r w:rsidR="004523E3" w:rsidRPr="00CB3783">
        <w:rPr>
          <w:rFonts w:hint="eastAsia"/>
        </w:rPr>
        <w:t>1.91</w:t>
      </w:r>
      <w:r w:rsidR="004523E3" w:rsidRPr="004523E3">
        <w:rPr>
          <w:rFonts w:hint="eastAsia"/>
        </w:rPr>
        <w:t>億度</w:t>
      </w:r>
      <w:r w:rsidR="00AF3484">
        <w:rPr>
          <w:rFonts w:hint="eastAsia"/>
        </w:rPr>
        <w:t>（</w:t>
      </w:r>
      <w:r w:rsidR="00CB3783">
        <w:rPr>
          <w:rFonts w:hint="eastAsia"/>
        </w:rPr>
        <w:t>以</w:t>
      </w:r>
      <w:r w:rsidR="00CB3783" w:rsidRPr="00CB3783">
        <w:rPr>
          <w:rFonts w:hint="eastAsia"/>
        </w:rPr>
        <w:t>253 MW</w:t>
      </w:r>
      <w:r w:rsidR="00CB3783" w:rsidRPr="00CB3783">
        <w:rPr>
          <w:rFonts w:hint="eastAsia"/>
        </w:rPr>
        <w:t>，估計發電量</w:t>
      </w:r>
      <w:r w:rsidR="00CB3783" w:rsidRPr="00CB3783">
        <w:rPr>
          <w:rFonts w:hint="eastAsia"/>
        </w:rPr>
        <w:lastRenderedPageBreak/>
        <w:t>3.23</w:t>
      </w:r>
      <w:r w:rsidR="00CB3783" w:rsidRPr="00CB3783">
        <w:rPr>
          <w:rFonts w:hint="eastAsia"/>
        </w:rPr>
        <w:t>億度</w:t>
      </w:r>
      <w:r w:rsidR="00CB3783">
        <w:rPr>
          <w:rFonts w:hint="eastAsia"/>
        </w:rPr>
        <w:t>為目標</w:t>
      </w:r>
      <w:r w:rsidR="00AF3484">
        <w:rPr>
          <w:rFonts w:hint="eastAsia"/>
        </w:rPr>
        <w:t>）</w:t>
      </w:r>
      <w:r w:rsidR="004523E3">
        <w:rPr>
          <w:rFonts w:hint="eastAsia"/>
        </w:rPr>
        <w:t>。</w:t>
      </w:r>
      <w:r w:rsidR="004523E3" w:rsidRPr="004523E3">
        <w:rPr>
          <w:rFonts w:hint="eastAsia"/>
        </w:rPr>
        <w:t>其較上年成長為</w:t>
      </w:r>
      <w:r w:rsidR="004523E3" w:rsidRPr="004523E3">
        <w:rPr>
          <w:rFonts w:hint="eastAsia"/>
        </w:rPr>
        <w:t>2.</w:t>
      </w:r>
      <w:r w:rsidR="004523E3">
        <w:rPr>
          <w:rFonts w:hint="eastAsia"/>
        </w:rPr>
        <w:t>18</w:t>
      </w:r>
      <w:r w:rsidR="004523E3" w:rsidRPr="004523E3">
        <w:rPr>
          <w:rFonts w:hint="eastAsia"/>
        </w:rPr>
        <w:t>倍</w:t>
      </w:r>
      <w:r w:rsidR="004523E3">
        <w:rPr>
          <w:rFonts w:hint="eastAsia"/>
        </w:rPr>
        <w:t>。</w:t>
      </w:r>
      <w:r w:rsidR="007B3889">
        <w:rPr>
          <w:rFonts w:hint="eastAsia"/>
        </w:rPr>
        <w:t>積極</w:t>
      </w:r>
      <w:r w:rsidR="007B3889" w:rsidRPr="007B3889">
        <w:rPr>
          <w:rFonts w:hint="eastAsia"/>
        </w:rPr>
        <w:t>推動</w:t>
      </w:r>
      <w:r w:rsidR="007B3889">
        <w:rPr>
          <w:rFonts w:hint="eastAsia"/>
        </w:rPr>
        <w:t>太</w:t>
      </w:r>
      <w:r w:rsidR="007B3889" w:rsidRPr="007B3889">
        <w:rPr>
          <w:rFonts w:hint="eastAsia"/>
        </w:rPr>
        <w:t>陽光電，</w:t>
      </w:r>
      <w:r w:rsidR="007B3889">
        <w:rPr>
          <w:rFonts w:hint="eastAsia"/>
        </w:rPr>
        <w:t>有</w:t>
      </w:r>
      <w:r w:rsidR="007B3889" w:rsidRPr="007B3889">
        <w:rPr>
          <w:rFonts w:hint="eastAsia"/>
        </w:rPr>
        <w:t>四年</w:t>
      </w:r>
      <w:r w:rsidR="00AF3484">
        <w:rPr>
          <w:rFonts w:hint="eastAsia"/>
        </w:rPr>
        <w:t>（</w:t>
      </w:r>
      <w:r w:rsidR="007B3889" w:rsidRPr="007B3889">
        <w:rPr>
          <w:rFonts w:hint="eastAsia"/>
        </w:rPr>
        <w:t>104-107</w:t>
      </w:r>
      <w:r w:rsidR="007B3889" w:rsidRPr="007B3889">
        <w:rPr>
          <w:rFonts w:hint="eastAsia"/>
        </w:rPr>
        <w:t>年</w:t>
      </w:r>
      <w:r w:rsidR="00AF3484">
        <w:rPr>
          <w:rFonts w:hint="eastAsia"/>
        </w:rPr>
        <w:t>）</w:t>
      </w:r>
      <w:r w:rsidR="007B3889">
        <w:rPr>
          <w:rFonts w:hint="eastAsia"/>
        </w:rPr>
        <w:t>推動計畫</w:t>
      </w:r>
      <w:r w:rsidR="00103667">
        <w:rPr>
          <w:rFonts w:hint="eastAsia"/>
        </w:rPr>
        <w:t>。</w:t>
      </w:r>
      <w:r w:rsidR="00103667" w:rsidRPr="00103667">
        <w:rPr>
          <w:rFonts w:hint="eastAsia"/>
        </w:rPr>
        <w:t>有節電計畫</w:t>
      </w:r>
      <w:r w:rsidR="00103667">
        <w:rPr>
          <w:rFonts w:hint="eastAsia"/>
        </w:rPr>
        <w:t>，努理力推動中。</w:t>
      </w:r>
    </w:p>
    <w:p w:rsidR="00C523DF" w:rsidRDefault="00C523DF" w:rsidP="00E22C93">
      <w:pPr>
        <w:ind w:rightChars="10" w:right="24" w:firstLine="475"/>
        <w:jc w:val="both"/>
      </w:pPr>
    </w:p>
    <w:p w:rsidR="00BD6324" w:rsidRDefault="00BD6324" w:rsidP="00E22C93">
      <w:pPr>
        <w:ind w:rightChars="10" w:right="24" w:firstLine="475"/>
        <w:jc w:val="both"/>
      </w:pPr>
      <w:r w:rsidRPr="00E22C93">
        <w:rPr>
          <w:rFonts w:hint="eastAsia"/>
        </w:rPr>
        <w:t>基隆市</w:t>
      </w:r>
      <w:r w:rsidR="00E22C93">
        <w:rPr>
          <w:rFonts w:hint="eastAsia"/>
        </w:rPr>
        <w:t>：</w:t>
      </w:r>
      <w:r w:rsidR="0007087C">
        <w:rPr>
          <w:rFonts w:hint="eastAsia"/>
        </w:rPr>
        <w:t>太陽光電</w:t>
      </w:r>
      <w:r w:rsidR="0007087C" w:rsidRPr="0007087C">
        <w:rPr>
          <w:rFonts w:hint="eastAsia"/>
        </w:rPr>
        <w:t>容量計約</w:t>
      </w:r>
      <w:r w:rsidR="0007087C">
        <w:rPr>
          <w:rFonts w:hint="eastAsia"/>
        </w:rPr>
        <w:t>0.065</w:t>
      </w:r>
      <w:r w:rsidR="0007087C" w:rsidRPr="0007087C">
        <w:rPr>
          <w:rFonts w:hint="eastAsia"/>
        </w:rPr>
        <w:t xml:space="preserve"> MW</w:t>
      </w:r>
      <w:r w:rsidR="0007087C">
        <w:rPr>
          <w:rFonts w:hint="eastAsia"/>
        </w:rPr>
        <w:t>。較上年成長</w:t>
      </w:r>
      <w:r w:rsidR="0007087C">
        <w:rPr>
          <w:rFonts w:hint="eastAsia"/>
        </w:rPr>
        <w:t>12 %</w:t>
      </w:r>
      <w:r w:rsidR="0007087C">
        <w:rPr>
          <w:rFonts w:hint="eastAsia"/>
        </w:rPr>
        <w:t>。全市路燈已都</w:t>
      </w:r>
      <w:r w:rsidR="00367A11">
        <w:rPr>
          <w:rFonts w:hint="eastAsia"/>
        </w:rPr>
        <w:t>LED</w:t>
      </w:r>
      <w:r w:rsidR="00367A11">
        <w:rPr>
          <w:rFonts w:hint="eastAsia"/>
        </w:rPr>
        <w:t>燈等措施。</w:t>
      </w:r>
    </w:p>
    <w:p w:rsidR="00C523DF" w:rsidRDefault="00C523DF" w:rsidP="00E22C93">
      <w:pPr>
        <w:ind w:rightChars="10" w:right="24" w:firstLine="475"/>
        <w:jc w:val="both"/>
      </w:pPr>
    </w:p>
    <w:p w:rsidR="00A204E5" w:rsidRPr="00A204E5" w:rsidRDefault="00A204E5" w:rsidP="00E22C93">
      <w:pPr>
        <w:ind w:rightChars="10" w:right="24" w:firstLine="475"/>
        <w:jc w:val="both"/>
      </w:pPr>
      <w:r w:rsidRPr="00E22C93">
        <w:rPr>
          <w:rFonts w:hint="eastAsia"/>
        </w:rPr>
        <w:t>嘉義市</w:t>
      </w:r>
      <w:r w:rsidR="00E22C93">
        <w:rPr>
          <w:rFonts w:hint="eastAsia"/>
        </w:rPr>
        <w:t>：</w:t>
      </w:r>
      <w:r w:rsidRPr="00A204E5">
        <w:rPr>
          <w:rFonts w:hint="eastAsia"/>
        </w:rPr>
        <w:t>太陽光電容量計約</w:t>
      </w:r>
      <w:r w:rsidRPr="00A204E5">
        <w:rPr>
          <w:rFonts w:hint="eastAsia"/>
        </w:rPr>
        <w:t>12.6 MW</w:t>
      </w:r>
      <w:r w:rsidRPr="00A204E5">
        <w:rPr>
          <w:rFonts w:hint="eastAsia"/>
        </w:rPr>
        <w:t>。較上年成長</w:t>
      </w:r>
      <w:r w:rsidRPr="00A204E5">
        <w:rPr>
          <w:rFonts w:hint="eastAsia"/>
        </w:rPr>
        <w:t>61 %</w:t>
      </w:r>
      <w:r w:rsidRPr="00A204E5">
        <w:rPr>
          <w:rFonts w:hint="eastAsia"/>
        </w:rPr>
        <w:t>。太陽光電</w:t>
      </w:r>
      <w:r w:rsidRPr="00A204E5">
        <w:rPr>
          <w:rFonts w:hint="eastAsia"/>
        </w:rPr>
        <w:t>PV</w:t>
      </w:r>
      <w:r w:rsidRPr="00A204E5">
        <w:rPr>
          <w:rFonts w:hint="eastAsia"/>
        </w:rPr>
        <w:t>發電，容量經認證有</w:t>
      </w:r>
      <w:r w:rsidRPr="00A204E5">
        <w:rPr>
          <w:rFonts w:hint="eastAsia"/>
        </w:rPr>
        <w:t>4.2MW</w:t>
      </w:r>
      <w:r w:rsidRPr="00A204E5">
        <w:rPr>
          <w:rFonts w:hint="eastAsia"/>
        </w:rPr>
        <w:t>。及推動節電計畫。有再生能源推動委員會，成立單一窗口「太陽光電設置小組」。</w:t>
      </w:r>
    </w:p>
    <w:p w:rsidR="00A204E5" w:rsidRDefault="00A204E5" w:rsidP="00E22C93">
      <w:pPr>
        <w:ind w:rightChars="10" w:right="24" w:firstLine="475"/>
        <w:jc w:val="both"/>
      </w:pPr>
    </w:p>
    <w:p w:rsidR="00BD6324" w:rsidRDefault="00BD6324" w:rsidP="00E22C93">
      <w:pPr>
        <w:ind w:rightChars="10" w:right="24" w:firstLine="475"/>
        <w:jc w:val="both"/>
      </w:pPr>
      <w:r w:rsidRPr="00E22C93">
        <w:rPr>
          <w:rFonts w:hint="eastAsia"/>
        </w:rPr>
        <w:t>苗栗縣</w:t>
      </w:r>
      <w:r w:rsidR="00E22C93">
        <w:rPr>
          <w:rFonts w:hint="eastAsia"/>
        </w:rPr>
        <w:t>：</w:t>
      </w:r>
      <w:r w:rsidR="00327204" w:rsidRPr="00327204">
        <w:rPr>
          <w:rFonts w:hint="eastAsia"/>
        </w:rPr>
        <w:t>已核准備案者，僅</w:t>
      </w:r>
      <w:r w:rsidR="00327204" w:rsidRPr="00327204">
        <w:rPr>
          <w:rFonts w:hint="eastAsia"/>
        </w:rPr>
        <w:t>9 MW</w:t>
      </w:r>
      <w:r w:rsidR="00327204" w:rsidRPr="00327204">
        <w:rPr>
          <w:rFonts w:hint="eastAsia"/>
        </w:rPr>
        <w:t>。</w:t>
      </w:r>
      <w:r w:rsidR="00327204">
        <w:rPr>
          <w:rFonts w:hint="eastAsia"/>
        </w:rPr>
        <w:t>未來</w:t>
      </w:r>
      <w:r w:rsidR="00CE5FF3">
        <w:rPr>
          <w:rFonts w:hint="eastAsia"/>
        </w:rPr>
        <w:t>預定</w:t>
      </w:r>
      <w:r w:rsidR="0080433D" w:rsidRPr="0080433D">
        <w:rPr>
          <w:rFonts w:hint="eastAsia"/>
        </w:rPr>
        <w:t>太陽光電容量計約</w:t>
      </w:r>
      <w:r w:rsidR="0080433D">
        <w:rPr>
          <w:rFonts w:hint="eastAsia"/>
        </w:rPr>
        <w:t>40</w:t>
      </w:r>
      <w:r w:rsidR="0080433D" w:rsidRPr="0080433D">
        <w:rPr>
          <w:rFonts w:hint="eastAsia"/>
        </w:rPr>
        <w:t xml:space="preserve"> MW</w:t>
      </w:r>
      <w:r w:rsidR="007A433C">
        <w:rPr>
          <w:rFonts w:hint="eastAsia"/>
        </w:rPr>
        <w:t>、</w:t>
      </w:r>
      <w:r w:rsidR="0080433D">
        <w:rPr>
          <w:rFonts w:hint="eastAsia"/>
        </w:rPr>
        <w:t>風力約</w:t>
      </w:r>
      <w:r w:rsidR="0080433D">
        <w:rPr>
          <w:rFonts w:hint="eastAsia"/>
        </w:rPr>
        <w:t>120 MW</w:t>
      </w:r>
      <w:r w:rsidR="0080433D">
        <w:rPr>
          <w:rFonts w:hint="eastAsia"/>
        </w:rPr>
        <w:t>。</w:t>
      </w:r>
      <w:r w:rsidR="00AF3484">
        <w:rPr>
          <w:rFonts w:hint="eastAsia"/>
        </w:rPr>
        <w:t>（</w:t>
      </w:r>
      <w:r w:rsidR="00CE5FF3">
        <w:rPr>
          <w:rFonts w:hint="eastAsia"/>
        </w:rPr>
        <w:t>應係離岸風機之容量</w:t>
      </w:r>
      <w:r w:rsidR="00143FF4">
        <w:rPr>
          <w:rFonts w:hint="eastAsia"/>
        </w:rPr>
        <w:t>，由中央規劃、執行中</w:t>
      </w:r>
      <w:r w:rsidR="00CE5FF3">
        <w:rPr>
          <w:rFonts w:hint="eastAsia"/>
        </w:rPr>
        <w:t>。</w:t>
      </w:r>
      <w:r w:rsidR="00DA197E">
        <w:rPr>
          <w:rFonts w:hint="eastAsia"/>
        </w:rPr>
        <w:t>依</w:t>
      </w:r>
      <w:r w:rsidR="00CE5FF3">
        <w:rPr>
          <w:rFonts w:hint="eastAsia"/>
        </w:rPr>
        <w:t>先前</w:t>
      </w:r>
      <w:r w:rsidR="00DA197E">
        <w:rPr>
          <w:rFonts w:hint="eastAsia"/>
        </w:rPr>
        <w:t>資料，</w:t>
      </w:r>
      <w:r w:rsidR="00DA197E" w:rsidRPr="00DA197E">
        <w:rPr>
          <w:rFonts w:hint="eastAsia"/>
        </w:rPr>
        <w:t>有風機</w:t>
      </w:r>
      <w:r w:rsidR="00DA197E" w:rsidRPr="00DA197E">
        <w:rPr>
          <w:rFonts w:hint="eastAsia"/>
        </w:rPr>
        <w:t>54</w:t>
      </w:r>
      <w:r w:rsidR="00DA197E" w:rsidRPr="00DA197E">
        <w:rPr>
          <w:rFonts w:hint="eastAsia"/>
        </w:rPr>
        <w:t>座</w:t>
      </w:r>
      <w:r w:rsidR="00AF3484">
        <w:rPr>
          <w:rFonts w:hint="eastAsia"/>
        </w:rPr>
        <w:t>（</w:t>
      </w:r>
      <w:r w:rsidR="00DA197E" w:rsidRPr="00DA197E">
        <w:rPr>
          <w:rFonts w:hint="eastAsia"/>
        </w:rPr>
        <w:t>114</w:t>
      </w:r>
      <w:r w:rsidR="00272852">
        <w:rPr>
          <w:rFonts w:hint="eastAsia"/>
        </w:rPr>
        <w:t>MW</w:t>
      </w:r>
      <w:r w:rsidR="00AF3484">
        <w:rPr>
          <w:rFonts w:hint="eastAsia"/>
        </w:rPr>
        <w:t>）</w:t>
      </w:r>
      <w:r w:rsidR="00272852">
        <w:rPr>
          <w:rFonts w:hint="eastAsia"/>
        </w:rPr>
        <w:t>，</w:t>
      </w:r>
      <w:r w:rsidR="00327204">
        <w:rPr>
          <w:rFonts w:hint="eastAsia"/>
        </w:rPr>
        <w:t>及</w:t>
      </w:r>
      <w:r w:rsidR="00272852" w:rsidRPr="00272852">
        <w:rPr>
          <w:rFonts w:hint="eastAsia"/>
        </w:rPr>
        <w:t>有約</w:t>
      </w:r>
      <w:r w:rsidR="00272852">
        <w:rPr>
          <w:rFonts w:hint="eastAsia"/>
        </w:rPr>
        <w:t>22</w:t>
      </w:r>
      <w:r w:rsidR="00272852">
        <w:rPr>
          <w:rFonts w:hint="eastAsia"/>
        </w:rPr>
        <w:t>座</w:t>
      </w:r>
      <w:r w:rsidR="00272852" w:rsidRPr="00272852">
        <w:rPr>
          <w:rFonts w:hint="eastAsia"/>
        </w:rPr>
        <w:t>風機發展中</w:t>
      </w:r>
      <w:r w:rsidR="00DA197E" w:rsidRPr="00DA197E">
        <w:rPr>
          <w:rFonts w:hint="eastAsia"/>
        </w:rPr>
        <w:t>。</w:t>
      </w:r>
      <w:r w:rsidR="00AF3484">
        <w:rPr>
          <w:rFonts w:hint="eastAsia"/>
        </w:rPr>
        <w:t>）</w:t>
      </w:r>
      <w:r w:rsidR="00327204">
        <w:t xml:space="preserve"> </w:t>
      </w:r>
    </w:p>
    <w:p w:rsidR="00DA197E" w:rsidRDefault="00DA197E" w:rsidP="00E22C93">
      <w:pPr>
        <w:ind w:rightChars="10" w:right="24" w:firstLine="475"/>
        <w:jc w:val="both"/>
      </w:pPr>
    </w:p>
    <w:p w:rsidR="00BD6324" w:rsidRDefault="00BD6324" w:rsidP="00E22C93">
      <w:pPr>
        <w:ind w:rightChars="10" w:right="24" w:firstLine="475"/>
        <w:jc w:val="both"/>
      </w:pPr>
      <w:r w:rsidRPr="00E22C93">
        <w:rPr>
          <w:rFonts w:hint="eastAsia"/>
        </w:rPr>
        <w:t>南投縣</w:t>
      </w:r>
      <w:r w:rsidR="00E22C93">
        <w:rPr>
          <w:rFonts w:hint="eastAsia"/>
        </w:rPr>
        <w:t>：</w:t>
      </w:r>
      <w:r w:rsidR="00DA197E" w:rsidRPr="00DA197E">
        <w:rPr>
          <w:rFonts w:hint="eastAsia"/>
        </w:rPr>
        <w:t>無提供資料。</w:t>
      </w:r>
    </w:p>
    <w:p w:rsidR="000C7752" w:rsidRDefault="000C7752" w:rsidP="00E22C93">
      <w:pPr>
        <w:ind w:rightChars="10" w:right="24" w:firstLine="475"/>
        <w:jc w:val="both"/>
      </w:pPr>
    </w:p>
    <w:p w:rsidR="00BD6324" w:rsidRDefault="00BD6324" w:rsidP="00E22C93">
      <w:pPr>
        <w:ind w:rightChars="10" w:right="24" w:firstLine="475"/>
        <w:jc w:val="both"/>
      </w:pPr>
      <w:r w:rsidRPr="00E22C93">
        <w:rPr>
          <w:rFonts w:hint="eastAsia"/>
        </w:rPr>
        <w:t>彰化縣</w:t>
      </w:r>
      <w:r w:rsidR="00E22C93">
        <w:rPr>
          <w:rFonts w:hint="eastAsia"/>
        </w:rPr>
        <w:t>：</w:t>
      </w:r>
      <w:r w:rsidR="00EB7892" w:rsidRPr="00EB7892">
        <w:rPr>
          <w:rFonts w:hint="eastAsia"/>
        </w:rPr>
        <w:t>再生能源發電容量計約</w:t>
      </w:r>
      <w:r w:rsidR="00EB7892">
        <w:rPr>
          <w:rFonts w:hint="eastAsia"/>
        </w:rPr>
        <w:t>366</w:t>
      </w:r>
      <w:r w:rsidR="00EB7892" w:rsidRPr="00EB7892">
        <w:rPr>
          <w:rFonts w:hint="eastAsia"/>
        </w:rPr>
        <w:t xml:space="preserve"> MW</w:t>
      </w:r>
      <w:r w:rsidR="00EB7892" w:rsidRPr="00EB7892">
        <w:rPr>
          <w:rFonts w:hint="eastAsia"/>
        </w:rPr>
        <w:t>。含風力</w:t>
      </w:r>
      <w:r w:rsidR="00EB7892" w:rsidRPr="00EB7892">
        <w:rPr>
          <w:rFonts w:hint="eastAsia"/>
        </w:rPr>
        <w:t>1</w:t>
      </w:r>
      <w:r w:rsidR="00EB7892">
        <w:rPr>
          <w:rFonts w:hint="eastAsia"/>
        </w:rPr>
        <w:t>81</w:t>
      </w:r>
      <w:r w:rsidR="00EB7892" w:rsidRPr="00EB7892">
        <w:rPr>
          <w:rFonts w:hint="eastAsia"/>
        </w:rPr>
        <w:t xml:space="preserve"> MW</w:t>
      </w:r>
      <w:r w:rsidR="00EB7892" w:rsidRPr="00EB7892">
        <w:rPr>
          <w:rFonts w:hint="eastAsia"/>
        </w:rPr>
        <w:t>；太陽光電</w:t>
      </w:r>
      <w:r w:rsidR="00EB7892" w:rsidRPr="00EB7892">
        <w:rPr>
          <w:rFonts w:hint="eastAsia"/>
        </w:rPr>
        <w:t>PV</w:t>
      </w:r>
      <w:r w:rsidR="00EB7892" w:rsidRPr="00EB7892">
        <w:rPr>
          <w:rFonts w:hint="eastAsia"/>
        </w:rPr>
        <w:t>發電</w:t>
      </w:r>
      <w:r w:rsidR="00EB7892">
        <w:rPr>
          <w:rFonts w:hint="eastAsia"/>
        </w:rPr>
        <w:t>185</w:t>
      </w:r>
      <w:r w:rsidR="00EB7892" w:rsidRPr="00EB7892">
        <w:rPr>
          <w:rFonts w:hint="eastAsia"/>
        </w:rPr>
        <w:t xml:space="preserve"> MW</w:t>
      </w:r>
      <w:r w:rsidR="00EB7892" w:rsidRPr="00EB7892">
        <w:rPr>
          <w:rFonts w:hint="eastAsia"/>
        </w:rPr>
        <w:t>。再生能源成長率</w:t>
      </w:r>
      <w:r w:rsidR="00EB7892">
        <w:rPr>
          <w:rFonts w:hint="eastAsia"/>
        </w:rPr>
        <w:t>2</w:t>
      </w:r>
      <w:r w:rsidR="00481977">
        <w:rPr>
          <w:rFonts w:hint="eastAsia"/>
        </w:rPr>
        <w:t>4</w:t>
      </w:r>
      <w:r w:rsidR="00EB7892">
        <w:rPr>
          <w:rFonts w:hint="eastAsia"/>
        </w:rPr>
        <w:t xml:space="preserve"> %</w:t>
      </w:r>
      <w:r w:rsidR="00EB7892">
        <w:rPr>
          <w:rFonts w:hint="eastAsia"/>
        </w:rPr>
        <w:t>。</w:t>
      </w:r>
      <w:r w:rsidR="00EB7892" w:rsidRPr="00EB7892">
        <w:rPr>
          <w:rFonts w:hint="eastAsia"/>
        </w:rPr>
        <w:t>年發電量約</w:t>
      </w:r>
      <w:r w:rsidR="00EB7892">
        <w:rPr>
          <w:rFonts w:hint="eastAsia"/>
        </w:rPr>
        <w:t>7.25</w:t>
      </w:r>
      <w:r w:rsidR="00EB7892" w:rsidRPr="00EB7892">
        <w:rPr>
          <w:rFonts w:hint="eastAsia"/>
        </w:rPr>
        <w:t>億度</w:t>
      </w:r>
      <w:r w:rsidR="00AF3484">
        <w:rPr>
          <w:rFonts w:hint="eastAsia"/>
        </w:rPr>
        <w:t>（</w:t>
      </w:r>
      <w:r w:rsidR="00EB7892">
        <w:rPr>
          <w:rFonts w:hint="eastAsia"/>
        </w:rPr>
        <w:t>，即風力發電</w:t>
      </w:r>
      <w:r w:rsidR="00EB7892">
        <w:rPr>
          <w:rFonts w:hint="eastAsia"/>
        </w:rPr>
        <w:t>5.08</w:t>
      </w:r>
      <w:r w:rsidR="00EB7892">
        <w:rPr>
          <w:rFonts w:hint="eastAsia"/>
        </w:rPr>
        <w:t>億度，太陽能</w:t>
      </w:r>
      <w:r w:rsidR="00EB7892">
        <w:rPr>
          <w:rFonts w:hint="eastAsia"/>
        </w:rPr>
        <w:t>PV</w:t>
      </w:r>
      <w:r w:rsidR="00EB7892">
        <w:rPr>
          <w:rFonts w:hint="eastAsia"/>
        </w:rPr>
        <w:t>發電</w:t>
      </w:r>
      <w:r w:rsidR="00EB7892">
        <w:rPr>
          <w:rFonts w:hint="eastAsia"/>
        </w:rPr>
        <w:t>2.16</w:t>
      </w:r>
      <w:r w:rsidR="00EB7892">
        <w:rPr>
          <w:rFonts w:hint="eastAsia"/>
        </w:rPr>
        <w:t>億度</w:t>
      </w:r>
      <w:r w:rsidR="00AF3484">
        <w:rPr>
          <w:rFonts w:hint="eastAsia"/>
        </w:rPr>
        <w:t>）</w:t>
      </w:r>
      <w:r w:rsidR="00EB7892" w:rsidRPr="00EB7892">
        <w:rPr>
          <w:rFonts w:hint="eastAsia"/>
        </w:rPr>
        <w:t>。</w:t>
      </w:r>
      <w:r w:rsidR="005B6637">
        <w:rPr>
          <w:rFonts w:hint="eastAsia"/>
        </w:rPr>
        <w:t>有的風力計畫，是中央能源局</w:t>
      </w:r>
      <w:r w:rsidR="00134CA2">
        <w:rPr>
          <w:rFonts w:hint="eastAsia"/>
        </w:rPr>
        <w:t>、台電公司</w:t>
      </w:r>
      <w:r w:rsidR="005B6637">
        <w:rPr>
          <w:rFonts w:hint="eastAsia"/>
        </w:rPr>
        <w:t>推</w:t>
      </w:r>
      <w:r w:rsidR="00134CA2">
        <w:rPr>
          <w:rFonts w:hint="eastAsia"/>
        </w:rPr>
        <w:t>動</w:t>
      </w:r>
      <w:r w:rsidR="005B6637">
        <w:rPr>
          <w:rFonts w:hint="eastAsia"/>
        </w:rPr>
        <w:t>的</w:t>
      </w:r>
      <w:r w:rsidR="00134CA2">
        <w:rPr>
          <w:rFonts w:hint="eastAsia"/>
        </w:rPr>
        <w:t>。</w:t>
      </w:r>
    </w:p>
    <w:p w:rsidR="000C7752" w:rsidRDefault="000C7752" w:rsidP="00E22C93">
      <w:pPr>
        <w:ind w:rightChars="10" w:right="24" w:firstLine="475"/>
        <w:jc w:val="both"/>
      </w:pPr>
    </w:p>
    <w:p w:rsidR="00BD6324" w:rsidRDefault="00BD6324" w:rsidP="00E22C93">
      <w:pPr>
        <w:ind w:rightChars="10" w:right="24" w:firstLine="475"/>
        <w:jc w:val="both"/>
      </w:pPr>
      <w:r w:rsidRPr="00E22C93">
        <w:rPr>
          <w:rFonts w:hint="eastAsia"/>
        </w:rPr>
        <w:t>雲林縣</w:t>
      </w:r>
      <w:r w:rsidR="00E22C93">
        <w:rPr>
          <w:rFonts w:hint="eastAsia"/>
        </w:rPr>
        <w:t>：</w:t>
      </w:r>
      <w:r w:rsidR="00481977" w:rsidRPr="00481977">
        <w:rPr>
          <w:rFonts w:hint="eastAsia"/>
        </w:rPr>
        <w:t>再生能源發電容量計約</w:t>
      </w:r>
      <w:r w:rsidR="00481977">
        <w:rPr>
          <w:rFonts w:hint="eastAsia"/>
        </w:rPr>
        <w:t>132</w:t>
      </w:r>
      <w:r w:rsidR="00481977" w:rsidRPr="00481977">
        <w:rPr>
          <w:rFonts w:hint="eastAsia"/>
        </w:rPr>
        <w:t xml:space="preserve"> MW</w:t>
      </w:r>
      <w:r w:rsidR="00481977" w:rsidRPr="00481977">
        <w:rPr>
          <w:rFonts w:hint="eastAsia"/>
        </w:rPr>
        <w:t>。含太陽光電</w:t>
      </w:r>
      <w:r w:rsidR="00481977" w:rsidRPr="00481977">
        <w:rPr>
          <w:rFonts w:hint="eastAsia"/>
        </w:rPr>
        <w:t>PV</w:t>
      </w:r>
      <w:r w:rsidR="00481977" w:rsidRPr="00481977">
        <w:rPr>
          <w:rFonts w:hint="eastAsia"/>
        </w:rPr>
        <w:t>發電</w:t>
      </w:r>
      <w:r w:rsidR="00481977" w:rsidRPr="00481977">
        <w:rPr>
          <w:rFonts w:hint="eastAsia"/>
        </w:rPr>
        <w:t>130 MW</w:t>
      </w:r>
      <w:r w:rsidR="00481977">
        <w:rPr>
          <w:rFonts w:hint="eastAsia"/>
        </w:rPr>
        <w:t>；</w:t>
      </w:r>
      <w:r w:rsidR="00481977" w:rsidRPr="00481977">
        <w:rPr>
          <w:rFonts w:hint="eastAsia"/>
        </w:rPr>
        <w:t>風力</w:t>
      </w:r>
      <w:r w:rsidR="00481977">
        <w:rPr>
          <w:rFonts w:hint="eastAsia"/>
        </w:rPr>
        <w:t>2.3</w:t>
      </w:r>
      <w:r w:rsidR="00481977" w:rsidRPr="00481977">
        <w:rPr>
          <w:rFonts w:hint="eastAsia"/>
        </w:rPr>
        <w:t xml:space="preserve"> MW</w:t>
      </w:r>
      <w:r w:rsidR="00481977" w:rsidRPr="00481977">
        <w:rPr>
          <w:rFonts w:hint="eastAsia"/>
        </w:rPr>
        <w:t>。</w:t>
      </w:r>
      <w:r w:rsidR="00481977">
        <w:rPr>
          <w:rFonts w:hint="eastAsia"/>
        </w:rPr>
        <w:t>其太陽光電</w:t>
      </w:r>
      <w:r w:rsidR="00481977">
        <w:rPr>
          <w:rFonts w:hint="eastAsia"/>
        </w:rPr>
        <w:t>PV</w:t>
      </w:r>
      <w:r w:rsidR="00481977">
        <w:rPr>
          <w:rFonts w:hint="eastAsia"/>
        </w:rPr>
        <w:t>發電容量，反較上前倒退</w:t>
      </w:r>
      <w:r w:rsidR="00AF3484">
        <w:rPr>
          <w:rFonts w:hint="eastAsia"/>
        </w:rPr>
        <w:t>？</w:t>
      </w:r>
    </w:p>
    <w:p w:rsidR="00444D31" w:rsidRDefault="00444D31" w:rsidP="00E22C93">
      <w:pPr>
        <w:ind w:rightChars="10" w:right="24" w:firstLine="475"/>
        <w:jc w:val="both"/>
      </w:pPr>
    </w:p>
    <w:p w:rsidR="00BD6324" w:rsidRDefault="00BD6324" w:rsidP="00E22C93">
      <w:pPr>
        <w:ind w:rightChars="10" w:right="24" w:firstLine="475"/>
        <w:jc w:val="both"/>
      </w:pPr>
      <w:r w:rsidRPr="00E22C93">
        <w:rPr>
          <w:rFonts w:hint="eastAsia"/>
        </w:rPr>
        <w:t>屏東縣</w:t>
      </w:r>
      <w:r w:rsidR="00E22C93">
        <w:rPr>
          <w:rFonts w:hint="eastAsia"/>
        </w:rPr>
        <w:t>：</w:t>
      </w:r>
      <w:r w:rsidR="00A45648" w:rsidRPr="00A45648">
        <w:rPr>
          <w:rFonts w:hint="eastAsia"/>
        </w:rPr>
        <w:t>再生能源發電容量計約</w:t>
      </w:r>
      <w:r w:rsidR="00A45648" w:rsidRPr="00A45648">
        <w:rPr>
          <w:rFonts w:hint="eastAsia"/>
        </w:rPr>
        <w:t>1</w:t>
      </w:r>
      <w:r w:rsidR="00A45648">
        <w:rPr>
          <w:rFonts w:hint="eastAsia"/>
        </w:rPr>
        <w:t>57</w:t>
      </w:r>
      <w:r w:rsidR="00A45648" w:rsidRPr="00A45648">
        <w:rPr>
          <w:rFonts w:hint="eastAsia"/>
        </w:rPr>
        <w:t xml:space="preserve"> MW</w:t>
      </w:r>
      <w:r w:rsidR="00A45648" w:rsidRPr="00A45648">
        <w:rPr>
          <w:rFonts w:hint="eastAsia"/>
        </w:rPr>
        <w:t>。含太陽光電</w:t>
      </w:r>
      <w:r w:rsidR="00A45648" w:rsidRPr="00A45648">
        <w:rPr>
          <w:rFonts w:hint="eastAsia"/>
        </w:rPr>
        <w:t>PV</w:t>
      </w:r>
      <w:r w:rsidR="00A45648" w:rsidRPr="00A45648">
        <w:rPr>
          <w:rFonts w:hint="eastAsia"/>
        </w:rPr>
        <w:t>發電</w:t>
      </w:r>
      <w:r w:rsidR="00A45648" w:rsidRPr="00A45648">
        <w:rPr>
          <w:rFonts w:hint="eastAsia"/>
        </w:rPr>
        <w:t>1</w:t>
      </w:r>
      <w:r w:rsidR="00A45648">
        <w:rPr>
          <w:rFonts w:hint="eastAsia"/>
        </w:rPr>
        <w:t>52</w:t>
      </w:r>
      <w:r w:rsidR="00A45648" w:rsidRPr="00A45648">
        <w:rPr>
          <w:rFonts w:hint="eastAsia"/>
        </w:rPr>
        <w:t>MW</w:t>
      </w:r>
      <w:r w:rsidR="0028406F">
        <w:rPr>
          <w:rFonts w:hint="eastAsia"/>
        </w:rPr>
        <w:t>。</w:t>
      </w:r>
    </w:p>
    <w:p w:rsidR="00E22C93" w:rsidRDefault="00E22C93" w:rsidP="00E22C93">
      <w:pPr>
        <w:ind w:rightChars="10" w:right="24" w:firstLine="475"/>
        <w:jc w:val="both"/>
      </w:pPr>
    </w:p>
    <w:p w:rsidR="00884DF4" w:rsidRDefault="00232135" w:rsidP="00E22C93">
      <w:pPr>
        <w:ind w:rightChars="10" w:right="24" w:firstLine="475"/>
        <w:jc w:val="both"/>
      </w:pPr>
      <w:r>
        <w:rPr>
          <w:rFonts w:hint="eastAsia"/>
        </w:rPr>
        <w:t>宜蘭縣</w:t>
      </w:r>
      <w:r w:rsidR="00E22C93">
        <w:rPr>
          <w:rFonts w:hint="eastAsia"/>
        </w:rPr>
        <w:t>：</w:t>
      </w:r>
      <w:r>
        <w:rPr>
          <w:rFonts w:hint="eastAsia"/>
        </w:rPr>
        <w:t>再</w:t>
      </w:r>
      <w:r w:rsidRPr="00232135">
        <w:rPr>
          <w:rFonts w:hint="eastAsia"/>
        </w:rPr>
        <w:t>生能源</w:t>
      </w:r>
      <w:r w:rsidR="00AF3484">
        <w:rPr>
          <w:rFonts w:hint="eastAsia"/>
        </w:rPr>
        <w:t>（</w:t>
      </w:r>
      <w:r>
        <w:rPr>
          <w:rFonts w:hint="eastAsia"/>
        </w:rPr>
        <w:t>太陽能</w:t>
      </w:r>
      <w:r w:rsidR="00AF3484">
        <w:rPr>
          <w:rFonts w:hint="eastAsia"/>
        </w:rPr>
        <w:t>）</w:t>
      </w:r>
      <w:r w:rsidRPr="00232135">
        <w:rPr>
          <w:rFonts w:hint="eastAsia"/>
        </w:rPr>
        <w:t>發電容量計約</w:t>
      </w:r>
      <w:r w:rsidRPr="00232135">
        <w:rPr>
          <w:rFonts w:hint="eastAsia"/>
        </w:rPr>
        <w:t>1</w:t>
      </w:r>
      <w:r>
        <w:rPr>
          <w:rFonts w:hint="eastAsia"/>
        </w:rPr>
        <w:t>0.7</w:t>
      </w:r>
      <w:r w:rsidRPr="00232135">
        <w:rPr>
          <w:rFonts w:hint="eastAsia"/>
        </w:rPr>
        <w:t xml:space="preserve"> MW</w:t>
      </w:r>
      <w:r>
        <w:rPr>
          <w:rFonts w:hint="eastAsia"/>
        </w:rPr>
        <w:t>。</w:t>
      </w:r>
    </w:p>
    <w:p w:rsidR="00E22C93" w:rsidRDefault="00E22C93" w:rsidP="00E22C93">
      <w:pPr>
        <w:ind w:rightChars="10" w:right="24" w:firstLine="475"/>
        <w:jc w:val="both"/>
      </w:pPr>
    </w:p>
    <w:p w:rsidR="0016729B" w:rsidRDefault="00BC3DFE" w:rsidP="00E22C93">
      <w:pPr>
        <w:ind w:rightChars="10" w:right="24" w:firstLine="475"/>
        <w:jc w:val="both"/>
      </w:pPr>
      <w:r w:rsidRPr="00E22C93">
        <w:rPr>
          <w:rFonts w:hint="eastAsia"/>
        </w:rPr>
        <w:t>澎湖</w:t>
      </w:r>
      <w:r w:rsidR="00472DEF" w:rsidRPr="00E22C93">
        <w:rPr>
          <w:rFonts w:hint="eastAsia"/>
        </w:rPr>
        <w:t>縣</w:t>
      </w:r>
      <w:r w:rsidR="00E22C93">
        <w:rPr>
          <w:rFonts w:hint="eastAsia"/>
        </w:rPr>
        <w:t>：</w:t>
      </w:r>
      <w:r w:rsidR="00472DEF" w:rsidRPr="00472DEF">
        <w:rPr>
          <w:rFonts w:hint="eastAsia"/>
        </w:rPr>
        <w:t>再生能源發電容量計約</w:t>
      </w:r>
      <w:r w:rsidR="00C61F1C">
        <w:rPr>
          <w:rFonts w:hint="eastAsia"/>
        </w:rPr>
        <w:t>3.16</w:t>
      </w:r>
      <w:r w:rsidR="00472DEF" w:rsidRPr="00472DEF">
        <w:rPr>
          <w:rFonts w:hint="eastAsia"/>
        </w:rPr>
        <w:t xml:space="preserve"> MW</w:t>
      </w:r>
      <w:r w:rsidR="00C61F1C">
        <w:rPr>
          <w:rFonts w:hint="eastAsia"/>
        </w:rPr>
        <w:t>，皆為風力。</w:t>
      </w:r>
      <w:r w:rsidR="00472DEF" w:rsidRPr="00472DEF">
        <w:rPr>
          <w:rFonts w:hint="eastAsia"/>
        </w:rPr>
        <w:t>發電</w:t>
      </w:r>
      <w:r w:rsidR="00C61F1C">
        <w:rPr>
          <w:rFonts w:hint="eastAsia"/>
        </w:rPr>
        <w:t>量</w:t>
      </w:r>
      <w:r w:rsidR="00C61F1C">
        <w:rPr>
          <w:rFonts w:hint="eastAsia"/>
        </w:rPr>
        <w:t>0.12</w:t>
      </w:r>
      <w:r w:rsidR="00C61F1C">
        <w:rPr>
          <w:rFonts w:hint="eastAsia"/>
        </w:rPr>
        <w:t>億度</w:t>
      </w:r>
      <w:r w:rsidR="00472DEF">
        <w:rPr>
          <w:rFonts w:hint="eastAsia"/>
        </w:rPr>
        <w:t>。</w:t>
      </w:r>
      <w:r w:rsidR="00472DEF" w:rsidRPr="00472DEF">
        <w:rPr>
          <w:rFonts w:hint="eastAsia"/>
        </w:rPr>
        <w:t>再生能源發電量成長率</w:t>
      </w:r>
      <w:r w:rsidR="00C61F1C">
        <w:rPr>
          <w:rFonts w:hint="eastAsia"/>
        </w:rPr>
        <w:t>41</w:t>
      </w:r>
      <w:r w:rsidR="00472DEF" w:rsidRPr="00472DEF">
        <w:rPr>
          <w:rFonts w:hint="eastAsia"/>
        </w:rPr>
        <w:t>%</w:t>
      </w:r>
      <w:r w:rsidR="00472DEF" w:rsidRPr="00472DEF">
        <w:rPr>
          <w:rFonts w:hint="eastAsia"/>
        </w:rPr>
        <w:t>。</w:t>
      </w:r>
      <w:r w:rsidR="0016729B">
        <w:rPr>
          <w:rFonts w:hint="eastAsia"/>
        </w:rPr>
        <w:t>依台電計畫資料，澎湖風力發電，台電中屯一期四部機，</w:t>
      </w:r>
      <w:r w:rsidR="00AF3484">
        <w:rPr>
          <w:rFonts w:hint="eastAsia"/>
        </w:rPr>
        <w:t>（</w:t>
      </w:r>
      <w:r w:rsidR="0016729B">
        <w:rPr>
          <w:rFonts w:hint="eastAsia"/>
        </w:rPr>
        <w:t>每部</w:t>
      </w:r>
      <w:r w:rsidR="00AF3484">
        <w:rPr>
          <w:rFonts w:hint="eastAsia"/>
        </w:rPr>
        <w:t>）</w:t>
      </w:r>
      <w:r w:rsidR="0016729B">
        <w:rPr>
          <w:rFonts w:hint="eastAsia"/>
        </w:rPr>
        <w:t>600 kW</w:t>
      </w:r>
      <w:r w:rsidR="0016729B">
        <w:rPr>
          <w:rFonts w:hint="eastAsia"/>
        </w:rPr>
        <w:t>，</w:t>
      </w:r>
      <w:r w:rsidR="00AF3484">
        <w:rPr>
          <w:rFonts w:hint="eastAsia"/>
        </w:rPr>
        <w:t>（</w:t>
      </w:r>
      <w:r w:rsidR="0016729B">
        <w:rPr>
          <w:rFonts w:hint="eastAsia"/>
        </w:rPr>
        <w:t>2001</w:t>
      </w:r>
      <w:r w:rsidR="00AF3484">
        <w:rPr>
          <w:rFonts w:hint="eastAsia"/>
        </w:rPr>
        <w:t>）</w:t>
      </w:r>
      <w:r w:rsidR="0016729B">
        <w:rPr>
          <w:rFonts w:hint="eastAsia"/>
        </w:rPr>
        <w:t>；</w:t>
      </w:r>
      <w:r w:rsidR="0016729B">
        <w:rPr>
          <w:rFonts w:hint="eastAsia"/>
        </w:rPr>
        <w:t>2003</w:t>
      </w:r>
      <w:r w:rsidR="0016729B">
        <w:rPr>
          <w:rFonts w:hint="eastAsia"/>
        </w:rPr>
        <w:t>再增四部機，計</w:t>
      </w:r>
      <w:r w:rsidR="0016729B">
        <w:rPr>
          <w:rFonts w:hint="eastAsia"/>
        </w:rPr>
        <w:t>4.8MW</w:t>
      </w:r>
      <w:r w:rsidR="0016729B">
        <w:rPr>
          <w:rFonts w:hint="eastAsia"/>
        </w:rPr>
        <w:t>。台電湖西，六部機，</w:t>
      </w:r>
      <w:r w:rsidR="0016729B">
        <w:rPr>
          <w:rFonts w:hint="eastAsia"/>
        </w:rPr>
        <w:t>900 kW</w:t>
      </w:r>
      <w:r w:rsidR="0016729B">
        <w:rPr>
          <w:rFonts w:hint="eastAsia"/>
        </w:rPr>
        <w:t>，有</w:t>
      </w:r>
      <w:r w:rsidR="0016729B">
        <w:rPr>
          <w:rFonts w:hint="eastAsia"/>
        </w:rPr>
        <w:t>5.4MW</w:t>
      </w:r>
      <w:r w:rsidR="00AF3484">
        <w:rPr>
          <w:rFonts w:hint="eastAsia"/>
        </w:rPr>
        <w:t>（</w:t>
      </w:r>
      <w:r w:rsidR="0016729B">
        <w:rPr>
          <w:rFonts w:hint="eastAsia"/>
        </w:rPr>
        <w:t>2010</w:t>
      </w:r>
      <w:r w:rsidR="00AF3484">
        <w:rPr>
          <w:rFonts w:hint="eastAsia"/>
        </w:rPr>
        <w:t>）</w:t>
      </w:r>
      <w:r w:rsidR="0016729B">
        <w:rPr>
          <w:rFonts w:hint="eastAsia"/>
        </w:rPr>
        <w:t>，又計畫於龍門村、講美村、大赤坎，增建</w:t>
      </w:r>
      <w:r w:rsidR="0016729B">
        <w:rPr>
          <w:rFonts w:hint="eastAsia"/>
        </w:rPr>
        <w:t>11</w:t>
      </w:r>
      <w:r w:rsidR="0016729B">
        <w:rPr>
          <w:rFonts w:hint="eastAsia"/>
        </w:rPr>
        <w:t>部風機，有</w:t>
      </w:r>
      <w:r w:rsidR="0016729B">
        <w:rPr>
          <w:rFonts w:hint="eastAsia"/>
        </w:rPr>
        <w:t>33MW</w:t>
      </w:r>
      <w:r w:rsidR="0016729B">
        <w:rPr>
          <w:rFonts w:hint="eastAsia"/>
        </w:rPr>
        <w:t>，</w:t>
      </w:r>
      <w:r w:rsidR="0016729B" w:rsidRPr="0016729B">
        <w:rPr>
          <w:rFonts w:hint="eastAsia"/>
        </w:rPr>
        <w:t>以上</w:t>
      </w:r>
      <w:r w:rsidR="0016729B">
        <w:rPr>
          <w:rFonts w:hint="eastAsia"/>
        </w:rPr>
        <w:t>合</w:t>
      </w:r>
      <w:r w:rsidR="0016729B" w:rsidRPr="0016729B">
        <w:rPr>
          <w:rFonts w:hint="eastAsia"/>
        </w:rPr>
        <w:t>計</w:t>
      </w:r>
      <w:r w:rsidR="0016729B" w:rsidRPr="0016729B">
        <w:rPr>
          <w:rFonts w:hint="eastAsia"/>
        </w:rPr>
        <w:t>43.28 MW</w:t>
      </w:r>
      <w:r w:rsidR="0016729B">
        <w:rPr>
          <w:rFonts w:hint="eastAsia"/>
        </w:rPr>
        <w:t>，年發電量</w:t>
      </w:r>
      <w:r w:rsidR="0016729B">
        <w:rPr>
          <w:rFonts w:hint="eastAsia"/>
        </w:rPr>
        <w:t>1.16</w:t>
      </w:r>
      <w:r w:rsidR="0016729B">
        <w:rPr>
          <w:rFonts w:hint="eastAsia"/>
        </w:rPr>
        <w:t>億度，為澎湖用電量的三分之一</w:t>
      </w:r>
      <w:r w:rsidR="00804FBB">
        <w:rPr>
          <w:rFonts w:hint="eastAsia"/>
        </w:rPr>
        <w:t>。</w:t>
      </w:r>
      <w:r w:rsidR="00804FBB" w:rsidRPr="00804FBB">
        <w:rPr>
          <w:rFonts w:hint="eastAsia"/>
        </w:rPr>
        <w:t>在澎湖，</w:t>
      </w:r>
      <w:r w:rsidR="00804FBB">
        <w:rPr>
          <w:rFonts w:hint="eastAsia"/>
        </w:rPr>
        <w:t>依台電資料，</w:t>
      </w:r>
      <w:r w:rsidR="00804FBB" w:rsidRPr="00804FBB">
        <w:rPr>
          <w:rFonts w:hint="eastAsia"/>
        </w:rPr>
        <w:t>其發力發電的容量因素可達</w:t>
      </w:r>
      <w:r w:rsidR="00804FBB" w:rsidRPr="00804FBB">
        <w:rPr>
          <w:rFonts w:hint="eastAsia"/>
        </w:rPr>
        <w:t>36%</w:t>
      </w:r>
      <w:r w:rsidR="00804FBB" w:rsidRPr="00804FBB">
        <w:rPr>
          <w:rFonts w:hint="eastAsia"/>
        </w:rPr>
        <w:t>。</w:t>
      </w:r>
      <w:r w:rsidR="00804FBB">
        <w:rPr>
          <w:rFonts w:hint="eastAsia"/>
        </w:rPr>
        <w:t>若</w:t>
      </w:r>
      <w:r w:rsidR="00804FBB" w:rsidRPr="00804FBB">
        <w:rPr>
          <w:rFonts w:hint="eastAsia"/>
        </w:rPr>
        <w:t>澎湖沒好好推風電，是很可惜。</w:t>
      </w:r>
    </w:p>
    <w:p w:rsidR="0016729B" w:rsidRDefault="0016729B" w:rsidP="00E22C93">
      <w:pPr>
        <w:ind w:rightChars="10" w:right="24" w:firstLine="475"/>
        <w:jc w:val="both"/>
      </w:pPr>
    </w:p>
    <w:p w:rsidR="00C61F1C" w:rsidRDefault="00BC3DFE" w:rsidP="00E22C93">
      <w:pPr>
        <w:ind w:rightChars="10" w:right="24" w:firstLine="475"/>
        <w:jc w:val="both"/>
      </w:pPr>
      <w:r w:rsidRPr="00E22C93">
        <w:rPr>
          <w:rFonts w:hint="eastAsia"/>
        </w:rPr>
        <w:t>台東</w:t>
      </w:r>
      <w:r w:rsidR="00C61F1C" w:rsidRPr="00E22C93">
        <w:rPr>
          <w:rFonts w:hint="eastAsia"/>
        </w:rPr>
        <w:t>縣</w:t>
      </w:r>
      <w:r w:rsidR="00E22C93">
        <w:rPr>
          <w:rFonts w:hint="eastAsia"/>
        </w:rPr>
        <w:t>：</w:t>
      </w:r>
      <w:r w:rsidR="00C61F1C" w:rsidRPr="00C61F1C">
        <w:rPr>
          <w:rFonts w:hint="eastAsia"/>
        </w:rPr>
        <w:t>再生能源發電容量計約</w:t>
      </w:r>
      <w:r w:rsidR="00C61F1C" w:rsidRPr="00C61F1C">
        <w:rPr>
          <w:rFonts w:hint="eastAsia"/>
        </w:rPr>
        <w:t>14.8 MW</w:t>
      </w:r>
      <w:r w:rsidR="00C61F1C" w:rsidRPr="00C61F1C">
        <w:rPr>
          <w:rFonts w:hint="eastAsia"/>
        </w:rPr>
        <w:t>，含太陽光電</w:t>
      </w:r>
      <w:r w:rsidR="00C61F1C" w:rsidRPr="00C61F1C">
        <w:rPr>
          <w:rFonts w:hint="eastAsia"/>
        </w:rPr>
        <w:t>PV</w:t>
      </w:r>
      <w:r w:rsidR="00C61F1C" w:rsidRPr="00C61F1C">
        <w:rPr>
          <w:rFonts w:hint="eastAsia"/>
        </w:rPr>
        <w:t>發電</w:t>
      </w:r>
      <w:r w:rsidR="00C61F1C" w:rsidRPr="00C61F1C">
        <w:rPr>
          <w:rFonts w:hint="eastAsia"/>
        </w:rPr>
        <w:t>12.0MW</w:t>
      </w:r>
      <w:r w:rsidR="00C61F1C" w:rsidRPr="00C61F1C">
        <w:rPr>
          <w:rFonts w:hint="eastAsia"/>
        </w:rPr>
        <w:t>。再生能源發電容量成長率</w:t>
      </w:r>
      <w:r w:rsidR="00C61F1C" w:rsidRPr="00C61F1C">
        <w:rPr>
          <w:rFonts w:hint="eastAsia"/>
        </w:rPr>
        <w:t>11%</w:t>
      </w:r>
      <w:r w:rsidR="00C61F1C" w:rsidRPr="00C61F1C">
        <w:rPr>
          <w:rFonts w:hint="eastAsia"/>
        </w:rPr>
        <w:t>。</w:t>
      </w:r>
    </w:p>
    <w:p w:rsidR="00C61F1C" w:rsidRDefault="00C61F1C" w:rsidP="00E22C93">
      <w:pPr>
        <w:ind w:rightChars="10" w:right="24" w:firstLine="475"/>
        <w:jc w:val="both"/>
      </w:pPr>
    </w:p>
    <w:p w:rsidR="00BD6324" w:rsidRDefault="00BD6324" w:rsidP="00E22C93">
      <w:pPr>
        <w:ind w:rightChars="10" w:right="24" w:firstLine="475"/>
        <w:jc w:val="both"/>
      </w:pPr>
      <w:r w:rsidRPr="00E22C93">
        <w:rPr>
          <w:rFonts w:hint="eastAsia"/>
        </w:rPr>
        <w:t>金門</w:t>
      </w:r>
      <w:r w:rsidR="00E22C93">
        <w:rPr>
          <w:rFonts w:hint="eastAsia"/>
        </w:rPr>
        <w:t>：</w:t>
      </w:r>
      <w:r w:rsidR="00F73196">
        <w:rPr>
          <w:rFonts w:hint="eastAsia"/>
        </w:rPr>
        <w:t>推動公有屋頂設</w:t>
      </w:r>
      <w:r w:rsidR="00F73196" w:rsidRPr="00F73196">
        <w:rPr>
          <w:rFonts w:hint="eastAsia"/>
        </w:rPr>
        <w:t>太陽光電</w:t>
      </w:r>
      <w:r w:rsidR="00F73196" w:rsidRPr="00F73196">
        <w:rPr>
          <w:rFonts w:hint="eastAsia"/>
        </w:rPr>
        <w:t>PV</w:t>
      </w:r>
      <w:r w:rsidR="00F73196">
        <w:rPr>
          <w:rFonts w:hint="eastAsia"/>
        </w:rPr>
        <w:t>板，</w:t>
      </w:r>
      <w:r w:rsidR="00F73196" w:rsidRPr="00F73196">
        <w:rPr>
          <w:rFonts w:hint="eastAsia"/>
        </w:rPr>
        <w:t>發電</w:t>
      </w:r>
      <w:r w:rsidR="00F73196">
        <w:rPr>
          <w:rFonts w:hint="eastAsia"/>
        </w:rPr>
        <w:t>容量</w:t>
      </w:r>
      <w:r w:rsidR="00BC3DFE">
        <w:rPr>
          <w:rFonts w:hint="eastAsia"/>
        </w:rPr>
        <w:t>4.5</w:t>
      </w:r>
      <w:r w:rsidR="00F73196" w:rsidRPr="00F73196">
        <w:rPr>
          <w:rFonts w:hint="eastAsia"/>
        </w:rPr>
        <w:t>MW</w:t>
      </w:r>
      <w:r w:rsidR="00BC3DFE">
        <w:rPr>
          <w:rFonts w:hint="eastAsia"/>
        </w:rPr>
        <w:t>，太陽發電頗有成長</w:t>
      </w:r>
      <w:r w:rsidR="00AF3484">
        <w:rPr>
          <w:rFonts w:hint="eastAsia"/>
        </w:rPr>
        <w:t>（</w:t>
      </w:r>
      <w:r w:rsidR="00DC3417">
        <w:rPr>
          <w:rFonts w:hint="eastAsia"/>
        </w:rPr>
        <w:t>發電容量成長</w:t>
      </w:r>
      <w:r w:rsidR="00DC3417">
        <w:rPr>
          <w:rFonts w:hint="eastAsia"/>
        </w:rPr>
        <w:t>62 %</w:t>
      </w:r>
      <w:r w:rsidR="00DC3417">
        <w:rPr>
          <w:rFonts w:hint="eastAsia"/>
        </w:rPr>
        <w:t>，</w:t>
      </w:r>
      <w:r w:rsidR="00BC3DFE">
        <w:rPr>
          <w:rFonts w:hint="eastAsia"/>
        </w:rPr>
        <w:t>發電量成長</w:t>
      </w:r>
      <w:r w:rsidR="00BC3DFE">
        <w:rPr>
          <w:rFonts w:hint="eastAsia"/>
        </w:rPr>
        <w:t>220 %</w:t>
      </w:r>
      <w:r w:rsidR="00AF3484">
        <w:rPr>
          <w:rFonts w:hint="eastAsia"/>
        </w:rPr>
        <w:t>）</w:t>
      </w:r>
      <w:r w:rsidR="00BC3DFE">
        <w:rPr>
          <w:rFonts w:hint="eastAsia"/>
        </w:rPr>
        <w:t>。訂有</w:t>
      </w:r>
      <w:r w:rsidR="00BC3DFE" w:rsidRPr="00E22C93">
        <w:rPr>
          <w:rFonts w:hint="eastAsia"/>
        </w:rPr>
        <w:t>「低碳島自治條例」。</w:t>
      </w:r>
    </w:p>
    <w:p w:rsidR="00884DF4" w:rsidRDefault="00884DF4" w:rsidP="00E22C93">
      <w:pPr>
        <w:ind w:rightChars="10" w:right="24" w:firstLine="475"/>
        <w:jc w:val="both"/>
      </w:pPr>
    </w:p>
    <w:p w:rsidR="00BD6324" w:rsidRPr="00730827" w:rsidRDefault="00BD6324" w:rsidP="00E22C93">
      <w:pPr>
        <w:ind w:rightChars="10" w:right="24" w:firstLine="475"/>
        <w:jc w:val="both"/>
      </w:pPr>
      <w:r w:rsidRPr="00E22C93">
        <w:rPr>
          <w:rFonts w:hint="eastAsia"/>
        </w:rPr>
        <w:t>馬祖</w:t>
      </w:r>
      <w:r w:rsidR="00E22C93">
        <w:rPr>
          <w:rFonts w:hint="eastAsia"/>
        </w:rPr>
        <w:t>：</w:t>
      </w:r>
      <w:r w:rsidR="00730827" w:rsidRPr="00730827">
        <w:rPr>
          <w:rFonts w:hint="eastAsia"/>
        </w:rPr>
        <w:t>無</w:t>
      </w:r>
      <w:r w:rsidR="00304CF4">
        <w:rPr>
          <w:rFonts w:hint="eastAsia"/>
        </w:rPr>
        <w:t>提供</w:t>
      </w:r>
      <w:r w:rsidR="00730827" w:rsidRPr="00730827">
        <w:rPr>
          <w:rFonts w:hint="eastAsia"/>
        </w:rPr>
        <w:t>資料</w:t>
      </w:r>
      <w:r w:rsidR="00304CF4">
        <w:rPr>
          <w:rFonts w:hint="eastAsia"/>
        </w:rPr>
        <w:t>。</w:t>
      </w:r>
    </w:p>
    <w:p w:rsidR="00F0497B" w:rsidRDefault="00F0497B" w:rsidP="00E22C93">
      <w:pPr>
        <w:ind w:rightChars="10" w:right="24" w:firstLine="475"/>
        <w:jc w:val="both"/>
      </w:pPr>
    </w:p>
    <w:p w:rsidR="00B04059" w:rsidRPr="00ED6EA4" w:rsidRDefault="00B04059" w:rsidP="00E22C93">
      <w:pPr>
        <w:ind w:rightChars="10" w:right="24" w:firstLine="475"/>
        <w:jc w:val="both"/>
      </w:pPr>
    </w:p>
    <w:p w:rsidR="00C84485" w:rsidRPr="00E22C93" w:rsidRDefault="00C84485" w:rsidP="00E22C93">
      <w:pPr>
        <w:snapToGrid w:val="0"/>
        <w:ind w:left="540" w:rightChars="13" w:right="31"/>
        <w:jc w:val="both"/>
        <w:rPr>
          <w:b/>
          <w:bdr w:val="single" w:sz="4" w:space="0" w:color="auto"/>
        </w:rPr>
      </w:pPr>
      <w:r w:rsidRPr="00E22C93">
        <w:rPr>
          <w:rFonts w:hint="eastAsia"/>
          <w:b/>
          <w:bdr w:val="single" w:sz="4" w:space="0" w:color="auto"/>
        </w:rPr>
        <w:t>組二</w:t>
      </w:r>
      <w:r w:rsidR="00AF3484" w:rsidRPr="00E22C93">
        <w:rPr>
          <w:rFonts w:hint="eastAsia"/>
          <w:b/>
          <w:bdr w:val="single" w:sz="4" w:space="0" w:color="auto"/>
        </w:rPr>
        <w:t>（</w:t>
      </w:r>
      <w:r w:rsidRPr="00E22C93">
        <w:rPr>
          <w:rFonts w:hint="eastAsia"/>
          <w:b/>
          <w:bdr w:val="single" w:sz="4" w:space="0" w:color="auto"/>
        </w:rPr>
        <w:t>Group II</w:t>
      </w:r>
      <w:r w:rsidR="00AF3484" w:rsidRPr="00E22C93">
        <w:rPr>
          <w:rFonts w:hint="eastAsia"/>
          <w:b/>
          <w:bdr w:val="single" w:sz="4" w:space="0" w:color="auto"/>
        </w:rPr>
        <w:t>）</w:t>
      </w:r>
      <w:r w:rsidRPr="00E22C93">
        <w:rPr>
          <w:rFonts w:hint="eastAsia"/>
          <w:b/>
          <w:bdr w:val="single" w:sz="4" w:space="0" w:color="auto"/>
        </w:rPr>
        <w:t xml:space="preserve"> </w:t>
      </w:r>
      <w:r w:rsidRPr="00E22C93">
        <w:rPr>
          <w:rFonts w:hint="eastAsia"/>
          <w:b/>
          <w:bdr w:val="single" w:sz="4" w:space="0" w:color="auto"/>
        </w:rPr>
        <w:t>公害防制</w:t>
      </w:r>
    </w:p>
    <w:p w:rsidR="00BF78D6" w:rsidRDefault="00BF78D6" w:rsidP="00EB780D">
      <w:pPr>
        <w:snapToGrid w:val="0"/>
        <w:ind w:leftChars="-177" w:left="115" w:rightChars="13" w:right="31" w:hangingChars="225" w:hanging="540"/>
        <w:jc w:val="both"/>
        <w:rPr>
          <w:rFonts w:asciiTheme="majorEastAsia" w:eastAsiaTheme="majorEastAsia" w:hAnsiTheme="majorEastAsia" w:cs="Times New Roman"/>
          <w:szCs w:val="24"/>
        </w:rPr>
      </w:pPr>
    </w:p>
    <w:p w:rsidR="00D1797A" w:rsidRPr="00D1797A" w:rsidRDefault="00D1797A" w:rsidP="00E22C93">
      <w:pPr>
        <w:snapToGrid w:val="0"/>
        <w:ind w:rightChars="13" w:right="31"/>
        <w:jc w:val="center"/>
        <w:rPr>
          <w:rFonts w:asciiTheme="majorEastAsia" w:eastAsiaTheme="majorEastAsia" w:hAnsiTheme="majorEastAsia" w:cs="Times New Roman"/>
          <w:szCs w:val="24"/>
        </w:rPr>
      </w:pPr>
      <w:r w:rsidRPr="00D1797A">
        <w:rPr>
          <w:rFonts w:asciiTheme="majorEastAsia" w:eastAsiaTheme="majorEastAsia" w:hAnsiTheme="majorEastAsia" w:cs="Times New Roman" w:hint="eastAsia"/>
          <w:szCs w:val="24"/>
        </w:rPr>
        <w:t>公害防制方面</w:t>
      </w:r>
      <w:r w:rsidR="00134CA2">
        <w:rPr>
          <w:rFonts w:asciiTheme="majorEastAsia" w:eastAsiaTheme="majorEastAsia" w:hAnsiTheme="majorEastAsia" w:cs="Times New Roman" w:hint="eastAsia"/>
          <w:szCs w:val="24"/>
        </w:rPr>
        <w:t>各縣市</w:t>
      </w:r>
      <w:r w:rsidRPr="00D1797A">
        <w:rPr>
          <w:rFonts w:asciiTheme="majorEastAsia" w:eastAsiaTheme="majorEastAsia" w:hAnsiTheme="majorEastAsia" w:cs="Times New Roman" w:hint="eastAsia"/>
          <w:szCs w:val="24"/>
        </w:rPr>
        <w:t>評比</w:t>
      </w:r>
      <w:r w:rsidR="00AF3484">
        <w:rPr>
          <w:rFonts w:asciiTheme="majorEastAsia" w:eastAsiaTheme="majorEastAsia" w:hAnsiTheme="majorEastAsia" w:cs="Times New Roman"/>
          <w:szCs w:val="24"/>
        </w:rPr>
        <w:t>（</w:t>
      </w:r>
      <w:r w:rsidRPr="00D1797A">
        <w:rPr>
          <w:rFonts w:asciiTheme="majorEastAsia" w:eastAsiaTheme="majorEastAsia" w:hAnsiTheme="majorEastAsia" w:cs="Times New Roman"/>
          <w:szCs w:val="24"/>
        </w:rPr>
        <w:t>30%</w:t>
      </w:r>
      <w:r w:rsidR="00AF3484">
        <w:rPr>
          <w:rFonts w:asciiTheme="majorEastAsia" w:eastAsiaTheme="majorEastAsia" w:hAnsiTheme="majorEastAsia" w:cs="Times New Roman"/>
          <w:szCs w:val="24"/>
        </w:rPr>
        <w:t>）</w:t>
      </w:r>
    </w:p>
    <w:tbl>
      <w:tblPr>
        <w:tblStyle w:val="a4"/>
        <w:tblW w:w="9780" w:type="dxa"/>
        <w:jc w:val="center"/>
        <w:tblLook w:val="04A0" w:firstRow="1" w:lastRow="0" w:firstColumn="1" w:lastColumn="0" w:noHBand="0" w:noVBand="1"/>
      </w:tblPr>
      <w:tblGrid>
        <w:gridCol w:w="1050"/>
        <w:gridCol w:w="1455"/>
        <w:gridCol w:w="1455"/>
        <w:gridCol w:w="1455"/>
        <w:gridCol w:w="1455"/>
        <w:gridCol w:w="1455"/>
        <w:gridCol w:w="1455"/>
      </w:tblGrid>
      <w:tr w:rsidR="0091672F" w:rsidTr="00AF3484">
        <w:trPr>
          <w:jc w:val="center"/>
        </w:trPr>
        <w:tc>
          <w:tcPr>
            <w:tcW w:w="1050" w:type="dxa"/>
          </w:tcPr>
          <w:p w:rsidR="0091672F" w:rsidRDefault="0091672F" w:rsidP="00AF3484">
            <w:pPr>
              <w:snapToGrid w:val="0"/>
              <w:ind w:rightChars="13" w:right="31"/>
              <w:jc w:val="center"/>
              <w:rPr>
                <w:szCs w:val="24"/>
              </w:rPr>
            </w:pPr>
          </w:p>
        </w:tc>
        <w:tc>
          <w:tcPr>
            <w:tcW w:w="1455" w:type="dxa"/>
          </w:tcPr>
          <w:p w:rsidR="0091672F" w:rsidRDefault="0091672F" w:rsidP="00AF3484">
            <w:pPr>
              <w:snapToGrid w:val="0"/>
              <w:ind w:rightChars="13" w:right="31"/>
              <w:jc w:val="center"/>
              <w:rPr>
                <w:szCs w:val="24"/>
              </w:rPr>
            </w:pPr>
            <w:r>
              <w:rPr>
                <w:rFonts w:hint="eastAsia"/>
                <w:szCs w:val="24"/>
              </w:rPr>
              <w:t>第</w:t>
            </w:r>
            <w:r>
              <w:rPr>
                <w:rFonts w:hint="eastAsia"/>
                <w:szCs w:val="24"/>
              </w:rPr>
              <w:t>5</w:t>
            </w:r>
            <w:r>
              <w:rPr>
                <w:rFonts w:hint="eastAsia"/>
                <w:szCs w:val="24"/>
              </w:rPr>
              <w:t>題</w:t>
            </w:r>
            <w:r>
              <w:rPr>
                <w:rFonts w:hint="eastAsia"/>
                <w:szCs w:val="24"/>
              </w:rPr>
              <w:t xml:space="preserve"> 6</w:t>
            </w:r>
            <w:r>
              <w:rPr>
                <w:rFonts w:hint="eastAsia"/>
                <w:szCs w:val="24"/>
              </w:rPr>
              <w:t>分</w:t>
            </w:r>
          </w:p>
        </w:tc>
        <w:tc>
          <w:tcPr>
            <w:tcW w:w="1455" w:type="dxa"/>
          </w:tcPr>
          <w:p w:rsidR="0091672F" w:rsidRDefault="0091672F" w:rsidP="00AF3484">
            <w:pPr>
              <w:snapToGrid w:val="0"/>
              <w:ind w:rightChars="13" w:right="31"/>
              <w:jc w:val="center"/>
              <w:rPr>
                <w:szCs w:val="24"/>
              </w:rPr>
            </w:pPr>
            <w:r>
              <w:rPr>
                <w:rFonts w:hint="eastAsia"/>
                <w:szCs w:val="24"/>
              </w:rPr>
              <w:t>第</w:t>
            </w:r>
            <w:r>
              <w:rPr>
                <w:rFonts w:hint="eastAsia"/>
                <w:szCs w:val="24"/>
              </w:rPr>
              <w:t>6</w:t>
            </w:r>
            <w:r>
              <w:rPr>
                <w:rFonts w:hint="eastAsia"/>
                <w:szCs w:val="24"/>
              </w:rPr>
              <w:t>題</w:t>
            </w:r>
            <w:r>
              <w:rPr>
                <w:rFonts w:hint="eastAsia"/>
                <w:szCs w:val="24"/>
              </w:rPr>
              <w:t xml:space="preserve"> 6</w:t>
            </w:r>
            <w:r>
              <w:rPr>
                <w:rFonts w:hint="eastAsia"/>
                <w:szCs w:val="24"/>
              </w:rPr>
              <w:t>分</w:t>
            </w:r>
          </w:p>
        </w:tc>
        <w:tc>
          <w:tcPr>
            <w:tcW w:w="1455" w:type="dxa"/>
          </w:tcPr>
          <w:p w:rsidR="0091672F" w:rsidRDefault="0091672F" w:rsidP="00AF3484">
            <w:pPr>
              <w:snapToGrid w:val="0"/>
              <w:ind w:rightChars="13" w:right="31"/>
              <w:jc w:val="center"/>
              <w:rPr>
                <w:szCs w:val="24"/>
              </w:rPr>
            </w:pPr>
            <w:r>
              <w:rPr>
                <w:rFonts w:hint="eastAsia"/>
                <w:szCs w:val="24"/>
              </w:rPr>
              <w:t>第</w:t>
            </w:r>
            <w:r>
              <w:rPr>
                <w:rFonts w:hint="eastAsia"/>
                <w:szCs w:val="24"/>
              </w:rPr>
              <w:t>7</w:t>
            </w:r>
            <w:r>
              <w:rPr>
                <w:rFonts w:hint="eastAsia"/>
                <w:szCs w:val="24"/>
              </w:rPr>
              <w:t>題</w:t>
            </w:r>
            <w:r>
              <w:rPr>
                <w:rFonts w:hint="eastAsia"/>
                <w:szCs w:val="24"/>
              </w:rPr>
              <w:t xml:space="preserve"> 6</w:t>
            </w:r>
            <w:r>
              <w:rPr>
                <w:rFonts w:hint="eastAsia"/>
                <w:szCs w:val="24"/>
              </w:rPr>
              <w:t>分</w:t>
            </w:r>
          </w:p>
        </w:tc>
        <w:tc>
          <w:tcPr>
            <w:tcW w:w="1455" w:type="dxa"/>
          </w:tcPr>
          <w:p w:rsidR="0091672F" w:rsidRDefault="0091672F" w:rsidP="00AF3484">
            <w:pPr>
              <w:snapToGrid w:val="0"/>
              <w:ind w:rightChars="13" w:right="31"/>
              <w:jc w:val="center"/>
              <w:rPr>
                <w:szCs w:val="24"/>
              </w:rPr>
            </w:pPr>
            <w:r>
              <w:rPr>
                <w:rFonts w:hint="eastAsia"/>
                <w:szCs w:val="24"/>
              </w:rPr>
              <w:t>第</w:t>
            </w:r>
            <w:r>
              <w:rPr>
                <w:rFonts w:hint="eastAsia"/>
                <w:szCs w:val="24"/>
              </w:rPr>
              <w:t>15</w:t>
            </w:r>
            <w:r>
              <w:rPr>
                <w:rFonts w:hint="eastAsia"/>
                <w:szCs w:val="24"/>
              </w:rPr>
              <w:t>題</w:t>
            </w:r>
            <w:r>
              <w:rPr>
                <w:rFonts w:hint="eastAsia"/>
                <w:szCs w:val="24"/>
              </w:rPr>
              <w:t xml:space="preserve"> 8</w:t>
            </w:r>
            <w:r>
              <w:rPr>
                <w:rFonts w:hint="eastAsia"/>
                <w:szCs w:val="24"/>
              </w:rPr>
              <w:t>分</w:t>
            </w:r>
          </w:p>
        </w:tc>
        <w:tc>
          <w:tcPr>
            <w:tcW w:w="1455" w:type="dxa"/>
          </w:tcPr>
          <w:p w:rsidR="0091672F" w:rsidRDefault="0091672F" w:rsidP="00AF3484">
            <w:pPr>
              <w:snapToGrid w:val="0"/>
              <w:ind w:rightChars="13" w:right="31"/>
              <w:jc w:val="center"/>
              <w:rPr>
                <w:szCs w:val="24"/>
              </w:rPr>
            </w:pPr>
            <w:r>
              <w:rPr>
                <w:rFonts w:hint="eastAsia"/>
                <w:szCs w:val="24"/>
              </w:rPr>
              <w:t>第</w:t>
            </w:r>
            <w:r>
              <w:rPr>
                <w:rFonts w:hint="eastAsia"/>
                <w:szCs w:val="24"/>
              </w:rPr>
              <w:t>8</w:t>
            </w:r>
            <w:r>
              <w:rPr>
                <w:rFonts w:hint="eastAsia"/>
                <w:szCs w:val="24"/>
              </w:rPr>
              <w:t>題</w:t>
            </w:r>
            <w:r>
              <w:rPr>
                <w:rFonts w:hint="eastAsia"/>
                <w:szCs w:val="24"/>
              </w:rPr>
              <w:t>4</w:t>
            </w:r>
            <w:r>
              <w:rPr>
                <w:rFonts w:hint="eastAsia"/>
                <w:szCs w:val="24"/>
              </w:rPr>
              <w:t>分</w:t>
            </w:r>
          </w:p>
        </w:tc>
        <w:tc>
          <w:tcPr>
            <w:tcW w:w="1455" w:type="dxa"/>
          </w:tcPr>
          <w:p w:rsidR="0091672F" w:rsidRDefault="0091672F" w:rsidP="00AF3484">
            <w:pPr>
              <w:snapToGrid w:val="0"/>
              <w:ind w:rightChars="13" w:right="31"/>
              <w:jc w:val="center"/>
              <w:rPr>
                <w:szCs w:val="24"/>
              </w:rPr>
            </w:pPr>
            <w:r>
              <w:rPr>
                <w:rFonts w:hint="eastAsia"/>
                <w:szCs w:val="24"/>
              </w:rPr>
              <w:t>合計</w:t>
            </w:r>
          </w:p>
        </w:tc>
      </w:tr>
      <w:tr w:rsidR="0091672F" w:rsidTr="00AF3484">
        <w:trPr>
          <w:jc w:val="center"/>
        </w:trPr>
        <w:tc>
          <w:tcPr>
            <w:tcW w:w="1050" w:type="dxa"/>
          </w:tcPr>
          <w:p w:rsidR="0091672F" w:rsidRDefault="0091672F" w:rsidP="00AF3484">
            <w:pPr>
              <w:snapToGrid w:val="0"/>
              <w:ind w:rightChars="13" w:right="31"/>
              <w:jc w:val="center"/>
            </w:pPr>
          </w:p>
        </w:tc>
        <w:tc>
          <w:tcPr>
            <w:tcW w:w="1455" w:type="dxa"/>
          </w:tcPr>
          <w:p w:rsidR="0091672F" w:rsidRDefault="0091672F" w:rsidP="00AF3484">
            <w:pPr>
              <w:snapToGrid w:val="0"/>
              <w:ind w:rightChars="13" w:right="31"/>
              <w:jc w:val="center"/>
              <w:rPr>
                <w:szCs w:val="24"/>
              </w:rPr>
            </w:pPr>
            <w:r>
              <w:rPr>
                <w:rFonts w:hint="eastAsia"/>
                <w:szCs w:val="24"/>
              </w:rPr>
              <w:t>污染取締</w:t>
            </w:r>
          </w:p>
        </w:tc>
        <w:tc>
          <w:tcPr>
            <w:tcW w:w="1455" w:type="dxa"/>
          </w:tcPr>
          <w:p w:rsidR="0091672F" w:rsidRDefault="0091672F" w:rsidP="00AF3484">
            <w:pPr>
              <w:snapToGrid w:val="0"/>
              <w:ind w:rightChars="13" w:right="31"/>
              <w:jc w:val="center"/>
              <w:rPr>
                <w:szCs w:val="24"/>
              </w:rPr>
            </w:pPr>
            <w:r>
              <w:rPr>
                <w:rFonts w:hint="eastAsia"/>
                <w:szCs w:val="24"/>
              </w:rPr>
              <w:t>總量管制</w:t>
            </w:r>
          </w:p>
        </w:tc>
        <w:tc>
          <w:tcPr>
            <w:tcW w:w="1455" w:type="dxa"/>
          </w:tcPr>
          <w:p w:rsidR="0091672F" w:rsidRDefault="0091672F" w:rsidP="00AF3484">
            <w:pPr>
              <w:snapToGrid w:val="0"/>
              <w:ind w:rightChars="13" w:right="31"/>
              <w:jc w:val="center"/>
              <w:rPr>
                <w:szCs w:val="24"/>
              </w:rPr>
            </w:pPr>
            <w:r>
              <w:rPr>
                <w:rFonts w:hint="eastAsia"/>
                <w:szCs w:val="24"/>
              </w:rPr>
              <w:t>廢棄物</w:t>
            </w:r>
          </w:p>
        </w:tc>
        <w:tc>
          <w:tcPr>
            <w:tcW w:w="1455" w:type="dxa"/>
          </w:tcPr>
          <w:p w:rsidR="0091672F" w:rsidRDefault="0091672F" w:rsidP="00AF3484">
            <w:pPr>
              <w:snapToGrid w:val="0"/>
              <w:ind w:rightChars="13" w:right="31"/>
              <w:jc w:val="center"/>
              <w:rPr>
                <w:szCs w:val="24"/>
              </w:rPr>
            </w:pPr>
            <w:r>
              <w:rPr>
                <w:rFonts w:hint="eastAsia"/>
                <w:szCs w:val="24"/>
              </w:rPr>
              <w:t>環境品質</w:t>
            </w:r>
          </w:p>
        </w:tc>
        <w:tc>
          <w:tcPr>
            <w:tcW w:w="1455" w:type="dxa"/>
          </w:tcPr>
          <w:p w:rsidR="0091672F" w:rsidRDefault="0008117C" w:rsidP="00AF3484">
            <w:pPr>
              <w:snapToGrid w:val="0"/>
              <w:ind w:rightChars="13" w:right="31"/>
              <w:jc w:val="center"/>
              <w:rPr>
                <w:szCs w:val="24"/>
              </w:rPr>
            </w:pPr>
            <w:r>
              <w:rPr>
                <w:rFonts w:hint="eastAsia"/>
                <w:szCs w:val="24"/>
              </w:rPr>
              <w:t>綠色交通</w:t>
            </w:r>
          </w:p>
        </w:tc>
        <w:tc>
          <w:tcPr>
            <w:tcW w:w="1455" w:type="dxa"/>
          </w:tcPr>
          <w:p w:rsidR="0091672F" w:rsidRDefault="0091672F" w:rsidP="00AF3484">
            <w:pPr>
              <w:snapToGrid w:val="0"/>
              <w:ind w:rightChars="13" w:right="31"/>
              <w:jc w:val="center"/>
              <w:rPr>
                <w:szCs w:val="24"/>
              </w:rPr>
            </w:pPr>
          </w:p>
        </w:tc>
      </w:tr>
      <w:tr w:rsidR="0091672F" w:rsidTr="00AF3484">
        <w:trPr>
          <w:jc w:val="center"/>
        </w:trPr>
        <w:tc>
          <w:tcPr>
            <w:tcW w:w="1050" w:type="dxa"/>
          </w:tcPr>
          <w:p w:rsidR="0091672F" w:rsidRDefault="0091672F" w:rsidP="00AF3484">
            <w:pPr>
              <w:snapToGrid w:val="0"/>
              <w:ind w:rightChars="13" w:right="31"/>
              <w:jc w:val="center"/>
            </w:pPr>
            <w:r>
              <w:rPr>
                <w:rFonts w:hint="eastAsia"/>
              </w:rPr>
              <w:t>台北市</w:t>
            </w:r>
          </w:p>
        </w:tc>
        <w:tc>
          <w:tcPr>
            <w:tcW w:w="1455" w:type="dxa"/>
          </w:tcPr>
          <w:p w:rsidR="0091672F" w:rsidRDefault="00E238C5" w:rsidP="00AF3484">
            <w:pPr>
              <w:snapToGrid w:val="0"/>
              <w:ind w:rightChars="13" w:right="31"/>
              <w:jc w:val="center"/>
              <w:rPr>
                <w:szCs w:val="24"/>
              </w:rPr>
            </w:pPr>
            <w:r>
              <w:rPr>
                <w:rFonts w:hint="eastAsia"/>
                <w:szCs w:val="24"/>
              </w:rPr>
              <w:t>6</w:t>
            </w:r>
          </w:p>
        </w:tc>
        <w:tc>
          <w:tcPr>
            <w:tcW w:w="1455" w:type="dxa"/>
          </w:tcPr>
          <w:p w:rsidR="0091672F" w:rsidRDefault="00E238C5" w:rsidP="00AF3484">
            <w:pPr>
              <w:snapToGrid w:val="0"/>
              <w:ind w:rightChars="13" w:right="31"/>
              <w:jc w:val="center"/>
              <w:rPr>
                <w:szCs w:val="24"/>
              </w:rPr>
            </w:pPr>
            <w:r>
              <w:rPr>
                <w:rFonts w:hint="eastAsia"/>
                <w:szCs w:val="24"/>
              </w:rPr>
              <w:t>4</w:t>
            </w:r>
          </w:p>
        </w:tc>
        <w:tc>
          <w:tcPr>
            <w:tcW w:w="1455" w:type="dxa"/>
          </w:tcPr>
          <w:p w:rsidR="0091672F" w:rsidRDefault="00E238C5" w:rsidP="00AF3484">
            <w:pPr>
              <w:snapToGrid w:val="0"/>
              <w:ind w:rightChars="13" w:right="31"/>
              <w:jc w:val="center"/>
              <w:rPr>
                <w:szCs w:val="24"/>
              </w:rPr>
            </w:pPr>
            <w:r>
              <w:rPr>
                <w:rFonts w:hint="eastAsia"/>
                <w:szCs w:val="24"/>
              </w:rPr>
              <w:t>4</w:t>
            </w:r>
          </w:p>
        </w:tc>
        <w:tc>
          <w:tcPr>
            <w:tcW w:w="1455" w:type="dxa"/>
          </w:tcPr>
          <w:p w:rsidR="0091672F" w:rsidRDefault="00E238C5" w:rsidP="00AF3484">
            <w:pPr>
              <w:snapToGrid w:val="0"/>
              <w:ind w:rightChars="13" w:right="31"/>
              <w:jc w:val="center"/>
              <w:rPr>
                <w:szCs w:val="24"/>
              </w:rPr>
            </w:pPr>
            <w:r>
              <w:rPr>
                <w:rFonts w:hint="eastAsia"/>
                <w:szCs w:val="24"/>
              </w:rPr>
              <w:t>7</w:t>
            </w:r>
          </w:p>
        </w:tc>
        <w:tc>
          <w:tcPr>
            <w:tcW w:w="1455" w:type="dxa"/>
          </w:tcPr>
          <w:p w:rsidR="0091672F" w:rsidRDefault="00E238C5" w:rsidP="00AF3484">
            <w:pPr>
              <w:snapToGrid w:val="0"/>
              <w:ind w:rightChars="13" w:right="31"/>
              <w:jc w:val="center"/>
              <w:rPr>
                <w:szCs w:val="24"/>
              </w:rPr>
            </w:pPr>
            <w:r>
              <w:rPr>
                <w:rFonts w:hint="eastAsia"/>
                <w:szCs w:val="24"/>
              </w:rPr>
              <w:t>3</w:t>
            </w:r>
          </w:p>
        </w:tc>
        <w:tc>
          <w:tcPr>
            <w:tcW w:w="1455" w:type="dxa"/>
          </w:tcPr>
          <w:p w:rsidR="0091672F" w:rsidRDefault="00E238C5" w:rsidP="00AF3484">
            <w:pPr>
              <w:snapToGrid w:val="0"/>
              <w:ind w:rightChars="13" w:right="31"/>
              <w:jc w:val="center"/>
              <w:rPr>
                <w:szCs w:val="24"/>
              </w:rPr>
            </w:pPr>
            <w:r>
              <w:rPr>
                <w:rFonts w:hint="eastAsia"/>
                <w:szCs w:val="24"/>
              </w:rPr>
              <w:t>24</w:t>
            </w:r>
          </w:p>
        </w:tc>
      </w:tr>
      <w:tr w:rsidR="0091672F" w:rsidTr="00AF3484">
        <w:trPr>
          <w:jc w:val="center"/>
        </w:trPr>
        <w:tc>
          <w:tcPr>
            <w:tcW w:w="1050" w:type="dxa"/>
          </w:tcPr>
          <w:p w:rsidR="0091672F" w:rsidRDefault="0091672F" w:rsidP="00AF3484">
            <w:pPr>
              <w:snapToGrid w:val="0"/>
              <w:ind w:rightChars="13" w:right="31"/>
              <w:jc w:val="center"/>
            </w:pPr>
            <w:r>
              <w:rPr>
                <w:rFonts w:hint="eastAsia"/>
              </w:rPr>
              <w:t>新北市</w:t>
            </w:r>
          </w:p>
        </w:tc>
        <w:tc>
          <w:tcPr>
            <w:tcW w:w="1455" w:type="dxa"/>
          </w:tcPr>
          <w:p w:rsidR="0091672F" w:rsidRDefault="00E238C5" w:rsidP="00AF3484">
            <w:pPr>
              <w:snapToGrid w:val="0"/>
              <w:ind w:rightChars="13" w:right="31"/>
              <w:jc w:val="center"/>
              <w:rPr>
                <w:szCs w:val="24"/>
              </w:rPr>
            </w:pPr>
            <w:r>
              <w:rPr>
                <w:rFonts w:hint="eastAsia"/>
                <w:szCs w:val="24"/>
              </w:rPr>
              <w:t>6</w:t>
            </w:r>
          </w:p>
        </w:tc>
        <w:tc>
          <w:tcPr>
            <w:tcW w:w="1455" w:type="dxa"/>
          </w:tcPr>
          <w:p w:rsidR="0091672F" w:rsidRDefault="00E238C5" w:rsidP="00AF3484">
            <w:pPr>
              <w:snapToGrid w:val="0"/>
              <w:ind w:rightChars="13" w:right="31"/>
              <w:jc w:val="center"/>
              <w:rPr>
                <w:szCs w:val="24"/>
              </w:rPr>
            </w:pPr>
            <w:r>
              <w:rPr>
                <w:rFonts w:hint="eastAsia"/>
                <w:szCs w:val="24"/>
              </w:rPr>
              <w:t>5</w:t>
            </w:r>
          </w:p>
        </w:tc>
        <w:tc>
          <w:tcPr>
            <w:tcW w:w="1455" w:type="dxa"/>
          </w:tcPr>
          <w:p w:rsidR="0091672F" w:rsidRDefault="00E238C5" w:rsidP="00AF3484">
            <w:pPr>
              <w:snapToGrid w:val="0"/>
              <w:ind w:rightChars="13" w:right="31"/>
              <w:jc w:val="center"/>
              <w:rPr>
                <w:szCs w:val="24"/>
              </w:rPr>
            </w:pPr>
            <w:r>
              <w:rPr>
                <w:rFonts w:hint="eastAsia"/>
                <w:szCs w:val="24"/>
              </w:rPr>
              <w:t>4</w:t>
            </w:r>
          </w:p>
        </w:tc>
        <w:tc>
          <w:tcPr>
            <w:tcW w:w="1455" w:type="dxa"/>
          </w:tcPr>
          <w:p w:rsidR="0091672F" w:rsidRDefault="00E238C5" w:rsidP="00AF3484">
            <w:pPr>
              <w:snapToGrid w:val="0"/>
              <w:ind w:rightChars="13" w:right="31"/>
              <w:jc w:val="center"/>
              <w:rPr>
                <w:szCs w:val="24"/>
              </w:rPr>
            </w:pPr>
            <w:r>
              <w:rPr>
                <w:rFonts w:hint="eastAsia"/>
                <w:szCs w:val="24"/>
              </w:rPr>
              <w:t>6</w:t>
            </w:r>
          </w:p>
        </w:tc>
        <w:tc>
          <w:tcPr>
            <w:tcW w:w="1455" w:type="dxa"/>
          </w:tcPr>
          <w:p w:rsidR="0091672F" w:rsidRDefault="00E238C5" w:rsidP="00AF3484">
            <w:pPr>
              <w:snapToGrid w:val="0"/>
              <w:ind w:rightChars="13" w:right="31"/>
              <w:jc w:val="center"/>
              <w:rPr>
                <w:szCs w:val="24"/>
              </w:rPr>
            </w:pPr>
            <w:r>
              <w:rPr>
                <w:rFonts w:hint="eastAsia"/>
                <w:szCs w:val="24"/>
              </w:rPr>
              <w:t>3</w:t>
            </w:r>
          </w:p>
        </w:tc>
        <w:tc>
          <w:tcPr>
            <w:tcW w:w="1455" w:type="dxa"/>
          </w:tcPr>
          <w:p w:rsidR="0091672F" w:rsidRDefault="00E238C5" w:rsidP="00AF3484">
            <w:pPr>
              <w:snapToGrid w:val="0"/>
              <w:ind w:rightChars="13" w:right="31"/>
              <w:jc w:val="center"/>
              <w:rPr>
                <w:szCs w:val="24"/>
              </w:rPr>
            </w:pPr>
            <w:r>
              <w:rPr>
                <w:rFonts w:hint="eastAsia"/>
                <w:szCs w:val="24"/>
              </w:rPr>
              <w:t>24</w:t>
            </w:r>
          </w:p>
        </w:tc>
      </w:tr>
      <w:tr w:rsidR="0091672F" w:rsidTr="00AF3484">
        <w:trPr>
          <w:jc w:val="center"/>
        </w:trPr>
        <w:tc>
          <w:tcPr>
            <w:tcW w:w="1050" w:type="dxa"/>
          </w:tcPr>
          <w:p w:rsidR="0091672F" w:rsidRDefault="0091672F" w:rsidP="00AF3484">
            <w:pPr>
              <w:snapToGrid w:val="0"/>
              <w:ind w:rightChars="13" w:right="31"/>
              <w:jc w:val="center"/>
            </w:pPr>
            <w:r>
              <w:rPr>
                <w:rFonts w:hint="eastAsia"/>
              </w:rPr>
              <w:t>桃園市</w:t>
            </w:r>
          </w:p>
        </w:tc>
        <w:tc>
          <w:tcPr>
            <w:tcW w:w="1455" w:type="dxa"/>
          </w:tcPr>
          <w:p w:rsidR="0091672F" w:rsidRDefault="00E238C5" w:rsidP="00AF3484">
            <w:pPr>
              <w:snapToGrid w:val="0"/>
              <w:ind w:rightChars="13" w:right="31"/>
              <w:jc w:val="center"/>
              <w:rPr>
                <w:szCs w:val="24"/>
              </w:rPr>
            </w:pPr>
            <w:r>
              <w:rPr>
                <w:rFonts w:hint="eastAsia"/>
                <w:szCs w:val="24"/>
              </w:rPr>
              <w:t>5</w:t>
            </w:r>
          </w:p>
        </w:tc>
        <w:tc>
          <w:tcPr>
            <w:tcW w:w="1455" w:type="dxa"/>
          </w:tcPr>
          <w:p w:rsidR="0091672F" w:rsidRDefault="00E238C5" w:rsidP="00AF3484">
            <w:pPr>
              <w:snapToGrid w:val="0"/>
              <w:ind w:rightChars="13" w:right="31"/>
              <w:jc w:val="center"/>
              <w:rPr>
                <w:szCs w:val="24"/>
              </w:rPr>
            </w:pPr>
            <w:r>
              <w:rPr>
                <w:rFonts w:hint="eastAsia"/>
                <w:szCs w:val="24"/>
              </w:rPr>
              <w:t>6</w:t>
            </w:r>
          </w:p>
        </w:tc>
        <w:tc>
          <w:tcPr>
            <w:tcW w:w="1455" w:type="dxa"/>
          </w:tcPr>
          <w:p w:rsidR="0091672F" w:rsidRDefault="00E238C5" w:rsidP="00AF3484">
            <w:pPr>
              <w:snapToGrid w:val="0"/>
              <w:ind w:rightChars="13" w:right="31"/>
              <w:jc w:val="center"/>
              <w:rPr>
                <w:szCs w:val="24"/>
              </w:rPr>
            </w:pPr>
            <w:r>
              <w:rPr>
                <w:rFonts w:hint="eastAsia"/>
                <w:szCs w:val="24"/>
              </w:rPr>
              <w:t>3</w:t>
            </w:r>
          </w:p>
        </w:tc>
        <w:tc>
          <w:tcPr>
            <w:tcW w:w="1455" w:type="dxa"/>
          </w:tcPr>
          <w:p w:rsidR="0091672F" w:rsidRDefault="00E238C5" w:rsidP="00AF3484">
            <w:pPr>
              <w:snapToGrid w:val="0"/>
              <w:ind w:rightChars="13" w:right="31"/>
              <w:jc w:val="center"/>
              <w:rPr>
                <w:szCs w:val="24"/>
              </w:rPr>
            </w:pPr>
            <w:r>
              <w:rPr>
                <w:rFonts w:hint="eastAsia"/>
                <w:szCs w:val="24"/>
              </w:rPr>
              <w:t>5</w:t>
            </w:r>
          </w:p>
        </w:tc>
        <w:tc>
          <w:tcPr>
            <w:tcW w:w="1455" w:type="dxa"/>
          </w:tcPr>
          <w:p w:rsidR="0091672F" w:rsidRDefault="00E238C5" w:rsidP="00AF3484">
            <w:pPr>
              <w:snapToGrid w:val="0"/>
              <w:ind w:rightChars="13" w:right="31"/>
              <w:jc w:val="center"/>
              <w:rPr>
                <w:szCs w:val="24"/>
              </w:rPr>
            </w:pPr>
            <w:r>
              <w:rPr>
                <w:rFonts w:hint="eastAsia"/>
                <w:szCs w:val="24"/>
              </w:rPr>
              <w:t>3</w:t>
            </w:r>
          </w:p>
        </w:tc>
        <w:tc>
          <w:tcPr>
            <w:tcW w:w="1455" w:type="dxa"/>
          </w:tcPr>
          <w:p w:rsidR="0091672F" w:rsidRDefault="00E238C5" w:rsidP="00AF3484">
            <w:pPr>
              <w:snapToGrid w:val="0"/>
              <w:ind w:rightChars="13" w:right="31"/>
              <w:jc w:val="center"/>
              <w:rPr>
                <w:szCs w:val="24"/>
              </w:rPr>
            </w:pPr>
            <w:r>
              <w:rPr>
                <w:rFonts w:hint="eastAsia"/>
                <w:szCs w:val="24"/>
              </w:rPr>
              <w:t>22</w:t>
            </w:r>
          </w:p>
        </w:tc>
      </w:tr>
      <w:tr w:rsidR="0091672F" w:rsidTr="00AF3484">
        <w:trPr>
          <w:jc w:val="center"/>
        </w:trPr>
        <w:tc>
          <w:tcPr>
            <w:tcW w:w="1050" w:type="dxa"/>
          </w:tcPr>
          <w:p w:rsidR="0091672F" w:rsidRDefault="0091672F" w:rsidP="00AF3484">
            <w:pPr>
              <w:snapToGrid w:val="0"/>
              <w:ind w:rightChars="13" w:right="31"/>
              <w:jc w:val="center"/>
            </w:pPr>
            <w:r>
              <w:rPr>
                <w:rFonts w:hint="eastAsia"/>
              </w:rPr>
              <w:t>台中市</w:t>
            </w:r>
          </w:p>
        </w:tc>
        <w:tc>
          <w:tcPr>
            <w:tcW w:w="1455" w:type="dxa"/>
          </w:tcPr>
          <w:p w:rsidR="0091672F" w:rsidRDefault="00E238C5" w:rsidP="00AF3484">
            <w:pPr>
              <w:snapToGrid w:val="0"/>
              <w:ind w:rightChars="13" w:right="31"/>
              <w:jc w:val="center"/>
              <w:rPr>
                <w:szCs w:val="24"/>
              </w:rPr>
            </w:pPr>
            <w:r>
              <w:rPr>
                <w:rFonts w:hint="eastAsia"/>
                <w:szCs w:val="24"/>
              </w:rPr>
              <w:t>4</w:t>
            </w:r>
          </w:p>
        </w:tc>
        <w:tc>
          <w:tcPr>
            <w:tcW w:w="1455" w:type="dxa"/>
          </w:tcPr>
          <w:p w:rsidR="0091672F" w:rsidRDefault="00E238C5" w:rsidP="00AF3484">
            <w:pPr>
              <w:snapToGrid w:val="0"/>
              <w:ind w:rightChars="13" w:right="31"/>
              <w:jc w:val="center"/>
              <w:rPr>
                <w:szCs w:val="24"/>
              </w:rPr>
            </w:pPr>
            <w:r>
              <w:rPr>
                <w:rFonts w:hint="eastAsia"/>
                <w:szCs w:val="24"/>
              </w:rPr>
              <w:t>5</w:t>
            </w:r>
          </w:p>
        </w:tc>
        <w:tc>
          <w:tcPr>
            <w:tcW w:w="1455" w:type="dxa"/>
          </w:tcPr>
          <w:p w:rsidR="0091672F" w:rsidRDefault="00E238C5" w:rsidP="00AF3484">
            <w:pPr>
              <w:snapToGrid w:val="0"/>
              <w:ind w:rightChars="13" w:right="31"/>
              <w:jc w:val="center"/>
              <w:rPr>
                <w:szCs w:val="24"/>
              </w:rPr>
            </w:pPr>
            <w:r>
              <w:rPr>
                <w:rFonts w:hint="eastAsia"/>
                <w:szCs w:val="24"/>
              </w:rPr>
              <w:t>3</w:t>
            </w:r>
          </w:p>
        </w:tc>
        <w:tc>
          <w:tcPr>
            <w:tcW w:w="1455" w:type="dxa"/>
          </w:tcPr>
          <w:p w:rsidR="0091672F" w:rsidRDefault="00E238C5" w:rsidP="00AF3484">
            <w:pPr>
              <w:snapToGrid w:val="0"/>
              <w:ind w:rightChars="13" w:right="31"/>
              <w:jc w:val="center"/>
              <w:rPr>
                <w:szCs w:val="24"/>
              </w:rPr>
            </w:pPr>
            <w:r>
              <w:rPr>
                <w:rFonts w:hint="eastAsia"/>
                <w:szCs w:val="24"/>
              </w:rPr>
              <w:t>5</w:t>
            </w:r>
          </w:p>
        </w:tc>
        <w:tc>
          <w:tcPr>
            <w:tcW w:w="1455" w:type="dxa"/>
          </w:tcPr>
          <w:p w:rsidR="0091672F" w:rsidRDefault="00E238C5" w:rsidP="00AF3484">
            <w:pPr>
              <w:snapToGrid w:val="0"/>
              <w:ind w:rightChars="13" w:right="31"/>
              <w:jc w:val="center"/>
              <w:rPr>
                <w:szCs w:val="24"/>
              </w:rPr>
            </w:pPr>
            <w:r>
              <w:rPr>
                <w:rFonts w:hint="eastAsia"/>
                <w:szCs w:val="24"/>
              </w:rPr>
              <w:t>3</w:t>
            </w:r>
          </w:p>
        </w:tc>
        <w:tc>
          <w:tcPr>
            <w:tcW w:w="1455" w:type="dxa"/>
          </w:tcPr>
          <w:p w:rsidR="0091672F" w:rsidRDefault="00E238C5" w:rsidP="00AF3484">
            <w:pPr>
              <w:snapToGrid w:val="0"/>
              <w:ind w:rightChars="13" w:right="31"/>
              <w:jc w:val="center"/>
              <w:rPr>
                <w:szCs w:val="24"/>
              </w:rPr>
            </w:pPr>
            <w:r>
              <w:rPr>
                <w:rFonts w:hint="eastAsia"/>
                <w:szCs w:val="24"/>
              </w:rPr>
              <w:t>20</w:t>
            </w:r>
          </w:p>
        </w:tc>
      </w:tr>
      <w:tr w:rsidR="0091672F" w:rsidTr="00AF3484">
        <w:trPr>
          <w:jc w:val="center"/>
        </w:trPr>
        <w:tc>
          <w:tcPr>
            <w:tcW w:w="1050" w:type="dxa"/>
          </w:tcPr>
          <w:p w:rsidR="0091672F" w:rsidRDefault="0091672F" w:rsidP="00AF3484">
            <w:pPr>
              <w:snapToGrid w:val="0"/>
              <w:ind w:rightChars="13" w:right="31"/>
              <w:jc w:val="center"/>
            </w:pPr>
            <w:r>
              <w:rPr>
                <w:rFonts w:hint="eastAsia"/>
              </w:rPr>
              <w:t>台南市</w:t>
            </w:r>
          </w:p>
        </w:tc>
        <w:tc>
          <w:tcPr>
            <w:tcW w:w="1455" w:type="dxa"/>
          </w:tcPr>
          <w:p w:rsidR="0091672F" w:rsidRDefault="00562F73" w:rsidP="00AF3484">
            <w:pPr>
              <w:snapToGrid w:val="0"/>
              <w:ind w:rightChars="13" w:right="31"/>
              <w:jc w:val="center"/>
              <w:rPr>
                <w:szCs w:val="24"/>
              </w:rPr>
            </w:pPr>
            <w:r>
              <w:rPr>
                <w:rFonts w:hint="eastAsia"/>
                <w:szCs w:val="24"/>
              </w:rPr>
              <w:t>3</w:t>
            </w:r>
          </w:p>
        </w:tc>
        <w:tc>
          <w:tcPr>
            <w:tcW w:w="1455" w:type="dxa"/>
          </w:tcPr>
          <w:p w:rsidR="0091672F" w:rsidRDefault="00562F73" w:rsidP="00AF3484">
            <w:pPr>
              <w:snapToGrid w:val="0"/>
              <w:ind w:rightChars="13" w:right="31"/>
              <w:jc w:val="center"/>
              <w:rPr>
                <w:szCs w:val="24"/>
              </w:rPr>
            </w:pPr>
            <w:r>
              <w:rPr>
                <w:rFonts w:hint="eastAsia"/>
                <w:szCs w:val="24"/>
              </w:rPr>
              <w:t>3</w:t>
            </w:r>
          </w:p>
        </w:tc>
        <w:tc>
          <w:tcPr>
            <w:tcW w:w="1455" w:type="dxa"/>
          </w:tcPr>
          <w:p w:rsidR="0091672F" w:rsidRDefault="00562F73" w:rsidP="00AF3484">
            <w:pPr>
              <w:snapToGrid w:val="0"/>
              <w:ind w:rightChars="13" w:right="31"/>
              <w:jc w:val="center"/>
              <w:rPr>
                <w:szCs w:val="24"/>
              </w:rPr>
            </w:pPr>
            <w:r>
              <w:rPr>
                <w:rFonts w:hint="eastAsia"/>
                <w:szCs w:val="24"/>
              </w:rPr>
              <w:t>4</w:t>
            </w:r>
          </w:p>
        </w:tc>
        <w:tc>
          <w:tcPr>
            <w:tcW w:w="1455" w:type="dxa"/>
          </w:tcPr>
          <w:p w:rsidR="0091672F" w:rsidRDefault="00562F73" w:rsidP="00AF3484">
            <w:pPr>
              <w:snapToGrid w:val="0"/>
              <w:ind w:rightChars="13" w:right="31"/>
              <w:jc w:val="center"/>
              <w:rPr>
                <w:szCs w:val="24"/>
              </w:rPr>
            </w:pPr>
            <w:r>
              <w:rPr>
                <w:rFonts w:hint="eastAsia"/>
                <w:szCs w:val="24"/>
              </w:rPr>
              <w:t>4</w:t>
            </w:r>
          </w:p>
        </w:tc>
        <w:tc>
          <w:tcPr>
            <w:tcW w:w="1455" w:type="dxa"/>
          </w:tcPr>
          <w:p w:rsidR="0091672F" w:rsidRDefault="00562F73" w:rsidP="00AF3484">
            <w:pPr>
              <w:snapToGrid w:val="0"/>
              <w:ind w:rightChars="13" w:right="31"/>
              <w:jc w:val="center"/>
              <w:rPr>
                <w:szCs w:val="24"/>
              </w:rPr>
            </w:pPr>
            <w:r>
              <w:rPr>
                <w:rFonts w:hint="eastAsia"/>
                <w:szCs w:val="24"/>
              </w:rPr>
              <w:t>2</w:t>
            </w:r>
          </w:p>
        </w:tc>
        <w:tc>
          <w:tcPr>
            <w:tcW w:w="1455" w:type="dxa"/>
          </w:tcPr>
          <w:p w:rsidR="0091672F" w:rsidRDefault="00562F73" w:rsidP="00AF3484">
            <w:pPr>
              <w:snapToGrid w:val="0"/>
              <w:ind w:rightChars="13" w:right="31"/>
              <w:jc w:val="center"/>
              <w:rPr>
                <w:szCs w:val="24"/>
              </w:rPr>
            </w:pPr>
            <w:r>
              <w:rPr>
                <w:rFonts w:hint="eastAsia"/>
                <w:szCs w:val="24"/>
              </w:rPr>
              <w:t>16</w:t>
            </w:r>
          </w:p>
        </w:tc>
      </w:tr>
      <w:tr w:rsidR="0091672F" w:rsidTr="00AF3484">
        <w:trPr>
          <w:jc w:val="center"/>
        </w:trPr>
        <w:tc>
          <w:tcPr>
            <w:tcW w:w="1050" w:type="dxa"/>
          </w:tcPr>
          <w:p w:rsidR="0091672F" w:rsidRDefault="0091672F" w:rsidP="00AF3484">
            <w:pPr>
              <w:snapToGrid w:val="0"/>
              <w:ind w:rightChars="13" w:right="31"/>
              <w:jc w:val="center"/>
            </w:pPr>
            <w:r>
              <w:rPr>
                <w:rFonts w:hint="eastAsia"/>
              </w:rPr>
              <w:t>高雄市</w:t>
            </w:r>
          </w:p>
        </w:tc>
        <w:tc>
          <w:tcPr>
            <w:tcW w:w="1455" w:type="dxa"/>
          </w:tcPr>
          <w:p w:rsidR="0091672F" w:rsidRDefault="00562F73" w:rsidP="00AF3484">
            <w:pPr>
              <w:snapToGrid w:val="0"/>
              <w:ind w:rightChars="13" w:right="31"/>
              <w:jc w:val="center"/>
              <w:rPr>
                <w:szCs w:val="24"/>
              </w:rPr>
            </w:pPr>
            <w:r>
              <w:rPr>
                <w:rFonts w:hint="eastAsia"/>
                <w:szCs w:val="24"/>
              </w:rPr>
              <w:t>6</w:t>
            </w:r>
          </w:p>
        </w:tc>
        <w:tc>
          <w:tcPr>
            <w:tcW w:w="1455" w:type="dxa"/>
          </w:tcPr>
          <w:p w:rsidR="0091672F" w:rsidRDefault="00562F73" w:rsidP="00AF3484">
            <w:pPr>
              <w:snapToGrid w:val="0"/>
              <w:ind w:rightChars="13" w:right="31"/>
              <w:jc w:val="center"/>
              <w:rPr>
                <w:szCs w:val="24"/>
              </w:rPr>
            </w:pPr>
            <w:r>
              <w:rPr>
                <w:rFonts w:hint="eastAsia"/>
                <w:szCs w:val="24"/>
              </w:rPr>
              <w:t>5</w:t>
            </w:r>
          </w:p>
        </w:tc>
        <w:tc>
          <w:tcPr>
            <w:tcW w:w="1455" w:type="dxa"/>
          </w:tcPr>
          <w:p w:rsidR="0091672F" w:rsidRDefault="00562F73" w:rsidP="00AF3484">
            <w:pPr>
              <w:snapToGrid w:val="0"/>
              <w:ind w:rightChars="13" w:right="31"/>
              <w:jc w:val="center"/>
              <w:rPr>
                <w:szCs w:val="24"/>
              </w:rPr>
            </w:pPr>
            <w:r>
              <w:rPr>
                <w:rFonts w:hint="eastAsia"/>
                <w:szCs w:val="24"/>
              </w:rPr>
              <w:t>3</w:t>
            </w:r>
          </w:p>
        </w:tc>
        <w:tc>
          <w:tcPr>
            <w:tcW w:w="1455" w:type="dxa"/>
          </w:tcPr>
          <w:p w:rsidR="0091672F" w:rsidRDefault="00562F73" w:rsidP="00AF3484">
            <w:pPr>
              <w:snapToGrid w:val="0"/>
              <w:ind w:rightChars="13" w:right="31"/>
              <w:jc w:val="center"/>
              <w:rPr>
                <w:szCs w:val="24"/>
              </w:rPr>
            </w:pPr>
            <w:r>
              <w:rPr>
                <w:rFonts w:hint="eastAsia"/>
                <w:szCs w:val="24"/>
              </w:rPr>
              <w:t>5</w:t>
            </w:r>
          </w:p>
        </w:tc>
        <w:tc>
          <w:tcPr>
            <w:tcW w:w="1455" w:type="dxa"/>
          </w:tcPr>
          <w:p w:rsidR="0091672F" w:rsidRDefault="00562F73" w:rsidP="00AF3484">
            <w:pPr>
              <w:snapToGrid w:val="0"/>
              <w:ind w:rightChars="13" w:right="31"/>
              <w:jc w:val="center"/>
              <w:rPr>
                <w:szCs w:val="24"/>
              </w:rPr>
            </w:pPr>
            <w:r>
              <w:rPr>
                <w:rFonts w:hint="eastAsia"/>
                <w:szCs w:val="24"/>
              </w:rPr>
              <w:t>3</w:t>
            </w:r>
          </w:p>
        </w:tc>
        <w:tc>
          <w:tcPr>
            <w:tcW w:w="1455" w:type="dxa"/>
          </w:tcPr>
          <w:p w:rsidR="0091672F" w:rsidRDefault="00562F73" w:rsidP="00AF3484">
            <w:pPr>
              <w:snapToGrid w:val="0"/>
              <w:ind w:rightChars="13" w:right="31"/>
              <w:jc w:val="center"/>
              <w:rPr>
                <w:szCs w:val="24"/>
              </w:rPr>
            </w:pPr>
            <w:r>
              <w:rPr>
                <w:rFonts w:hint="eastAsia"/>
                <w:szCs w:val="24"/>
              </w:rPr>
              <w:t>22</w:t>
            </w:r>
          </w:p>
        </w:tc>
      </w:tr>
      <w:tr w:rsidR="0091672F" w:rsidTr="00AF3484">
        <w:trPr>
          <w:jc w:val="center"/>
        </w:trPr>
        <w:tc>
          <w:tcPr>
            <w:tcW w:w="1050" w:type="dxa"/>
          </w:tcPr>
          <w:p w:rsidR="0091672F" w:rsidRDefault="0091672F" w:rsidP="00AF3484">
            <w:pPr>
              <w:snapToGrid w:val="0"/>
              <w:ind w:rightChars="13" w:right="31"/>
              <w:jc w:val="center"/>
            </w:pPr>
            <w:r>
              <w:rPr>
                <w:rFonts w:hint="eastAsia"/>
              </w:rPr>
              <w:t>基隆市</w:t>
            </w:r>
          </w:p>
        </w:tc>
        <w:tc>
          <w:tcPr>
            <w:tcW w:w="1455" w:type="dxa"/>
          </w:tcPr>
          <w:p w:rsidR="0091672F" w:rsidRDefault="00562F73" w:rsidP="00AF3484">
            <w:pPr>
              <w:snapToGrid w:val="0"/>
              <w:ind w:rightChars="13" w:right="31"/>
              <w:jc w:val="center"/>
              <w:rPr>
                <w:szCs w:val="24"/>
              </w:rPr>
            </w:pPr>
            <w:r>
              <w:rPr>
                <w:rFonts w:hint="eastAsia"/>
                <w:szCs w:val="24"/>
              </w:rPr>
              <w:t>2</w:t>
            </w:r>
          </w:p>
        </w:tc>
        <w:tc>
          <w:tcPr>
            <w:tcW w:w="1455" w:type="dxa"/>
          </w:tcPr>
          <w:p w:rsidR="0091672F" w:rsidRDefault="00562F73" w:rsidP="00AF3484">
            <w:pPr>
              <w:snapToGrid w:val="0"/>
              <w:ind w:rightChars="13" w:right="31"/>
              <w:jc w:val="center"/>
              <w:rPr>
                <w:szCs w:val="24"/>
              </w:rPr>
            </w:pPr>
            <w:r>
              <w:rPr>
                <w:rFonts w:hint="eastAsia"/>
                <w:szCs w:val="24"/>
              </w:rPr>
              <w:t>2</w:t>
            </w:r>
          </w:p>
        </w:tc>
        <w:tc>
          <w:tcPr>
            <w:tcW w:w="1455" w:type="dxa"/>
          </w:tcPr>
          <w:p w:rsidR="0091672F" w:rsidRDefault="00562F73" w:rsidP="00AF3484">
            <w:pPr>
              <w:snapToGrid w:val="0"/>
              <w:ind w:rightChars="13" w:right="31"/>
              <w:jc w:val="center"/>
              <w:rPr>
                <w:szCs w:val="24"/>
              </w:rPr>
            </w:pPr>
            <w:r>
              <w:rPr>
                <w:rFonts w:hint="eastAsia"/>
                <w:szCs w:val="24"/>
              </w:rPr>
              <w:t>2</w:t>
            </w:r>
          </w:p>
        </w:tc>
        <w:tc>
          <w:tcPr>
            <w:tcW w:w="1455" w:type="dxa"/>
          </w:tcPr>
          <w:p w:rsidR="0091672F" w:rsidRDefault="00562F73" w:rsidP="00AF3484">
            <w:pPr>
              <w:snapToGrid w:val="0"/>
              <w:ind w:rightChars="13" w:right="31"/>
              <w:jc w:val="center"/>
              <w:rPr>
                <w:szCs w:val="24"/>
              </w:rPr>
            </w:pPr>
            <w:r>
              <w:rPr>
                <w:rFonts w:hint="eastAsia"/>
                <w:szCs w:val="24"/>
              </w:rPr>
              <w:t>5</w:t>
            </w:r>
          </w:p>
        </w:tc>
        <w:tc>
          <w:tcPr>
            <w:tcW w:w="1455" w:type="dxa"/>
          </w:tcPr>
          <w:p w:rsidR="0091672F" w:rsidRDefault="00562F73" w:rsidP="00AF3484">
            <w:pPr>
              <w:snapToGrid w:val="0"/>
              <w:ind w:rightChars="13" w:right="31"/>
              <w:jc w:val="center"/>
              <w:rPr>
                <w:szCs w:val="24"/>
              </w:rPr>
            </w:pPr>
            <w:r>
              <w:rPr>
                <w:rFonts w:hint="eastAsia"/>
                <w:szCs w:val="24"/>
              </w:rPr>
              <w:t>3</w:t>
            </w:r>
          </w:p>
        </w:tc>
        <w:tc>
          <w:tcPr>
            <w:tcW w:w="1455" w:type="dxa"/>
          </w:tcPr>
          <w:p w:rsidR="0091672F" w:rsidRDefault="00562F73" w:rsidP="00AF3484">
            <w:pPr>
              <w:snapToGrid w:val="0"/>
              <w:ind w:rightChars="13" w:right="31"/>
              <w:jc w:val="center"/>
              <w:rPr>
                <w:szCs w:val="24"/>
              </w:rPr>
            </w:pPr>
            <w:r>
              <w:rPr>
                <w:rFonts w:hint="eastAsia"/>
                <w:szCs w:val="24"/>
              </w:rPr>
              <w:t>14</w:t>
            </w:r>
          </w:p>
        </w:tc>
      </w:tr>
      <w:tr w:rsidR="0091672F" w:rsidTr="00AF3484">
        <w:trPr>
          <w:jc w:val="center"/>
        </w:trPr>
        <w:tc>
          <w:tcPr>
            <w:tcW w:w="1050" w:type="dxa"/>
          </w:tcPr>
          <w:p w:rsidR="0091672F" w:rsidRDefault="0091672F" w:rsidP="00AF3484">
            <w:pPr>
              <w:snapToGrid w:val="0"/>
              <w:ind w:rightChars="13" w:right="31"/>
              <w:jc w:val="center"/>
            </w:pPr>
            <w:r>
              <w:rPr>
                <w:rFonts w:hint="eastAsia"/>
              </w:rPr>
              <w:t>新竹市</w:t>
            </w:r>
          </w:p>
        </w:tc>
        <w:tc>
          <w:tcPr>
            <w:tcW w:w="1455" w:type="dxa"/>
          </w:tcPr>
          <w:p w:rsidR="0091672F" w:rsidRDefault="0091672F" w:rsidP="00AF3484">
            <w:pPr>
              <w:snapToGrid w:val="0"/>
              <w:ind w:rightChars="13" w:right="31"/>
              <w:jc w:val="center"/>
              <w:rPr>
                <w:szCs w:val="24"/>
              </w:rPr>
            </w:pPr>
          </w:p>
        </w:tc>
        <w:tc>
          <w:tcPr>
            <w:tcW w:w="1455" w:type="dxa"/>
          </w:tcPr>
          <w:p w:rsidR="0091672F" w:rsidRDefault="0091672F" w:rsidP="00AF3484">
            <w:pPr>
              <w:snapToGrid w:val="0"/>
              <w:ind w:rightChars="13" w:right="31"/>
              <w:jc w:val="center"/>
              <w:rPr>
                <w:szCs w:val="24"/>
              </w:rPr>
            </w:pPr>
          </w:p>
        </w:tc>
        <w:tc>
          <w:tcPr>
            <w:tcW w:w="1455" w:type="dxa"/>
          </w:tcPr>
          <w:p w:rsidR="0091672F" w:rsidRDefault="0091672F" w:rsidP="00AF3484">
            <w:pPr>
              <w:snapToGrid w:val="0"/>
              <w:ind w:rightChars="13" w:right="31"/>
              <w:jc w:val="center"/>
              <w:rPr>
                <w:szCs w:val="24"/>
              </w:rPr>
            </w:pPr>
          </w:p>
        </w:tc>
        <w:tc>
          <w:tcPr>
            <w:tcW w:w="1455" w:type="dxa"/>
          </w:tcPr>
          <w:p w:rsidR="0091672F" w:rsidRDefault="0091672F" w:rsidP="00AF3484">
            <w:pPr>
              <w:snapToGrid w:val="0"/>
              <w:ind w:rightChars="13" w:right="31"/>
              <w:jc w:val="center"/>
              <w:rPr>
                <w:szCs w:val="24"/>
              </w:rPr>
            </w:pPr>
          </w:p>
        </w:tc>
        <w:tc>
          <w:tcPr>
            <w:tcW w:w="1455" w:type="dxa"/>
          </w:tcPr>
          <w:p w:rsidR="0091672F" w:rsidRDefault="0091672F" w:rsidP="00AF3484">
            <w:pPr>
              <w:snapToGrid w:val="0"/>
              <w:ind w:rightChars="13" w:right="31"/>
              <w:jc w:val="center"/>
              <w:rPr>
                <w:szCs w:val="24"/>
              </w:rPr>
            </w:pPr>
          </w:p>
        </w:tc>
        <w:tc>
          <w:tcPr>
            <w:tcW w:w="1455" w:type="dxa"/>
          </w:tcPr>
          <w:p w:rsidR="0091672F" w:rsidRDefault="0091672F" w:rsidP="00AF3484">
            <w:pPr>
              <w:snapToGrid w:val="0"/>
              <w:ind w:rightChars="13" w:right="31"/>
              <w:jc w:val="center"/>
              <w:rPr>
                <w:szCs w:val="24"/>
              </w:rPr>
            </w:pPr>
          </w:p>
        </w:tc>
      </w:tr>
      <w:tr w:rsidR="0091672F" w:rsidTr="00AF3484">
        <w:trPr>
          <w:jc w:val="center"/>
        </w:trPr>
        <w:tc>
          <w:tcPr>
            <w:tcW w:w="1050" w:type="dxa"/>
          </w:tcPr>
          <w:p w:rsidR="0091672F" w:rsidRDefault="0091672F" w:rsidP="00AF3484">
            <w:pPr>
              <w:snapToGrid w:val="0"/>
              <w:ind w:rightChars="13" w:right="31"/>
              <w:jc w:val="center"/>
            </w:pPr>
            <w:r>
              <w:rPr>
                <w:rFonts w:hint="eastAsia"/>
              </w:rPr>
              <w:t>嘉義市</w:t>
            </w:r>
          </w:p>
        </w:tc>
        <w:tc>
          <w:tcPr>
            <w:tcW w:w="1455" w:type="dxa"/>
          </w:tcPr>
          <w:p w:rsidR="0091672F" w:rsidRDefault="00562F73" w:rsidP="00AF3484">
            <w:pPr>
              <w:snapToGrid w:val="0"/>
              <w:ind w:rightChars="13" w:right="31"/>
              <w:jc w:val="center"/>
              <w:rPr>
                <w:szCs w:val="24"/>
              </w:rPr>
            </w:pPr>
            <w:r>
              <w:rPr>
                <w:rFonts w:hint="eastAsia"/>
                <w:szCs w:val="24"/>
              </w:rPr>
              <w:t>2</w:t>
            </w:r>
          </w:p>
        </w:tc>
        <w:tc>
          <w:tcPr>
            <w:tcW w:w="1455" w:type="dxa"/>
          </w:tcPr>
          <w:p w:rsidR="0091672F" w:rsidRDefault="00562F73" w:rsidP="00AF3484">
            <w:pPr>
              <w:snapToGrid w:val="0"/>
              <w:ind w:rightChars="13" w:right="31"/>
              <w:jc w:val="center"/>
              <w:rPr>
                <w:szCs w:val="24"/>
              </w:rPr>
            </w:pPr>
            <w:r>
              <w:rPr>
                <w:rFonts w:hint="eastAsia"/>
                <w:szCs w:val="24"/>
              </w:rPr>
              <w:t>2</w:t>
            </w:r>
          </w:p>
        </w:tc>
        <w:tc>
          <w:tcPr>
            <w:tcW w:w="1455" w:type="dxa"/>
          </w:tcPr>
          <w:p w:rsidR="0091672F" w:rsidRDefault="00562F73" w:rsidP="00AF3484">
            <w:pPr>
              <w:snapToGrid w:val="0"/>
              <w:ind w:rightChars="13" w:right="31"/>
              <w:jc w:val="center"/>
              <w:rPr>
                <w:szCs w:val="24"/>
              </w:rPr>
            </w:pPr>
            <w:r>
              <w:rPr>
                <w:rFonts w:hint="eastAsia"/>
                <w:szCs w:val="24"/>
              </w:rPr>
              <w:t>2</w:t>
            </w:r>
          </w:p>
        </w:tc>
        <w:tc>
          <w:tcPr>
            <w:tcW w:w="1455" w:type="dxa"/>
          </w:tcPr>
          <w:p w:rsidR="0091672F" w:rsidRDefault="00562F73" w:rsidP="00AF3484">
            <w:pPr>
              <w:snapToGrid w:val="0"/>
              <w:ind w:rightChars="13" w:right="31"/>
              <w:jc w:val="center"/>
              <w:rPr>
                <w:szCs w:val="24"/>
              </w:rPr>
            </w:pPr>
            <w:r>
              <w:rPr>
                <w:rFonts w:hint="eastAsia"/>
                <w:szCs w:val="24"/>
              </w:rPr>
              <w:t>5</w:t>
            </w:r>
          </w:p>
        </w:tc>
        <w:tc>
          <w:tcPr>
            <w:tcW w:w="1455" w:type="dxa"/>
          </w:tcPr>
          <w:p w:rsidR="0091672F" w:rsidRDefault="00562F73" w:rsidP="00AF3484">
            <w:pPr>
              <w:snapToGrid w:val="0"/>
              <w:ind w:rightChars="13" w:right="31"/>
              <w:jc w:val="center"/>
              <w:rPr>
                <w:szCs w:val="24"/>
              </w:rPr>
            </w:pPr>
            <w:r>
              <w:rPr>
                <w:rFonts w:hint="eastAsia"/>
                <w:szCs w:val="24"/>
              </w:rPr>
              <w:t>0</w:t>
            </w:r>
          </w:p>
        </w:tc>
        <w:tc>
          <w:tcPr>
            <w:tcW w:w="1455" w:type="dxa"/>
          </w:tcPr>
          <w:p w:rsidR="0091672F" w:rsidRDefault="00562F73" w:rsidP="00AF3484">
            <w:pPr>
              <w:snapToGrid w:val="0"/>
              <w:ind w:rightChars="13" w:right="31"/>
              <w:jc w:val="center"/>
              <w:rPr>
                <w:szCs w:val="24"/>
              </w:rPr>
            </w:pPr>
            <w:r>
              <w:rPr>
                <w:rFonts w:hint="eastAsia"/>
                <w:szCs w:val="24"/>
              </w:rPr>
              <w:t>11</w:t>
            </w:r>
          </w:p>
        </w:tc>
      </w:tr>
      <w:tr w:rsidR="0091672F" w:rsidTr="00AF3484">
        <w:trPr>
          <w:jc w:val="center"/>
        </w:trPr>
        <w:tc>
          <w:tcPr>
            <w:tcW w:w="1050" w:type="dxa"/>
          </w:tcPr>
          <w:p w:rsidR="0091672F" w:rsidRDefault="0091672F" w:rsidP="00AF3484">
            <w:pPr>
              <w:snapToGrid w:val="0"/>
              <w:ind w:rightChars="13" w:right="31"/>
              <w:jc w:val="center"/>
            </w:pPr>
            <w:r>
              <w:rPr>
                <w:rFonts w:hint="eastAsia"/>
              </w:rPr>
              <w:t>新竹縣</w:t>
            </w:r>
          </w:p>
        </w:tc>
        <w:tc>
          <w:tcPr>
            <w:tcW w:w="1455" w:type="dxa"/>
          </w:tcPr>
          <w:p w:rsidR="0091672F" w:rsidRDefault="00D7262C" w:rsidP="00AF3484">
            <w:pPr>
              <w:snapToGrid w:val="0"/>
              <w:ind w:rightChars="13" w:right="31"/>
              <w:jc w:val="center"/>
              <w:rPr>
                <w:szCs w:val="24"/>
              </w:rPr>
            </w:pPr>
            <w:r>
              <w:rPr>
                <w:rFonts w:hint="eastAsia"/>
                <w:szCs w:val="24"/>
              </w:rPr>
              <w:t>4</w:t>
            </w:r>
          </w:p>
        </w:tc>
        <w:tc>
          <w:tcPr>
            <w:tcW w:w="1455" w:type="dxa"/>
          </w:tcPr>
          <w:p w:rsidR="0091672F" w:rsidRDefault="00D7262C" w:rsidP="00AF3484">
            <w:pPr>
              <w:snapToGrid w:val="0"/>
              <w:ind w:rightChars="13" w:right="31"/>
              <w:jc w:val="center"/>
              <w:rPr>
                <w:szCs w:val="24"/>
              </w:rPr>
            </w:pPr>
            <w:r>
              <w:rPr>
                <w:rFonts w:hint="eastAsia"/>
                <w:szCs w:val="24"/>
              </w:rPr>
              <w:t>4</w:t>
            </w:r>
          </w:p>
        </w:tc>
        <w:tc>
          <w:tcPr>
            <w:tcW w:w="1455" w:type="dxa"/>
          </w:tcPr>
          <w:p w:rsidR="0091672F" w:rsidRDefault="00D7262C" w:rsidP="00AF3484">
            <w:pPr>
              <w:snapToGrid w:val="0"/>
              <w:ind w:rightChars="13" w:right="31"/>
              <w:jc w:val="center"/>
              <w:rPr>
                <w:szCs w:val="24"/>
              </w:rPr>
            </w:pPr>
            <w:r>
              <w:rPr>
                <w:rFonts w:hint="eastAsia"/>
                <w:szCs w:val="24"/>
              </w:rPr>
              <w:t>3</w:t>
            </w:r>
          </w:p>
        </w:tc>
        <w:tc>
          <w:tcPr>
            <w:tcW w:w="1455" w:type="dxa"/>
          </w:tcPr>
          <w:p w:rsidR="0091672F" w:rsidRDefault="00D7262C" w:rsidP="00AF3484">
            <w:pPr>
              <w:snapToGrid w:val="0"/>
              <w:ind w:rightChars="13" w:right="31"/>
              <w:jc w:val="center"/>
              <w:rPr>
                <w:szCs w:val="24"/>
              </w:rPr>
            </w:pPr>
            <w:r>
              <w:rPr>
                <w:rFonts w:hint="eastAsia"/>
                <w:szCs w:val="24"/>
              </w:rPr>
              <w:t>5</w:t>
            </w:r>
          </w:p>
        </w:tc>
        <w:tc>
          <w:tcPr>
            <w:tcW w:w="1455" w:type="dxa"/>
          </w:tcPr>
          <w:p w:rsidR="0091672F" w:rsidRDefault="00D7262C" w:rsidP="00AF3484">
            <w:pPr>
              <w:snapToGrid w:val="0"/>
              <w:ind w:rightChars="13" w:right="31"/>
              <w:jc w:val="center"/>
              <w:rPr>
                <w:szCs w:val="24"/>
              </w:rPr>
            </w:pPr>
            <w:r>
              <w:rPr>
                <w:rFonts w:hint="eastAsia"/>
                <w:szCs w:val="24"/>
              </w:rPr>
              <w:t>0</w:t>
            </w:r>
          </w:p>
        </w:tc>
        <w:tc>
          <w:tcPr>
            <w:tcW w:w="1455" w:type="dxa"/>
          </w:tcPr>
          <w:p w:rsidR="0091672F" w:rsidRDefault="00D7262C" w:rsidP="00AF3484">
            <w:pPr>
              <w:snapToGrid w:val="0"/>
              <w:ind w:rightChars="13" w:right="31"/>
              <w:jc w:val="center"/>
              <w:rPr>
                <w:szCs w:val="24"/>
              </w:rPr>
            </w:pPr>
            <w:r>
              <w:rPr>
                <w:rFonts w:hint="eastAsia"/>
                <w:szCs w:val="24"/>
              </w:rPr>
              <w:t>16</w:t>
            </w:r>
          </w:p>
        </w:tc>
      </w:tr>
      <w:tr w:rsidR="0091672F" w:rsidTr="00AF3484">
        <w:trPr>
          <w:jc w:val="center"/>
        </w:trPr>
        <w:tc>
          <w:tcPr>
            <w:tcW w:w="1050" w:type="dxa"/>
          </w:tcPr>
          <w:p w:rsidR="0091672F" w:rsidRDefault="0091672F" w:rsidP="00AF3484">
            <w:pPr>
              <w:snapToGrid w:val="0"/>
              <w:ind w:rightChars="13" w:right="31"/>
              <w:jc w:val="center"/>
            </w:pPr>
            <w:r>
              <w:rPr>
                <w:rFonts w:hint="eastAsia"/>
              </w:rPr>
              <w:t>苗栗縣</w:t>
            </w:r>
          </w:p>
        </w:tc>
        <w:tc>
          <w:tcPr>
            <w:tcW w:w="1455" w:type="dxa"/>
          </w:tcPr>
          <w:p w:rsidR="0091672F" w:rsidRDefault="00562F73" w:rsidP="00AF3484">
            <w:pPr>
              <w:snapToGrid w:val="0"/>
              <w:ind w:rightChars="13" w:right="31"/>
              <w:jc w:val="center"/>
              <w:rPr>
                <w:szCs w:val="24"/>
              </w:rPr>
            </w:pPr>
            <w:r>
              <w:rPr>
                <w:rFonts w:hint="eastAsia"/>
                <w:szCs w:val="24"/>
              </w:rPr>
              <w:t>2</w:t>
            </w:r>
          </w:p>
        </w:tc>
        <w:tc>
          <w:tcPr>
            <w:tcW w:w="1455" w:type="dxa"/>
          </w:tcPr>
          <w:p w:rsidR="0091672F" w:rsidRDefault="00562F73" w:rsidP="00AF3484">
            <w:pPr>
              <w:snapToGrid w:val="0"/>
              <w:ind w:rightChars="13" w:right="31"/>
              <w:jc w:val="center"/>
              <w:rPr>
                <w:szCs w:val="24"/>
              </w:rPr>
            </w:pPr>
            <w:r>
              <w:rPr>
                <w:rFonts w:hint="eastAsia"/>
                <w:szCs w:val="24"/>
              </w:rPr>
              <w:t>2</w:t>
            </w:r>
          </w:p>
        </w:tc>
        <w:tc>
          <w:tcPr>
            <w:tcW w:w="1455" w:type="dxa"/>
          </w:tcPr>
          <w:p w:rsidR="0091672F" w:rsidRDefault="00562F73" w:rsidP="00AF3484">
            <w:pPr>
              <w:snapToGrid w:val="0"/>
              <w:ind w:rightChars="13" w:right="31"/>
              <w:jc w:val="center"/>
              <w:rPr>
                <w:szCs w:val="24"/>
              </w:rPr>
            </w:pPr>
            <w:r>
              <w:rPr>
                <w:rFonts w:hint="eastAsia"/>
                <w:szCs w:val="24"/>
              </w:rPr>
              <w:t>2</w:t>
            </w:r>
          </w:p>
        </w:tc>
        <w:tc>
          <w:tcPr>
            <w:tcW w:w="1455" w:type="dxa"/>
          </w:tcPr>
          <w:p w:rsidR="0091672F" w:rsidRDefault="00562F73" w:rsidP="00AF3484">
            <w:pPr>
              <w:snapToGrid w:val="0"/>
              <w:ind w:rightChars="13" w:right="31"/>
              <w:jc w:val="center"/>
              <w:rPr>
                <w:szCs w:val="24"/>
              </w:rPr>
            </w:pPr>
            <w:r>
              <w:rPr>
                <w:rFonts w:hint="eastAsia"/>
                <w:szCs w:val="24"/>
              </w:rPr>
              <w:t>6</w:t>
            </w:r>
          </w:p>
        </w:tc>
        <w:tc>
          <w:tcPr>
            <w:tcW w:w="1455" w:type="dxa"/>
          </w:tcPr>
          <w:p w:rsidR="0091672F" w:rsidRDefault="00562F73" w:rsidP="00AF3484">
            <w:pPr>
              <w:snapToGrid w:val="0"/>
              <w:ind w:rightChars="13" w:right="31"/>
              <w:jc w:val="center"/>
              <w:rPr>
                <w:szCs w:val="24"/>
              </w:rPr>
            </w:pPr>
            <w:r>
              <w:rPr>
                <w:rFonts w:hint="eastAsia"/>
                <w:szCs w:val="24"/>
              </w:rPr>
              <w:t>0</w:t>
            </w:r>
          </w:p>
        </w:tc>
        <w:tc>
          <w:tcPr>
            <w:tcW w:w="1455" w:type="dxa"/>
          </w:tcPr>
          <w:p w:rsidR="0091672F" w:rsidRDefault="00562F73" w:rsidP="00AF3484">
            <w:pPr>
              <w:snapToGrid w:val="0"/>
              <w:ind w:rightChars="13" w:right="31"/>
              <w:jc w:val="center"/>
              <w:rPr>
                <w:szCs w:val="24"/>
              </w:rPr>
            </w:pPr>
            <w:r>
              <w:rPr>
                <w:rFonts w:hint="eastAsia"/>
                <w:szCs w:val="24"/>
              </w:rPr>
              <w:t>12</w:t>
            </w:r>
          </w:p>
        </w:tc>
      </w:tr>
      <w:tr w:rsidR="0091672F" w:rsidTr="00AF3484">
        <w:trPr>
          <w:jc w:val="center"/>
        </w:trPr>
        <w:tc>
          <w:tcPr>
            <w:tcW w:w="1050" w:type="dxa"/>
          </w:tcPr>
          <w:p w:rsidR="0091672F" w:rsidRDefault="0091672F" w:rsidP="00AF3484">
            <w:pPr>
              <w:snapToGrid w:val="0"/>
              <w:ind w:rightChars="13" w:right="31"/>
              <w:jc w:val="center"/>
            </w:pPr>
            <w:r>
              <w:rPr>
                <w:rFonts w:hint="eastAsia"/>
              </w:rPr>
              <w:t>彰化縣</w:t>
            </w:r>
          </w:p>
        </w:tc>
        <w:tc>
          <w:tcPr>
            <w:tcW w:w="1455" w:type="dxa"/>
          </w:tcPr>
          <w:p w:rsidR="0091672F" w:rsidRDefault="00562F73" w:rsidP="00AF3484">
            <w:pPr>
              <w:snapToGrid w:val="0"/>
              <w:ind w:rightChars="13" w:right="31"/>
              <w:jc w:val="center"/>
              <w:rPr>
                <w:szCs w:val="24"/>
              </w:rPr>
            </w:pPr>
            <w:r>
              <w:rPr>
                <w:rFonts w:hint="eastAsia"/>
                <w:szCs w:val="24"/>
              </w:rPr>
              <w:t>4</w:t>
            </w:r>
          </w:p>
        </w:tc>
        <w:tc>
          <w:tcPr>
            <w:tcW w:w="1455" w:type="dxa"/>
          </w:tcPr>
          <w:p w:rsidR="0091672F" w:rsidRDefault="00562F73" w:rsidP="00AF3484">
            <w:pPr>
              <w:snapToGrid w:val="0"/>
              <w:ind w:rightChars="13" w:right="31"/>
              <w:jc w:val="center"/>
              <w:rPr>
                <w:szCs w:val="24"/>
              </w:rPr>
            </w:pPr>
            <w:r>
              <w:rPr>
                <w:rFonts w:hint="eastAsia"/>
                <w:szCs w:val="24"/>
              </w:rPr>
              <w:t>4</w:t>
            </w:r>
          </w:p>
        </w:tc>
        <w:tc>
          <w:tcPr>
            <w:tcW w:w="1455" w:type="dxa"/>
          </w:tcPr>
          <w:p w:rsidR="0091672F" w:rsidRDefault="00562F73" w:rsidP="00AF3484">
            <w:pPr>
              <w:snapToGrid w:val="0"/>
              <w:ind w:rightChars="13" w:right="31"/>
              <w:jc w:val="center"/>
              <w:rPr>
                <w:szCs w:val="24"/>
              </w:rPr>
            </w:pPr>
            <w:r>
              <w:rPr>
                <w:rFonts w:hint="eastAsia"/>
                <w:szCs w:val="24"/>
              </w:rPr>
              <w:t>2</w:t>
            </w:r>
          </w:p>
        </w:tc>
        <w:tc>
          <w:tcPr>
            <w:tcW w:w="1455" w:type="dxa"/>
          </w:tcPr>
          <w:p w:rsidR="0091672F" w:rsidRDefault="00562F73" w:rsidP="00AF3484">
            <w:pPr>
              <w:snapToGrid w:val="0"/>
              <w:ind w:rightChars="13" w:right="31"/>
              <w:jc w:val="center"/>
              <w:rPr>
                <w:szCs w:val="24"/>
              </w:rPr>
            </w:pPr>
            <w:r>
              <w:rPr>
                <w:rFonts w:hint="eastAsia"/>
                <w:szCs w:val="24"/>
              </w:rPr>
              <w:t>4</w:t>
            </w:r>
          </w:p>
        </w:tc>
        <w:tc>
          <w:tcPr>
            <w:tcW w:w="1455" w:type="dxa"/>
          </w:tcPr>
          <w:p w:rsidR="0091672F" w:rsidRDefault="00562F73" w:rsidP="00AF3484">
            <w:pPr>
              <w:snapToGrid w:val="0"/>
              <w:ind w:rightChars="13" w:right="31"/>
              <w:jc w:val="center"/>
              <w:rPr>
                <w:szCs w:val="24"/>
              </w:rPr>
            </w:pPr>
            <w:r>
              <w:rPr>
                <w:rFonts w:hint="eastAsia"/>
                <w:szCs w:val="24"/>
              </w:rPr>
              <w:t>0</w:t>
            </w:r>
          </w:p>
        </w:tc>
        <w:tc>
          <w:tcPr>
            <w:tcW w:w="1455" w:type="dxa"/>
          </w:tcPr>
          <w:p w:rsidR="0091672F" w:rsidRDefault="00562F73" w:rsidP="00AF3484">
            <w:pPr>
              <w:snapToGrid w:val="0"/>
              <w:ind w:rightChars="13" w:right="31"/>
              <w:jc w:val="center"/>
              <w:rPr>
                <w:szCs w:val="24"/>
              </w:rPr>
            </w:pPr>
            <w:r>
              <w:rPr>
                <w:rFonts w:hint="eastAsia"/>
                <w:szCs w:val="24"/>
              </w:rPr>
              <w:t>14</w:t>
            </w:r>
          </w:p>
        </w:tc>
      </w:tr>
      <w:tr w:rsidR="0091672F" w:rsidTr="00AF3484">
        <w:trPr>
          <w:jc w:val="center"/>
        </w:trPr>
        <w:tc>
          <w:tcPr>
            <w:tcW w:w="1050" w:type="dxa"/>
          </w:tcPr>
          <w:p w:rsidR="0091672F" w:rsidRDefault="0091672F" w:rsidP="00AF3484">
            <w:pPr>
              <w:snapToGrid w:val="0"/>
              <w:ind w:rightChars="13" w:right="31"/>
              <w:jc w:val="center"/>
            </w:pPr>
            <w:r>
              <w:rPr>
                <w:rFonts w:hint="eastAsia"/>
              </w:rPr>
              <w:t>南投縣</w:t>
            </w:r>
          </w:p>
        </w:tc>
        <w:tc>
          <w:tcPr>
            <w:tcW w:w="1455" w:type="dxa"/>
          </w:tcPr>
          <w:p w:rsidR="0091672F" w:rsidRDefault="00562F73" w:rsidP="00AF3484">
            <w:pPr>
              <w:snapToGrid w:val="0"/>
              <w:ind w:rightChars="13" w:right="31"/>
              <w:jc w:val="center"/>
              <w:rPr>
                <w:szCs w:val="24"/>
              </w:rPr>
            </w:pPr>
            <w:r>
              <w:rPr>
                <w:rFonts w:hint="eastAsia"/>
                <w:szCs w:val="24"/>
              </w:rPr>
              <w:t>2</w:t>
            </w:r>
          </w:p>
        </w:tc>
        <w:tc>
          <w:tcPr>
            <w:tcW w:w="1455" w:type="dxa"/>
          </w:tcPr>
          <w:p w:rsidR="0091672F" w:rsidRDefault="00562F73" w:rsidP="00AF3484">
            <w:pPr>
              <w:snapToGrid w:val="0"/>
              <w:ind w:rightChars="13" w:right="31"/>
              <w:jc w:val="center"/>
              <w:rPr>
                <w:szCs w:val="24"/>
              </w:rPr>
            </w:pPr>
            <w:r>
              <w:rPr>
                <w:rFonts w:hint="eastAsia"/>
                <w:szCs w:val="24"/>
              </w:rPr>
              <w:t>2</w:t>
            </w:r>
          </w:p>
        </w:tc>
        <w:tc>
          <w:tcPr>
            <w:tcW w:w="1455" w:type="dxa"/>
          </w:tcPr>
          <w:p w:rsidR="0091672F" w:rsidRDefault="00562F73" w:rsidP="00AF3484">
            <w:pPr>
              <w:snapToGrid w:val="0"/>
              <w:ind w:rightChars="13" w:right="31"/>
              <w:jc w:val="center"/>
              <w:rPr>
                <w:szCs w:val="24"/>
              </w:rPr>
            </w:pPr>
            <w:r>
              <w:rPr>
                <w:rFonts w:hint="eastAsia"/>
                <w:szCs w:val="24"/>
              </w:rPr>
              <w:t>2</w:t>
            </w:r>
          </w:p>
        </w:tc>
        <w:tc>
          <w:tcPr>
            <w:tcW w:w="1455" w:type="dxa"/>
          </w:tcPr>
          <w:p w:rsidR="0091672F" w:rsidRDefault="00562F73" w:rsidP="00AF3484">
            <w:pPr>
              <w:snapToGrid w:val="0"/>
              <w:ind w:rightChars="13" w:right="31"/>
              <w:jc w:val="center"/>
              <w:rPr>
                <w:szCs w:val="24"/>
              </w:rPr>
            </w:pPr>
            <w:r>
              <w:rPr>
                <w:rFonts w:hint="eastAsia"/>
                <w:szCs w:val="24"/>
              </w:rPr>
              <w:t>6</w:t>
            </w:r>
          </w:p>
        </w:tc>
        <w:tc>
          <w:tcPr>
            <w:tcW w:w="1455" w:type="dxa"/>
          </w:tcPr>
          <w:p w:rsidR="0091672F" w:rsidRDefault="00562F73" w:rsidP="00AF3484">
            <w:pPr>
              <w:snapToGrid w:val="0"/>
              <w:ind w:rightChars="13" w:right="31"/>
              <w:jc w:val="center"/>
              <w:rPr>
                <w:szCs w:val="24"/>
              </w:rPr>
            </w:pPr>
            <w:r>
              <w:rPr>
                <w:rFonts w:hint="eastAsia"/>
                <w:szCs w:val="24"/>
              </w:rPr>
              <w:t>0</w:t>
            </w:r>
          </w:p>
        </w:tc>
        <w:tc>
          <w:tcPr>
            <w:tcW w:w="1455" w:type="dxa"/>
          </w:tcPr>
          <w:p w:rsidR="0091672F" w:rsidRDefault="00562F73" w:rsidP="00AF3484">
            <w:pPr>
              <w:snapToGrid w:val="0"/>
              <w:ind w:rightChars="13" w:right="31"/>
              <w:jc w:val="center"/>
              <w:rPr>
                <w:szCs w:val="24"/>
              </w:rPr>
            </w:pPr>
            <w:r>
              <w:rPr>
                <w:rFonts w:hint="eastAsia"/>
                <w:szCs w:val="24"/>
              </w:rPr>
              <w:t>12</w:t>
            </w:r>
          </w:p>
        </w:tc>
      </w:tr>
      <w:tr w:rsidR="0091672F" w:rsidTr="00AF3484">
        <w:trPr>
          <w:jc w:val="center"/>
        </w:trPr>
        <w:tc>
          <w:tcPr>
            <w:tcW w:w="1050" w:type="dxa"/>
          </w:tcPr>
          <w:p w:rsidR="0091672F" w:rsidRDefault="0091672F" w:rsidP="00AF3484">
            <w:pPr>
              <w:snapToGrid w:val="0"/>
              <w:ind w:rightChars="13" w:right="31"/>
              <w:jc w:val="center"/>
            </w:pPr>
            <w:r>
              <w:rPr>
                <w:rFonts w:hint="eastAsia"/>
              </w:rPr>
              <w:t>雲林縣</w:t>
            </w:r>
          </w:p>
        </w:tc>
        <w:tc>
          <w:tcPr>
            <w:tcW w:w="1455" w:type="dxa"/>
          </w:tcPr>
          <w:p w:rsidR="0091672F" w:rsidRDefault="00562F73" w:rsidP="00AF3484">
            <w:pPr>
              <w:snapToGrid w:val="0"/>
              <w:ind w:rightChars="13" w:right="31"/>
              <w:jc w:val="center"/>
              <w:rPr>
                <w:szCs w:val="24"/>
              </w:rPr>
            </w:pPr>
            <w:r>
              <w:rPr>
                <w:rFonts w:hint="eastAsia"/>
                <w:szCs w:val="24"/>
              </w:rPr>
              <w:t>4</w:t>
            </w:r>
          </w:p>
        </w:tc>
        <w:tc>
          <w:tcPr>
            <w:tcW w:w="1455" w:type="dxa"/>
          </w:tcPr>
          <w:p w:rsidR="0091672F" w:rsidRDefault="00562F73" w:rsidP="00AF3484">
            <w:pPr>
              <w:snapToGrid w:val="0"/>
              <w:ind w:rightChars="13" w:right="31"/>
              <w:jc w:val="center"/>
              <w:rPr>
                <w:szCs w:val="24"/>
              </w:rPr>
            </w:pPr>
            <w:r>
              <w:rPr>
                <w:rFonts w:hint="eastAsia"/>
                <w:szCs w:val="24"/>
              </w:rPr>
              <w:t>4</w:t>
            </w:r>
          </w:p>
        </w:tc>
        <w:tc>
          <w:tcPr>
            <w:tcW w:w="1455" w:type="dxa"/>
          </w:tcPr>
          <w:p w:rsidR="0091672F" w:rsidRDefault="00562F73" w:rsidP="00AF3484">
            <w:pPr>
              <w:snapToGrid w:val="0"/>
              <w:ind w:rightChars="13" w:right="31"/>
              <w:jc w:val="center"/>
              <w:rPr>
                <w:szCs w:val="24"/>
              </w:rPr>
            </w:pPr>
            <w:r>
              <w:rPr>
                <w:rFonts w:hint="eastAsia"/>
                <w:szCs w:val="24"/>
              </w:rPr>
              <w:t>2</w:t>
            </w:r>
          </w:p>
        </w:tc>
        <w:tc>
          <w:tcPr>
            <w:tcW w:w="1455" w:type="dxa"/>
          </w:tcPr>
          <w:p w:rsidR="0091672F" w:rsidRDefault="00562F73" w:rsidP="00AF3484">
            <w:pPr>
              <w:snapToGrid w:val="0"/>
              <w:ind w:rightChars="13" w:right="31"/>
              <w:jc w:val="center"/>
              <w:rPr>
                <w:szCs w:val="24"/>
              </w:rPr>
            </w:pPr>
            <w:r>
              <w:rPr>
                <w:rFonts w:hint="eastAsia"/>
                <w:szCs w:val="24"/>
              </w:rPr>
              <w:t>5</w:t>
            </w:r>
          </w:p>
        </w:tc>
        <w:tc>
          <w:tcPr>
            <w:tcW w:w="1455" w:type="dxa"/>
          </w:tcPr>
          <w:p w:rsidR="0091672F" w:rsidRDefault="00562F73" w:rsidP="00AF3484">
            <w:pPr>
              <w:snapToGrid w:val="0"/>
              <w:ind w:rightChars="13" w:right="31"/>
              <w:jc w:val="center"/>
              <w:rPr>
                <w:szCs w:val="24"/>
              </w:rPr>
            </w:pPr>
            <w:r>
              <w:rPr>
                <w:rFonts w:hint="eastAsia"/>
                <w:szCs w:val="24"/>
              </w:rPr>
              <w:t>0</w:t>
            </w:r>
          </w:p>
        </w:tc>
        <w:tc>
          <w:tcPr>
            <w:tcW w:w="1455" w:type="dxa"/>
          </w:tcPr>
          <w:p w:rsidR="0091672F" w:rsidRDefault="00562F73" w:rsidP="00AF3484">
            <w:pPr>
              <w:snapToGrid w:val="0"/>
              <w:ind w:rightChars="13" w:right="31"/>
              <w:jc w:val="center"/>
              <w:rPr>
                <w:szCs w:val="24"/>
              </w:rPr>
            </w:pPr>
            <w:r>
              <w:rPr>
                <w:rFonts w:hint="eastAsia"/>
                <w:szCs w:val="24"/>
              </w:rPr>
              <w:t>15</w:t>
            </w:r>
          </w:p>
        </w:tc>
      </w:tr>
      <w:tr w:rsidR="0091672F" w:rsidTr="00AF3484">
        <w:trPr>
          <w:jc w:val="center"/>
        </w:trPr>
        <w:tc>
          <w:tcPr>
            <w:tcW w:w="1050" w:type="dxa"/>
          </w:tcPr>
          <w:p w:rsidR="0091672F" w:rsidRDefault="0091672F" w:rsidP="00AF3484">
            <w:pPr>
              <w:snapToGrid w:val="0"/>
              <w:ind w:rightChars="13" w:right="31"/>
              <w:jc w:val="center"/>
            </w:pPr>
            <w:r>
              <w:rPr>
                <w:rFonts w:hint="eastAsia"/>
              </w:rPr>
              <w:t>嘉義縣</w:t>
            </w:r>
          </w:p>
        </w:tc>
        <w:tc>
          <w:tcPr>
            <w:tcW w:w="1455" w:type="dxa"/>
          </w:tcPr>
          <w:p w:rsidR="0091672F" w:rsidRDefault="00D7262C" w:rsidP="00AF3484">
            <w:pPr>
              <w:snapToGrid w:val="0"/>
              <w:ind w:rightChars="13" w:right="31"/>
              <w:jc w:val="center"/>
              <w:rPr>
                <w:szCs w:val="24"/>
              </w:rPr>
            </w:pPr>
            <w:r>
              <w:rPr>
                <w:rFonts w:hint="eastAsia"/>
                <w:szCs w:val="24"/>
              </w:rPr>
              <w:t>2</w:t>
            </w:r>
          </w:p>
        </w:tc>
        <w:tc>
          <w:tcPr>
            <w:tcW w:w="1455" w:type="dxa"/>
          </w:tcPr>
          <w:p w:rsidR="0091672F" w:rsidRDefault="00D7262C" w:rsidP="00AF3484">
            <w:pPr>
              <w:snapToGrid w:val="0"/>
              <w:ind w:rightChars="13" w:right="31"/>
              <w:jc w:val="center"/>
              <w:rPr>
                <w:szCs w:val="24"/>
              </w:rPr>
            </w:pPr>
            <w:r>
              <w:rPr>
                <w:rFonts w:hint="eastAsia"/>
                <w:szCs w:val="24"/>
              </w:rPr>
              <w:t>2</w:t>
            </w:r>
          </w:p>
        </w:tc>
        <w:tc>
          <w:tcPr>
            <w:tcW w:w="1455" w:type="dxa"/>
          </w:tcPr>
          <w:p w:rsidR="0091672F" w:rsidRDefault="00D7262C" w:rsidP="00AF3484">
            <w:pPr>
              <w:snapToGrid w:val="0"/>
              <w:ind w:rightChars="13" w:right="31"/>
              <w:jc w:val="center"/>
              <w:rPr>
                <w:szCs w:val="24"/>
              </w:rPr>
            </w:pPr>
            <w:r>
              <w:rPr>
                <w:rFonts w:hint="eastAsia"/>
                <w:szCs w:val="24"/>
              </w:rPr>
              <w:t>4</w:t>
            </w:r>
          </w:p>
        </w:tc>
        <w:tc>
          <w:tcPr>
            <w:tcW w:w="1455" w:type="dxa"/>
          </w:tcPr>
          <w:p w:rsidR="0091672F" w:rsidRDefault="00D7262C" w:rsidP="00AF3484">
            <w:pPr>
              <w:snapToGrid w:val="0"/>
              <w:ind w:rightChars="13" w:right="31"/>
              <w:jc w:val="center"/>
              <w:rPr>
                <w:szCs w:val="24"/>
              </w:rPr>
            </w:pPr>
            <w:r>
              <w:rPr>
                <w:rFonts w:hint="eastAsia"/>
                <w:szCs w:val="24"/>
              </w:rPr>
              <w:t>5</w:t>
            </w:r>
          </w:p>
        </w:tc>
        <w:tc>
          <w:tcPr>
            <w:tcW w:w="1455" w:type="dxa"/>
          </w:tcPr>
          <w:p w:rsidR="0091672F" w:rsidRDefault="00D7262C" w:rsidP="00AF3484">
            <w:pPr>
              <w:snapToGrid w:val="0"/>
              <w:ind w:rightChars="13" w:right="31"/>
              <w:jc w:val="center"/>
              <w:rPr>
                <w:szCs w:val="24"/>
              </w:rPr>
            </w:pPr>
            <w:r>
              <w:rPr>
                <w:rFonts w:hint="eastAsia"/>
                <w:szCs w:val="24"/>
              </w:rPr>
              <w:t>0</w:t>
            </w:r>
          </w:p>
        </w:tc>
        <w:tc>
          <w:tcPr>
            <w:tcW w:w="1455" w:type="dxa"/>
          </w:tcPr>
          <w:p w:rsidR="0091672F" w:rsidRDefault="00D7262C" w:rsidP="00AF3484">
            <w:pPr>
              <w:snapToGrid w:val="0"/>
              <w:ind w:rightChars="13" w:right="31"/>
              <w:jc w:val="center"/>
              <w:rPr>
                <w:szCs w:val="24"/>
              </w:rPr>
            </w:pPr>
            <w:r>
              <w:rPr>
                <w:rFonts w:hint="eastAsia"/>
                <w:szCs w:val="24"/>
              </w:rPr>
              <w:t>13</w:t>
            </w:r>
          </w:p>
        </w:tc>
      </w:tr>
      <w:tr w:rsidR="0091672F" w:rsidTr="00AF3484">
        <w:trPr>
          <w:jc w:val="center"/>
        </w:trPr>
        <w:tc>
          <w:tcPr>
            <w:tcW w:w="1050" w:type="dxa"/>
          </w:tcPr>
          <w:p w:rsidR="0091672F" w:rsidRDefault="0091672F" w:rsidP="00AF3484">
            <w:pPr>
              <w:snapToGrid w:val="0"/>
              <w:ind w:rightChars="13" w:right="31"/>
              <w:jc w:val="center"/>
            </w:pPr>
            <w:r>
              <w:rPr>
                <w:rFonts w:hint="eastAsia"/>
              </w:rPr>
              <w:t>屏東縣</w:t>
            </w:r>
          </w:p>
        </w:tc>
        <w:tc>
          <w:tcPr>
            <w:tcW w:w="1455" w:type="dxa"/>
          </w:tcPr>
          <w:p w:rsidR="0091672F" w:rsidRDefault="00562F73" w:rsidP="00AF3484">
            <w:pPr>
              <w:snapToGrid w:val="0"/>
              <w:ind w:rightChars="13" w:right="31"/>
              <w:jc w:val="center"/>
              <w:rPr>
                <w:szCs w:val="24"/>
              </w:rPr>
            </w:pPr>
            <w:r>
              <w:rPr>
                <w:rFonts w:hint="eastAsia"/>
                <w:szCs w:val="24"/>
              </w:rPr>
              <w:t>2</w:t>
            </w:r>
          </w:p>
        </w:tc>
        <w:tc>
          <w:tcPr>
            <w:tcW w:w="1455" w:type="dxa"/>
          </w:tcPr>
          <w:p w:rsidR="0091672F" w:rsidRDefault="00562F73" w:rsidP="00AF3484">
            <w:pPr>
              <w:snapToGrid w:val="0"/>
              <w:ind w:rightChars="13" w:right="31"/>
              <w:jc w:val="center"/>
              <w:rPr>
                <w:szCs w:val="24"/>
              </w:rPr>
            </w:pPr>
            <w:r>
              <w:rPr>
                <w:rFonts w:hint="eastAsia"/>
                <w:szCs w:val="24"/>
              </w:rPr>
              <w:t>4</w:t>
            </w:r>
          </w:p>
        </w:tc>
        <w:tc>
          <w:tcPr>
            <w:tcW w:w="1455" w:type="dxa"/>
          </w:tcPr>
          <w:p w:rsidR="0091672F" w:rsidRDefault="00562F73" w:rsidP="00AF3484">
            <w:pPr>
              <w:snapToGrid w:val="0"/>
              <w:ind w:rightChars="13" w:right="31"/>
              <w:jc w:val="center"/>
              <w:rPr>
                <w:szCs w:val="24"/>
              </w:rPr>
            </w:pPr>
            <w:r>
              <w:rPr>
                <w:rFonts w:hint="eastAsia"/>
                <w:szCs w:val="24"/>
              </w:rPr>
              <w:t>2</w:t>
            </w:r>
          </w:p>
        </w:tc>
        <w:tc>
          <w:tcPr>
            <w:tcW w:w="1455" w:type="dxa"/>
          </w:tcPr>
          <w:p w:rsidR="0091672F" w:rsidRDefault="00562F73" w:rsidP="00AF3484">
            <w:pPr>
              <w:snapToGrid w:val="0"/>
              <w:ind w:rightChars="13" w:right="31"/>
              <w:jc w:val="center"/>
              <w:rPr>
                <w:szCs w:val="24"/>
              </w:rPr>
            </w:pPr>
            <w:r>
              <w:rPr>
                <w:rFonts w:hint="eastAsia"/>
                <w:szCs w:val="24"/>
              </w:rPr>
              <w:t>5</w:t>
            </w:r>
          </w:p>
        </w:tc>
        <w:tc>
          <w:tcPr>
            <w:tcW w:w="1455" w:type="dxa"/>
          </w:tcPr>
          <w:p w:rsidR="0091672F" w:rsidRDefault="00562F73" w:rsidP="00AF3484">
            <w:pPr>
              <w:snapToGrid w:val="0"/>
              <w:ind w:rightChars="13" w:right="31"/>
              <w:jc w:val="center"/>
              <w:rPr>
                <w:szCs w:val="24"/>
              </w:rPr>
            </w:pPr>
            <w:r>
              <w:rPr>
                <w:rFonts w:hint="eastAsia"/>
                <w:szCs w:val="24"/>
              </w:rPr>
              <w:t>0</w:t>
            </w:r>
          </w:p>
        </w:tc>
        <w:tc>
          <w:tcPr>
            <w:tcW w:w="1455" w:type="dxa"/>
          </w:tcPr>
          <w:p w:rsidR="0091672F" w:rsidRDefault="00562F73" w:rsidP="00AF3484">
            <w:pPr>
              <w:snapToGrid w:val="0"/>
              <w:ind w:rightChars="13" w:right="31"/>
              <w:jc w:val="center"/>
              <w:rPr>
                <w:szCs w:val="24"/>
              </w:rPr>
            </w:pPr>
            <w:r>
              <w:rPr>
                <w:rFonts w:hint="eastAsia"/>
                <w:szCs w:val="24"/>
              </w:rPr>
              <w:t>13</w:t>
            </w:r>
          </w:p>
        </w:tc>
      </w:tr>
      <w:tr w:rsidR="0091672F" w:rsidTr="00AF3484">
        <w:trPr>
          <w:jc w:val="center"/>
        </w:trPr>
        <w:tc>
          <w:tcPr>
            <w:tcW w:w="1050" w:type="dxa"/>
          </w:tcPr>
          <w:p w:rsidR="0091672F" w:rsidRDefault="0091672F" w:rsidP="00AF3484">
            <w:pPr>
              <w:snapToGrid w:val="0"/>
              <w:ind w:rightChars="13" w:right="31"/>
              <w:jc w:val="center"/>
            </w:pPr>
            <w:r>
              <w:rPr>
                <w:rFonts w:hint="eastAsia"/>
              </w:rPr>
              <w:t>宜蘭縣</w:t>
            </w:r>
          </w:p>
        </w:tc>
        <w:tc>
          <w:tcPr>
            <w:tcW w:w="1455" w:type="dxa"/>
          </w:tcPr>
          <w:p w:rsidR="0091672F" w:rsidRDefault="00BD3927" w:rsidP="00AF3484">
            <w:pPr>
              <w:snapToGrid w:val="0"/>
              <w:ind w:rightChars="13" w:right="31"/>
              <w:jc w:val="center"/>
              <w:rPr>
                <w:szCs w:val="24"/>
              </w:rPr>
            </w:pPr>
            <w:r>
              <w:rPr>
                <w:rFonts w:hint="eastAsia"/>
                <w:szCs w:val="24"/>
              </w:rPr>
              <w:t>2</w:t>
            </w:r>
          </w:p>
        </w:tc>
        <w:tc>
          <w:tcPr>
            <w:tcW w:w="1455" w:type="dxa"/>
          </w:tcPr>
          <w:p w:rsidR="0091672F" w:rsidRDefault="00BD3927" w:rsidP="00AF3484">
            <w:pPr>
              <w:snapToGrid w:val="0"/>
              <w:ind w:rightChars="13" w:right="31"/>
              <w:jc w:val="center"/>
              <w:rPr>
                <w:szCs w:val="24"/>
              </w:rPr>
            </w:pPr>
            <w:r>
              <w:rPr>
                <w:rFonts w:hint="eastAsia"/>
                <w:szCs w:val="24"/>
              </w:rPr>
              <w:t>4</w:t>
            </w:r>
          </w:p>
        </w:tc>
        <w:tc>
          <w:tcPr>
            <w:tcW w:w="1455" w:type="dxa"/>
          </w:tcPr>
          <w:p w:rsidR="0091672F" w:rsidRDefault="00BD3927" w:rsidP="00AF3484">
            <w:pPr>
              <w:snapToGrid w:val="0"/>
              <w:ind w:rightChars="13" w:right="31"/>
              <w:jc w:val="center"/>
              <w:rPr>
                <w:szCs w:val="24"/>
              </w:rPr>
            </w:pPr>
            <w:r>
              <w:rPr>
                <w:rFonts w:hint="eastAsia"/>
                <w:szCs w:val="24"/>
              </w:rPr>
              <w:t>2</w:t>
            </w:r>
          </w:p>
        </w:tc>
        <w:tc>
          <w:tcPr>
            <w:tcW w:w="1455" w:type="dxa"/>
          </w:tcPr>
          <w:p w:rsidR="0091672F" w:rsidRDefault="00BD3927" w:rsidP="00AF3484">
            <w:pPr>
              <w:snapToGrid w:val="0"/>
              <w:ind w:rightChars="13" w:right="31"/>
              <w:jc w:val="center"/>
              <w:rPr>
                <w:szCs w:val="24"/>
              </w:rPr>
            </w:pPr>
            <w:r>
              <w:rPr>
                <w:rFonts w:hint="eastAsia"/>
                <w:szCs w:val="24"/>
              </w:rPr>
              <w:t>7</w:t>
            </w:r>
          </w:p>
        </w:tc>
        <w:tc>
          <w:tcPr>
            <w:tcW w:w="1455" w:type="dxa"/>
          </w:tcPr>
          <w:p w:rsidR="0091672F" w:rsidRDefault="00BD3927" w:rsidP="00AF3484">
            <w:pPr>
              <w:snapToGrid w:val="0"/>
              <w:ind w:rightChars="13" w:right="31"/>
              <w:jc w:val="center"/>
              <w:rPr>
                <w:szCs w:val="24"/>
              </w:rPr>
            </w:pPr>
            <w:r>
              <w:rPr>
                <w:rFonts w:hint="eastAsia"/>
                <w:szCs w:val="24"/>
              </w:rPr>
              <w:t>3</w:t>
            </w:r>
          </w:p>
        </w:tc>
        <w:tc>
          <w:tcPr>
            <w:tcW w:w="1455" w:type="dxa"/>
          </w:tcPr>
          <w:p w:rsidR="0091672F" w:rsidRDefault="00BD3927" w:rsidP="00AF3484">
            <w:pPr>
              <w:snapToGrid w:val="0"/>
              <w:ind w:rightChars="13" w:right="31"/>
              <w:jc w:val="center"/>
              <w:rPr>
                <w:szCs w:val="24"/>
              </w:rPr>
            </w:pPr>
            <w:r>
              <w:rPr>
                <w:rFonts w:hint="eastAsia"/>
                <w:szCs w:val="24"/>
              </w:rPr>
              <w:t>18</w:t>
            </w:r>
          </w:p>
        </w:tc>
      </w:tr>
      <w:tr w:rsidR="0091672F" w:rsidTr="00AF3484">
        <w:trPr>
          <w:jc w:val="center"/>
        </w:trPr>
        <w:tc>
          <w:tcPr>
            <w:tcW w:w="1050" w:type="dxa"/>
          </w:tcPr>
          <w:p w:rsidR="0091672F" w:rsidRDefault="0091672F" w:rsidP="00AF3484">
            <w:pPr>
              <w:snapToGrid w:val="0"/>
              <w:ind w:rightChars="13" w:right="31"/>
              <w:jc w:val="center"/>
            </w:pPr>
            <w:r>
              <w:rPr>
                <w:rFonts w:hint="eastAsia"/>
              </w:rPr>
              <w:t>花蓮縣</w:t>
            </w:r>
          </w:p>
        </w:tc>
        <w:tc>
          <w:tcPr>
            <w:tcW w:w="1455" w:type="dxa"/>
          </w:tcPr>
          <w:p w:rsidR="0091672F" w:rsidRDefault="0091672F" w:rsidP="00AF3484">
            <w:pPr>
              <w:snapToGrid w:val="0"/>
              <w:ind w:rightChars="13" w:right="31"/>
              <w:jc w:val="center"/>
              <w:rPr>
                <w:szCs w:val="24"/>
              </w:rPr>
            </w:pPr>
          </w:p>
        </w:tc>
        <w:tc>
          <w:tcPr>
            <w:tcW w:w="1455" w:type="dxa"/>
          </w:tcPr>
          <w:p w:rsidR="0091672F" w:rsidRDefault="0091672F" w:rsidP="00AF3484">
            <w:pPr>
              <w:snapToGrid w:val="0"/>
              <w:ind w:rightChars="13" w:right="31"/>
              <w:jc w:val="center"/>
              <w:rPr>
                <w:szCs w:val="24"/>
              </w:rPr>
            </w:pPr>
          </w:p>
        </w:tc>
        <w:tc>
          <w:tcPr>
            <w:tcW w:w="1455" w:type="dxa"/>
          </w:tcPr>
          <w:p w:rsidR="0091672F" w:rsidRDefault="0091672F" w:rsidP="00AF3484">
            <w:pPr>
              <w:snapToGrid w:val="0"/>
              <w:ind w:rightChars="13" w:right="31"/>
              <w:jc w:val="center"/>
              <w:rPr>
                <w:szCs w:val="24"/>
              </w:rPr>
            </w:pPr>
          </w:p>
        </w:tc>
        <w:tc>
          <w:tcPr>
            <w:tcW w:w="1455" w:type="dxa"/>
          </w:tcPr>
          <w:p w:rsidR="0091672F" w:rsidRDefault="0091672F" w:rsidP="00AF3484">
            <w:pPr>
              <w:snapToGrid w:val="0"/>
              <w:ind w:rightChars="13" w:right="31"/>
              <w:jc w:val="center"/>
              <w:rPr>
                <w:szCs w:val="24"/>
              </w:rPr>
            </w:pPr>
          </w:p>
        </w:tc>
        <w:tc>
          <w:tcPr>
            <w:tcW w:w="1455" w:type="dxa"/>
          </w:tcPr>
          <w:p w:rsidR="0091672F" w:rsidRDefault="0091672F" w:rsidP="00AF3484">
            <w:pPr>
              <w:snapToGrid w:val="0"/>
              <w:ind w:rightChars="13" w:right="31"/>
              <w:jc w:val="center"/>
              <w:rPr>
                <w:szCs w:val="24"/>
              </w:rPr>
            </w:pPr>
          </w:p>
        </w:tc>
        <w:tc>
          <w:tcPr>
            <w:tcW w:w="1455" w:type="dxa"/>
          </w:tcPr>
          <w:p w:rsidR="0091672F" w:rsidRDefault="0091672F" w:rsidP="00AF3484">
            <w:pPr>
              <w:snapToGrid w:val="0"/>
              <w:ind w:rightChars="13" w:right="31"/>
              <w:jc w:val="center"/>
              <w:rPr>
                <w:szCs w:val="24"/>
              </w:rPr>
            </w:pPr>
          </w:p>
        </w:tc>
      </w:tr>
      <w:tr w:rsidR="0091672F" w:rsidTr="00AF3484">
        <w:trPr>
          <w:jc w:val="center"/>
        </w:trPr>
        <w:tc>
          <w:tcPr>
            <w:tcW w:w="1050" w:type="dxa"/>
          </w:tcPr>
          <w:p w:rsidR="0091672F" w:rsidRDefault="0091672F" w:rsidP="00AF3484">
            <w:pPr>
              <w:snapToGrid w:val="0"/>
              <w:ind w:rightChars="13" w:right="31"/>
              <w:jc w:val="center"/>
            </w:pPr>
            <w:r>
              <w:rPr>
                <w:rFonts w:hint="eastAsia"/>
              </w:rPr>
              <w:t>台東縣</w:t>
            </w:r>
          </w:p>
        </w:tc>
        <w:tc>
          <w:tcPr>
            <w:tcW w:w="1455" w:type="dxa"/>
          </w:tcPr>
          <w:p w:rsidR="0091672F" w:rsidRDefault="00562F73" w:rsidP="00AF3484">
            <w:pPr>
              <w:snapToGrid w:val="0"/>
              <w:ind w:rightChars="13" w:right="31"/>
              <w:jc w:val="center"/>
              <w:rPr>
                <w:szCs w:val="24"/>
              </w:rPr>
            </w:pPr>
            <w:r>
              <w:rPr>
                <w:rFonts w:hint="eastAsia"/>
                <w:szCs w:val="24"/>
              </w:rPr>
              <w:t>2</w:t>
            </w:r>
          </w:p>
        </w:tc>
        <w:tc>
          <w:tcPr>
            <w:tcW w:w="1455" w:type="dxa"/>
          </w:tcPr>
          <w:p w:rsidR="0091672F" w:rsidRDefault="00562F73" w:rsidP="00AF3484">
            <w:pPr>
              <w:snapToGrid w:val="0"/>
              <w:ind w:rightChars="13" w:right="31"/>
              <w:jc w:val="center"/>
              <w:rPr>
                <w:szCs w:val="24"/>
              </w:rPr>
            </w:pPr>
            <w:r>
              <w:rPr>
                <w:rFonts w:hint="eastAsia"/>
                <w:szCs w:val="24"/>
              </w:rPr>
              <w:t>2</w:t>
            </w:r>
          </w:p>
        </w:tc>
        <w:tc>
          <w:tcPr>
            <w:tcW w:w="1455" w:type="dxa"/>
          </w:tcPr>
          <w:p w:rsidR="0091672F" w:rsidRDefault="00562F73" w:rsidP="00AF3484">
            <w:pPr>
              <w:snapToGrid w:val="0"/>
              <w:ind w:rightChars="13" w:right="31"/>
              <w:jc w:val="center"/>
              <w:rPr>
                <w:szCs w:val="24"/>
              </w:rPr>
            </w:pPr>
            <w:r>
              <w:rPr>
                <w:rFonts w:hint="eastAsia"/>
                <w:szCs w:val="24"/>
              </w:rPr>
              <w:t>2</w:t>
            </w:r>
          </w:p>
        </w:tc>
        <w:tc>
          <w:tcPr>
            <w:tcW w:w="1455" w:type="dxa"/>
          </w:tcPr>
          <w:p w:rsidR="0091672F" w:rsidRDefault="00562F73" w:rsidP="00AF3484">
            <w:pPr>
              <w:snapToGrid w:val="0"/>
              <w:ind w:rightChars="13" w:right="31"/>
              <w:jc w:val="center"/>
              <w:rPr>
                <w:szCs w:val="24"/>
              </w:rPr>
            </w:pPr>
            <w:r>
              <w:rPr>
                <w:rFonts w:hint="eastAsia"/>
                <w:szCs w:val="24"/>
              </w:rPr>
              <w:t>7</w:t>
            </w:r>
          </w:p>
        </w:tc>
        <w:tc>
          <w:tcPr>
            <w:tcW w:w="1455" w:type="dxa"/>
          </w:tcPr>
          <w:p w:rsidR="0091672F" w:rsidRDefault="00562F73" w:rsidP="00AF3484">
            <w:pPr>
              <w:snapToGrid w:val="0"/>
              <w:ind w:rightChars="13" w:right="31"/>
              <w:jc w:val="center"/>
              <w:rPr>
                <w:szCs w:val="24"/>
              </w:rPr>
            </w:pPr>
            <w:r>
              <w:rPr>
                <w:rFonts w:hint="eastAsia"/>
                <w:szCs w:val="24"/>
              </w:rPr>
              <w:t>0</w:t>
            </w:r>
          </w:p>
        </w:tc>
        <w:tc>
          <w:tcPr>
            <w:tcW w:w="1455" w:type="dxa"/>
          </w:tcPr>
          <w:p w:rsidR="0091672F" w:rsidRDefault="00562F73" w:rsidP="00AF3484">
            <w:pPr>
              <w:snapToGrid w:val="0"/>
              <w:ind w:rightChars="13" w:right="31"/>
              <w:jc w:val="center"/>
              <w:rPr>
                <w:szCs w:val="24"/>
              </w:rPr>
            </w:pPr>
            <w:r>
              <w:rPr>
                <w:rFonts w:hint="eastAsia"/>
                <w:szCs w:val="24"/>
              </w:rPr>
              <w:t>13</w:t>
            </w:r>
          </w:p>
        </w:tc>
      </w:tr>
      <w:tr w:rsidR="0091672F" w:rsidTr="00AF3484">
        <w:trPr>
          <w:jc w:val="center"/>
        </w:trPr>
        <w:tc>
          <w:tcPr>
            <w:tcW w:w="1050" w:type="dxa"/>
          </w:tcPr>
          <w:p w:rsidR="0091672F" w:rsidRDefault="0091672F" w:rsidP="00AF3484">
            <w:pPr>
              <w:snapToGrid w:val="0"/>
              <w:ind w:rightChars="13" w:right="31"/>
              <w:jc w:val="center"/>
            </w:pPr>
            <w:r>
              <w:rPr>
                <w:rFonts w:hint="eastAsia"/>
              </w:rPr>
              <w:t>澎湖縣</w:t>
            </w:r>
          </w:p>
        </w:tc>
        <w:tc>
          <w:tcPr>
            <w:tcW w:w="1455" w:type="dxa"/>
          </w:tcPr>
          <w:p w:rsidR="0091672F" w:rsidRDefault="00CE24DD" w:rsidP="00AF3484">
            <w:pPr>
              <w:snapToGrid w:val="0"/>
              <w:ind w:rightChars="13" w:right="31"/>
              <w:jc w:val="center"/>
              <w:rPr>
                <w:szCs w:val="24"/>
              </w:rPr>
            </w:pPr>
            <w:r>
              <w:rPr>
                <w:rFonts w:hint="eastAsia"/>
                <w:szCs w:val="24"/>
              </w:rPr>
              <w:t>2</w:t>
            </w:r>
          </w:p>
        </w:tc>
        <w:tc>
          <w:tcPr>
            <w:tcW w:w="1455" w:type="dxa"/>
          </w:tcPr>
          <w:p w:rsidR="0091672F" w:rsidRDefault="00CE24DD" w:rsidP="00AF3484">
            <w:pPr>
              <w:snapToGrid w:val="0"/>
              <w:ind w:rightChars="13" w:right="31"/>
              <w:jc w:val="center"/>
              <w:rPr>
                <w:szCs w:val="24"/>
              </w:rPr>
            </w:pPr>
            <w:r>
              <w:rPr>
                <w:rFonts w:hint="eastAsia"/>
                <w:szCs w:val="24"/>
              </w:rPr>
              <w:t>2</w:t>
            </w:r>
          </w:p>
        </w:tc>
        <w:tc>
          <w:tcPr>
            <w:tcW w:w="1455" w:type="dxa"/>
          </w:tcPr>
          <w:p w:rsidR="0091672F" w:rsidRDefault="00CE24DD" w:rsidP="00AF3484">
            <w:pPr>
              <w:snapToGrid w:val="0"/>
              <w:ind w:rightChars="13" w:right="31"/>
              <w:jc w:val="center"/>
              <w:rPr>
                <w:szCs w:val="24"/>
              </w:rPr>
            </w:pPr>
            <w:r>
              <w:rPr>
                <w:rFonts w:hint="eastAsia"/>
                <w:szCs w:val="24"/>
              </w:rPr>
              <w:t>2</w:t>
            </w:r>
          </w:p>
        </w:tc>
        <w:tc>
          <w:tcPr>
            <w:tcW w:w="1455" w:type="dxa"/>
          </w:tcPr>
          <w:p w:rsidR="0091672F" w:rsidRDefault="00CE24DD" w:rsidP="00AF3484">
            <w:pPr>
              <w:snapToGrid w:val="0"/>
              <w:ind w:rightChars="13" w:right="31"/>
              <w:jc w:val="center"/>
              <w:rPr>
                <w:szCs w:val="24"/>
              </w:rPr>
            </w:pPr>
            <w:r>
              <w:rPr>
                <w:rFonts w:hint="eastAsia"/>
                <w:szCs w:val="24"/>
              </w:rPr>
              <w:t>6</w:t>
            </w:r>
          </w:p>
        </w:tc>
        <w:tc>
          <w:tcPr>
            <w:tcW w:w="1455" w:type="dxa"/>
          </w:tcPr>
          <w:p w:rsidR="0091672F" w:rsidRDefault="00CE24DD" w:rsidP="00AF3484">
            <w:pPr>
              <w:snapToGrid w:val="0"/>
              <w:ind w:rightChars="13" w:right="31"/>
              <w:jc w:val="center"/>
              <w:rPr>
                <w:szCs w:val="24"/>
              </w:rPr>
            </w:pPr>
            <w:r>
              <w:rPr>
                <w:rFonts w:hint="eastAsia"/>
                <w:szCs w:val="24"/>
              </w:rPr>
              <w:t>0</w:t>
            </w:r>
          </w:p>
        </w:tc>
        <w:tc>
          <w:tcPr>
            <w:tcW w:w="1455" w:type="dxa"/>
          </w:tcPr>
          <w:p w:rsidR="0091672F" w:rsidRDefault="00CE24DD" w:rsidP="00AF3484">
            <w:pPr>
              <w:snapToGrid w:val="0"/>
              <w:ind w:rightChars="13" w:right="31"/>
              <w:jc w:val="center"/>
              <w:rPr>
                <w:szCs w:val="24"/>
              </w:rPr>
            </w:pPr>
            <w:r>
              <w:rPr>
                <w:rFonts w:hint="eastAsia"/>
                <w:szCs w:val="24"/>
              </w:rPr>
              <w:t>12</w:t>
            </w:r>
          </w:p>
        </w:tc>
      </w:tr>
      <w:tr w:rsidR="0091672F" w:rsidTr="00AF3484">
        <w:trPr>
          <w:jc w:val="center"/>
        </w:trPr>
        <w:tc>
          <w:tcPr>
            <w:tcW w:w="1050" w:type="dxa"/>
          </w:tcPr>
          <w:p w:rsidR="0091672F" w:rsidRDefault="0091672F" w:rsidP="00AF3484">
            <w:pPr>
              <w:snapToGrid w:val="0"/>
              <w:ind w:rightChars="13" w:right="31"/>
              <w:jc w:val="center"/>
            </w:pPr>
            <w:r>
              <w:rPr>
                <w:rFonts w:hint="eastAsia"/>
              </w:rPr>
              <w:t>金門</w:t>
            </w:r>
          </w:p>
        </w:tc>
        <w:tc>
          <w:tcPr>
            <w:tcW w:w="1455" w:type="dxa"/>
          </w:tcPr>
          <w:p w:rsidR="0091672F" w:rsidRDefault="00CE24DD" w:rsidP="00AF3484">
            <w:pPr>
              <w:snapToGrid w:val="0"/>
              <w:ind w:rightChars="13" w:right="31"/>
              <w:jc w:val="center"/>
              <w:rPr>
                <w:szCs w:val="24"/>
              </w:rPr>
            </w:pPr>
            <w:r>
              <w:rPr>
                <w:rFonts w:hint="eastAsia"/>
                <w:szCs w:val="24"/>
              </w:rPr>
              <w:t>2</w:t>
            </w:r>
          </w:p>
        </w:tc>
        <w:tc>
          <w:tcPr>
            <w:tcW w:w="1455" w:type="dxa"/>
          </w:tcPr>
          <w:p w:rsidR="0091672F" w:rsidRDefault="00CE24DD" w:rsidP="00AF3484">
            <w:pPr>
              <w:snapToGrid w:val="0"/>
              <w:ind w:rightChars="13" w:right="31"/>
              <w:jc w:val="center"/>
              <w:rPr>
                <w:szCs w:val="24"/>
              </w:rPr>
            </w:pPr>
            <w:r>
              <w:rPr>
                <w:rFonts w:hint="eastAsia"/>
                <w:szCs w:val="24"/>
              </w:rPr>
              <w:t>2</w:t>
            </w:r>
          </w:p>
        </w:tc>
        <w:tc>
          <w:tcPr>
            <w:tcW w:w="1455" w:type="dxa"/>
          </w:tcPr>
          <w:p w:rsidR="0091672F" w:rsidRDefault="00CE24DD" w:rsidP="00AF3484">
            <w:pPr>
              <w:snapToGrid w:val="0"/>
              <w:ind w:rightChars="13" w:right="31"/>
              <w:jc w:val="center"/>
              <w:rPr>
                <w:szCs w:val="24"/>
              </w:rPr>
            </w:pPr>
            <w:r>
              <w:rPr>
                <w:rFonts w:hint="eastAsia"/>
                <w:szCs w:val="24"/>
              </w:rPr>
              <w:t>2</w:t>
            </w:r>
          </w:p>
        </w:tc>
        <w:tc>
          <w:tcPr>
            <w:tcW w:w="1455" w:type="dxa"/>
          </w:tcPr>
          <w:p w:rsidR="0091672F" w:rsidRDefault="00CE24DD" w:rsidP="00AF3484">
            <w:pPr>
              <w:snapToGrid w:val="0"/>
              <w:ind w:rightChars="13" w:right="31"/>
              <w:jc w:val="center"/>
              <w:rPr>
                <w:szCs w:val="24"/>
              </w:rPr>
            </w:pPr>
            <w:r>
              <w:rPr>
                <w:rFonts w:hint="eastAsia"/>
                <w:szCs w:val="24"/>
              </w:rPr>
              <w:t>5</w:t>
            </w:r>
          </w:p>
        </w:tc>
        <w:tc>
          <w:tcPr>
            <w:tcW w:w="1455" w:type="dxa"/>
          </w:tcPr>
          <w:p w:rsidR="0091672F" w:rsidRDefault="00CE24DD" w:rsidP="00AF3484">
            <w:pPr>
              <w:snapToGrid w:val="0"/>
              <w:ind w:rightChars="13" w:right="31"/>
              <w:jc w:val="center"/>
              <w:rPr>
                <w:szCs w:val="24"/>
              </w:rPr>
            </w:pPr>
            <w:r>
              <w:rPr>
                <w:rFonts w:hint="eastAsia"/>
                <w:szCs w:val="24"/>
              </w:rPr>
              <w:t>0</w:t>
            </w:r>
          </w:p>
        </w:tc>
        <w:tc>
          <w:tcPr>
            <w:tcW w:w="1455" w:type="dxa"/>
          </w:tcPr>
          <w:p w:rsidR="0091672F" w:rsidRDefault="00CE24DD" w:rsidP="00AF3484">
            <w:pPr>
              <w:snapToGrid w:val="0"/>
              <w:ind w:rightChars="13" w:right="31"/>
              <w:jc w:val="center"/>
              <w:rPr>
                <w:szCs w:val="24"/>
              </w:rPr>
            </w:pPr>
            <w:r>
              <w:rPr>
                <w:rFonts w:hint="eastAsia"/>
                <w:szCs w:val="24"/>
              </w:rPr>
              <w:t>11</w:t>
            </w:r>
          </w:p>
        </w:tc>
      </w:tr>
      <w:tr w:rsidR="0091672F" w:rsidTr="00AF3484">
        <w:trPr>
          <w:jc w:val="center"/>
        </w:trPr>
        <w:tc>
          <w:tcPr>
            <w:tcW w:w="1050" w:type="dxa"/>
          </w:tcPr>
          <w:p w:rsidR="0091672F" w:rsidRDefault="0091672F" w:rsidP="00AF3484">
            <w:pPr>
              <w:snapToGrid w:val="0"/>
              <w:ind w:rightChars="13" w:right="31"/>
              <w:jc w:val="center"/>
            </w:pPr>
            <w:r>
              <w:rPr>
                <w:rFonts w:hint="eastAsia"/>
              </w:rPr>
              <w:t>馬祖</w:t>
            </w:r>
          </w:p>
        </w:tc>
        <w:tc>
          <w:tcPr>
            <w:tcW w:w="1455" w:type="dxa"/>
          </w:tcPr>
          <w:p w:rsidR="0091672F" w:rsidRDefault="00CE24DD" w:rsidP="00AF3484">
            <w:pPr>
              <w:snapToGrid w:val="0"/>
              <w:ind w:rightChars="13" w:right="31"/>
              <w:jc w:val="center"/>
              <w:rPr>
                <w:szCs w:val="24"/>
              </w:rPr>
            </w:pPr>
            <w:r>
              <w:rPr>
                <w:rFonts w:hint="eastAsia"/>
                <w:szCs w:val="24"/>
              </w:rPr>
              <w:t>0</w:t>
            </w:r>
          </w:p>
        </w:tc>
        <w:tc>
          <w:tcPr>
            <w:tcW w:w="1455" w:type="dxa"/>
          </w:tcPr>
          <w:p w:rsidR="0091672F" w:rsidRDefault="00CE24DD" w:rsidP="00AF3484">
            <w:pPr>
              <w:snapToGrid w:val="0"/>
              <w:ind w:rightChars="13" w:right="31"/>
              <w:jc w:val="center"/>
              <w:rPr>
                <w:szCs w:val="24"/>
              </w:rPr>
            </w:pPr>
            <w:r>
              <w:rPr>
                <w:rFonts w:hint="eastAsia"/>
                <w:szCs w:val="24"/>
              </w:rPr>
              <w:t>0</w:t>
            </w:r>
          </w:p>
        </w:tc>
        <w:tc>
          <w:tcPr>
            <w:tcW w:w="1455" w:type="dxa"/>
          </w:tcPr>
          <w:p w:rsidR="0091672F" w:rsidRDefault="00CE24DD" w:rsidP="00AF3484">
            <w:pPr>
              <w:snapToGrid w:val="0"/>
              <w:ind w:rightChars="13" w:right="31"/>
              <w:jc w:val="center"/>
              <w:rPr>
                <w:szCs w:val="24"/>
              </w:rPr>
            </w:pPr>
            <w:r>
              <w:rPr>
                <w:rFonts w:hint="eastAsia"/>
                <w:szCs w:val="24"/>
              </w:rPr>
              <w:t>0</w:t>
            </w:r>
          </w:p>
        </w:tc>
        <w:tc>
          <w:tcPr>
            <w:tcW w:w="1455" w:type="dxa"/>
          </w:tcPr>
          <w:p w:rsidR="0091672F" w:rsidRDefault="00CE24DD" w:rsidP="00AF3484">
            <w:pPr>
              <w:snapToGrid w:val="0"/>
              <w:ind w:rightChars="13" w:right="31"/>
              <w:jc w:val="center"/>
              <w:rPr>
                <w:szCs w:val="24"/>
              </w:rPr>
            </w:pPr>
            <w:r>
              <w:rPr>
                <w:rFonts w:hint="eastAsia"/>
                <w:szCs w:val="24"/>
              </w:rPr>
              <w:t>5</w:t>
            </w:r>
          </w:p>
        </w:tc>
        <w:tc>
          <w:tcPr>
            <w:tcW w:w="1455" w:type="dxa"/>
          </w:tcPr>
          <w:p w:rsidR="0091672F" w:rsidRDefault="00CE24DD" w:rsidP="00AF3484">
            <w:pPr>
              <w:snapToGrid w:val="0"/>
              <w:ind w:rightChars="13" w:right="31"/>
              <w:jc w:val="center"/>
              <w:rPr>
                <w:szCs w:val="24"/>
              </w:rPr>
            </w:pPr>
            <w:r>
              <w:rPr>
                <w:rFonts w:hint="eastAsia"/>
                <w:szCs w:val="24"/>
              </w:rPr>
              <w:t>0</w:t>
            </w:r>
          </w:p>
        </w:tc>
        <w:tc>
          <w:tcPr>
            <w:tcW w:w="1455" w:type="dxa"/>
          </w:tcPr>
          <w:p w:rsidR="0091672F" w:rsidRDefault="00CE24DD" w:rsidP="00AF3484">
            <w:pPr>
              <w:snapToGrid w:val="0"/>
              <w:ind w:rightChars="13" w:right="31"/>
              <w:jc w:val="center"/>
              <w:rPr>
                <w:szCs w:val="24"/>
              </w:rPr>
            </w:pPr>
            <w:r>
              <w:rPr>
                <w:rFonts w:hint="eastAsia"/>
                <w:szCs w:val="24"/>
              </w:rPr>
              <w:t>5</w:t>
            </w:r>
          </w:p>
        </w:tc>
      </w:tr>
    </w:tbl>
    <w:p w:rsidR="0091672F" w:rsidRPr="00EE134D" w:rsidRDefault="0091672F" w:rsidP="00EE134D">
      <w:pPr>
        <w:ind w:rightChars="10" w:right="24" w:firstLine="475"/>
        <w:jc w:val="both"/>
      </w:pPr>
    </w:p>
    <w:p w:rsidR="00BD3927" w:rsidRPr="00EE134D" w:rsidRDefault="00BD3927" w:rsidP="00EE134D">
      <w:pPr>
        <w:ind w:rightChars="10" w:right="24" w:firstLine="475"/>
        <w:jc w:val="both"/>
      </w:pPr>
      <w:r w:rsidRPr="00EE134D">
        <w:rPr>
          <w:rFonts w:hint="eastAsia"/>
        </w:rPr>
        <w:t>組</w:t>
      </w:r>
      <w:r w:rsidRPr="00EE134D">
        <w:rPr>
          <w:rFonts w:hint="eastAsia"/>
        </w:rPr>
        <w:t>II--</w:t>
      </w:r>
      <w:r w:rsidRPr="00EE134D">
        <w:rPr>
          <w:rFonts w:hint="eastAsia"/>
        </w:rPr>
        <w:t>公害防制方面各縣市評比</w:t>
      </w:r>
      <w:r w:rsidRPr="00EE134D">
        <w:rPr>
          <w:rFonts w:hint="eastAsia"/>
        </w:rPr>
        <w:t xml:space="preserve"> </w:t>
      </w:r>
      <w:r w:rsidRPr="00EE134D">
        <w:rPr>
          <w:rFonts w:hint="eastAsia"/>
        </w:rPr>
        <w:t>，被評為</w:t>
      </w:r>
      <w:r w:rsidRPr="00EE134D">
        <w:rPr>
          <w:rFonts w:hint="eastAsia"/>
        </w:rPr>
        <w:t>A</w:t>
      </w:r>
      <w:r w:rsidRPr="00EE134D">
        <w:rPr>
          <w:rFonts w:hint="eastAsia"/>
        </w:rPr>
        <w:t>者，新北市、台北市、高雄市、桃園市、台中市。</w:t>
      </w:r>
    </w:p>
    <w:p w:rsidR="00BD3927" w:rsidRPr="00EE134D" w:rsidRDefault="00BD3927" w:rsidP="00EE134D">
      <w:pPr>
        <w:ind w:rightChars="10" w:right="24" w:firstLine="475"/>
        <w:jc w:val="both"/>
      </w:pPr>
    </w:p>
    <w:p w:rsidR="00157BC9" w:rsidRPr="009058CC" w:rsidRDefault="00157BC9" w:rsidP="009058CC">
      <w:pPr>
        <w:ind w:rightChars="10" w:right="24" w:firstLine="475"/>
        <w:jc w:val="both"/>
        <w:rPr>
          <w:b/>
        </w:rPr>
      </w:pPr>
      <w:r w:rsidRPr="009058CC">
        <w:rPr>
          <w:rFonts w:hint="eastAsia"/>
          <w:b/>
        </w:rPr>
        <w:t>第</w:t>
      </w:r>
      <w:r w:rsidRPr="009058CC">
        <w:rPr>
          <w:rFonts w:hint="eastAsia"/>
          <w:b/>
        </w:rPr>
        <w:t>5</w:t>
      </w:r>
      <w:r w:rsidRPr="009058CC">
        <w:rPr>
          <w:rFonts w:hint="eastAsia"/>
          <w:b/>
        </w:rPr>
        <w:t>項</w:t>
      </w:r>
      <w:r w:rsidRPr="009058CC">
        <w:rPr>
          <w:rFonts w:hint="eastAsia"/>
          <w:b/>
        </w:rPr>
        <w:t>.</w:t>
      </w:r>
      <w:r w:rsidRPr="009058CC">
        <w:rPr>
          <w:rFonts w:hint="eastAsia"/>
          <w:b/>
        </w:rPr>
        <w:t>落實環境稽查，加強取締地下工廠、違法開發、不法排放</w:t>
      </w:r>
      <w:r w:rsidR="00AF3484" w:rsidRPr="009058CC">
        <w:rPr>
          <w:rFonts w:hint="eastAsia"/>
          <w:b/>
        </w:rPr>
        <w:t>（</w:t>
      </w:r>
      <w:r w:rsidRPr="009058CC">
        <w:rPr>
          <w:rFonts w:hint="eastAsia"/>
          <w:b/>
        </w:rPr>
        <w:t>廢水、污水、廢液、廢氣、有毒物質</w:t>
      </w:r>
      <w:r w:rsidR="00AF3484" w:rsidRPr="009058CC">
        <w:rPr>
          <w:rFonts w:hint="eastAsia"/>
          <w:b/>
        </w:rPr>
        <w:t>）</w:t>
      </w:r>
      <w:r w:rsidRPr="009058CC">
        <w:rPr>
          <w:rFonts w:hint="eastAsia"/>
          <w:b/>
        </w:rPr>
        <w:t>和棄置固體廢棄物。</w:t>
      </w:r>
    </w:p>
    <w:p w:rsidR="00C95F6F" w:rsidRPr="009058CC" w:rsidRDefault="00C95F6F" w:rsidP="009058CC">
      <w:pPr>
        <w:ind w:rightChars="10" w:right="24" w:firstLine="475"/>
        <w:jc w:val="both"/>
      </w:pPr>
    </w:p>
    <w:p w:rsidR="00E05C06" w:rsidRPr="003045A0" w:rsidRDefault="002462F9" w:rsidP="009058CC">
      <w:pPr>
        <w:ind w:rightChars="10" w:right="24" w:firstLine="475"/>
        <w:jc w:val="both"/>
      </w:pPr>
      <w:r w:rsidRPr="003045A0">
        <w:rPr>
          <w:rFonts w:hint="eastAsia"/>
        </w:rPr>
        <w:t>對以上指標，</w:t>
      </w:r>
      <w:r w:rsidR="008A0CEF" w:rsidRPr="003045A0">
        <w:rPr>
          <w:rFonts w:hint="eastAsia"/>
        </w:rPr>
        <w:t>由於告發取締</w:t>
      </w:r>
      <w:r w:rsidR="008309A7" w:rsidRPr="003045A0">
        <w:rPr>
          <w:rFonts w:hint="eastAsia"/>
        </w:rPr>
        <w:t>污染</w:t>
      </w:r>
      <w:r w:rsidR="008A0CEF" w:rsidRPr="003045A0">
        <w:rPr>
          <w:rFonts w:hint="eastAsia"/>
        </w:rPr>
        <w:t>案件數種類甚多</w:t>
      </w:r>
      <w:r w:rsidRPr="003045A0">
        <w:rPr>
          <w:rFonts w:hint="eastAsia"/>
        </w:rPr>
        <w:t>，爰</w:t>
      </w:r>
      <w:r w:rsidR="006B6FA6" w:rsidRPr="003045A0">
        <w:rPr>
          <w:rFonts w:hint="eastAsia"/>
        </w:rPr>
        <w:t>試</w:t>
      </w:r>
      <w:r w:rsidRPr="003045A0">
        <w:rPr>
          <w:rFonts w:hint="eastAsia"/>
        </w:rPr>
        <w:t>以</w:t>
      </w:r>
      <w:r w:rsidR="006B6FA6" w:rsidRPr="003045A0">
        <w:rPr>
          <w:rFonts w:hint="eastAsia"/>
        </w:rPr>
        <w:t>總件數及</w:t>
      </w:r>
      <w:r w:rsidRPr="003045A0">
        <w:rPr>
          <w:rFonts w:hint="eastAsia"/>
        </w:rPr>
        <w:t>罰款總計金額來看，</w:t>
      </w:r>
      <w:r w:rsidRPr="003045A0">
        <w:rPr>
          <w:rFonts w:hint="eastAsia"/>
        </w:rPr>
        <w:t>2016</w:t>
      </w:r>
      <w:r w:rsidRPr="003045A0">
        <w:rPr>
          <w:rFonts w:hint="eastAsia"/>
        </w:rPr>
        <w:t>年度環保告發案件達一萬件以上的，有台北市</w:t>
      </w:r>
      <w:r w:rsidR="00AF3484">
        <w:rPr>
          <w:rFonts w:hint="eastAsia"/>
        </w:rPr>
        <w:t>（</w:t>
      </w:r>
      <w:r w:rsidRPr="003045A0">
        <w:rPr>
          <w:rFonts w:hint="eastAsia"/>
        </w:rPr>
        <w:t>4</w:t>
      </w:r>
      <w:r w:rsidR="008A0CEF" w:rsidRPr="003045A0">
        <w:rPr>
          <w:rFonts w:hint="eastAsia"/>
        </w:rPr>
        <w:t>5752</w:t>
      </w:r>
      <w:r w:rsidRPr="003045A0">
        <w:rPr>
          <w:rFonts w:hint="eastAsia"/>
        </w:rPr>
        <w:t>件</w:t>
      </w:r>
      <w:r w:rsidR="00AF3484">
        <w:rPr>
          <w:rFonts w:hint="eastAsia"/>
        </w:rPr>
        <w:t>）</w:t>
      </w:r>
      <w:r w:rsidR="008A0CEF" w:rsidRPr="003045A0">
        <w:rPr>
          <w:rFonts w:hint="eastAsia"/>
        </w:rPr>
        <w:t>、高雄市</w:t>
      </w:r>
      <w:r w:rsidR="00AF3484">
        <w:rPr>
          <w:rFonts w:hint="eastAsia"/>
        </w:rPr>
        <w:t>（</w:t>
      </w:r>
      <w:r w:rsidR="008A0CEF" w:rsidRPr="003045A0">
        <w:rPr>
          <w:rFonts w:hint="eastAsia"/>
        </w:rPr>
        <w:t>35200</w:t>
      </w:r>
      <w:r w:rsidR="008A0CEF" w:rsidRPr="003045A0">
        <w:rPr>
          <w:rFonts w:hint="eastAsia"/>
        </w:rPr>
        <w:t>件</w:t>
      </w:r>
      <w:r w:rsidR="00AF3484">
        <w:rPr>
          <w:rFonts w:hint="eastAsia"/>
        </w:rPr>
        <w:t>）</w:t>
      </w:r>
      <w:r w:rsidR="008A0CEF" w:rsidRPr="003045A0">
        <w:rPr>
          <w:rFonts w:hint="eastAsia"/>
        </w:rPr>
        <w:t>、</w:t>
      </w:r>
      <w:r w:rsidRPr="003045A0">
        <w:rPr>
          <w:rFonts w:hint="eastAsia"/>
        </w:rPr>
        <w:t>新北市</w:t>
      </w:r>
      <w:r w:rsidR="00AF3484">
        <w:rPr>
          <w:rFonts w:hint="eastAsia"/>
        </w:rPr>
        <w:t>（</w:t>
      </w:r>
      <w:r w:rsidR="008A0CEF" w:rsidRPr="003045A0">
        <w:rPr>
          <w:rFonts w:hint="eastAsia"/>
        </w:rPr>
        <w:t>29836</w:t>
      </w:r>
      <w:r w:rsidRPr="003045A0">
        <w:rPr>
          <w:rFonts w:hint="eastAsia"/>
        </w:rPr>
        <w:t>件</w:t>
      </w:r>
      <w:r w:rsidR="00AF3484">
        <w:rPr>
          <w:rFonts w:hint="eastAsia"/>
        </w:rPr>
        <w:t>）</w:t>
      </w:r>
      <w:r w:rsidR="006B6FA6" w:rsidRPr="003045A0">
        <w:rPr>
          <w:rFonts w:hint="eastAsia"/>
        </w:rPr>
        <w:t>；</w:t>
      </w:r>
      <w:r w:rsidR="008A0CEF" w:rsidRPr="003045A0">
        <w:rPr>
          <w:rFonts w:hint="eastAsia"/>
        </w:rPr>
        <w:t>餘如</w:t>
      </w:r>
      <w:r w:rsidR="008309A7" w:rsidRPr="003045A0">
        <w:rPr>
          <w:rFonts w:hint="eastAsia"/>
        </w:rPr>
        <w:t>雲林縣</w:t>
      </w:r>
      <w:r w:rsidR="00AF3484">
        <w:rPr>
          <w:rFonts w:hint="eastAsia"/>
        </w:rPr>
        <w:t>（</w:t>
      </w:r>
      <w:r w:rsidR="008309A7" w:rsidRPr="003045A0">
        <w:rPr>
          <w:rFonts w:hint="eastAsia"/>
        </w:rPr>
        <w:t>2614</w:t>
      </w:r>
      <w:r w:rsidR="008309A7" w:rsidRPr="003045A0">
        <w:rPr>
          <w:rFonts w:hint="eastAsia"/>
        </w:rPr>
        <w:t>件</w:t>
      </w:r>
      <w:r w:rsidR="00AF3484">
        <w:rPr>
          <w:rFonts w:hint="eastAsia"/>
        </w:rPr>
        <w:t>）</w:t>
      </w:r>
      <w:r w:rsidR="008309A7" w:rsidRPr="003045A0">
        <w:rPr>
          <w:rFonts w:hint="eastAsia"/>
        </w:rPr>
        <w:t>、</w:t>
      </w:r>
      <w:r w:rsidR="008A0CEF" w:rsidRPr="003045A0">
        <w:rPr>
          <w:rFonts w:hint="eastAsia"/>
        </w:rPr>
        <w:t>桃園市</w:t>
      </w:r>
      <w:r w:rsidR="00AF3484">
        <w:rPr>
          <w:rFonts w:hint="eastAsia"/>
        </w:rPr>
        <w:t>（</w:t>
      </w:r>
      <w:r w:rsidR="008A0CEF" w:rsidRPr="003045A0">
        <w:rPr>
          <w:rFonts w:hint="eastAsia"/>
        </w:rPr>
        <w:t>2343</w:t>
      </w:r>
      <w:r w:rsidR="008A0CEF" w:rsidRPr="003045A0">
        <w:rPr>
          <w:rFonts w:hint="eastAsia"/>
        </w:rPr>
        <w:t>件</w:t>
      </w:r>
      <w:r w:rsidR="00AF3484">
        <w:rPr>
          <w:rFonts w:hint="eastAsia"/>
        </w:rPr>
        <w:t>）</w:t>
      </w:r>
      <w:r w:rsidR="008A0CEF" w:rsidRPr="003045A0">
        <w:rPr>
          <w:rFonts w:hint="eastAsia"/>
        </w:rPr>
        <w:t>、台中市</w:t>
      </w:r>
      <w:r w:rsidR="00AF3484">
        <w:rPr>
          <w:rFonts w:hint="eastAsia"/>
        </w:rPr>
        <w:t>（</w:t>
      </w:r>
      <w:r w:rsidR="008A0CEF" w:rsidRPr="003045A0">
        <w:rPr>
          <w:rFonts w:hint="eastAsia"/>
        </w:rPr>
        <w:t>2006</w:t>
      </w:r>
      <w:r w:rsidR="008A0CEF" w:rsidRPr="003045A0">
        <w:rPr>
          <w:rFonts w:hint="eastAsia"/>
        </w:rPr>
        <w:t>件</w:t>
      </w:r>
      <w:r w:rsidR="00AF3484">
        <w:rPr>
          <w:rFonts w:hint="eastAsia"/>
        </w:rPr>
        <w:t>）</w:t>
      </w:r>
      <w:r w:rsidR="008A0CEF" w:rsidRPr="003045A0">
        <w:rPr>
          <w:rFonts w:hint="eastAsia"/>
        </w:rPr>
        <w:t>較少，台南市</w:t>
      </w:r>
      <w:r w:rsidR="00AF3484">
        <w:rPr>
          <w:rFonts w:hint="eastAsia"/>
        </w:rPr>
        <w:t>（</w:t>
      </w:r>
      <w:r w:rsidR="008A0CEF" w:rsidRPr="003045A0">
        <w:rPr>
          <w:rFonts w:hint="eastAsia"/>
        </w:rPr>
        <w:t>378</w:t>
      </w:r>
      <w:r w:rsidR="008A0CEF" w:rsidRPr="003045A0">
        <w:rPr>
          <w:rFonts w:hint="eastAsia"/>
        </w:rPr>
        <w:t>件</w:t>
      </w:r>
      <w:r w:rsidR="00AF3484">
        <w:rPr>
          <w:rFonts w:hint="eastAsia"/>
        </w:rPr>
        <w:t>）</w:t>
      </w:r>
      <w:r w:rsidR="008A0CEF" w:rsidRPr="003045A0">
        <w:rPr>
          <w:rFonts w:hint="eastAsia"/>
        </w:rPr>
        <w:t>相對偏少。</w:t>
      </w:r>
      <w:r w:rsidR="006B6FA6" w:rsidRPr="003045A0">
        <w:rPr>
          <w:rFonts w:hint="eastAsia"/>
        </w:rPr>
        <w:t>至於</w:t>
      </w:r>
      <w:r w:rsidRPr="003045A0">
        <w:rPr>
          <w:rFonts w:hint="eastAsia"/>
        </w:rPr>
        <w:t>各類環保違規、違法開發、違章工廠等</w:t>
      </w:r>
      <w:r w:rsidR="006B6FA6" w:rsidRPr="003045A0">
        <w:rPr>
          <w:rFonts w:hint="eastAsia"/>
        </w:rPr>
        <w:t>告發</w:t>
      </w:r>
      <w:r w:rsidRPr="003045A0">
        <w:rPr>
          <w:rFonts w:hint="eastAsia"/>
        </w:rPr>
        <w:t>，罰款金額合計達</w:t>
      </w:r>
      <w:r w:rsidR="008309A7" w:rsidRPr="003045A0">
        <w:rPr>
          <w:rFonts w:hint="eastAsia"/>
        </w:rPr>
        <w:t>0.5</w:t>
      </w:r>
      <w:r w:rsidRPr="003045A0">
        <w:rPr>
          <w:rFonts w:hint="eastAsia"/>
        </w:rPr>
        <w:t>億元以上的，有新北市</w:t>
      </w:r>
      <w:r w:rsidR="00AF3484">
        <w:rPr>
          <w:rFonts w:hint="eastAsia"/>
        </w:rPr>
        <w:t>（</w:t>
      </w:r>
      <w:r w:rsidR="008309A7" w:rsidRPr="003045A0">
        <w:rPr>
          <w:rFonts w:hint="eastAsia"/>
        </w:rPr>
        <w:t>3</w:t>
      </w:r>
      <w:r w:rsidRPr="003045A0">
        <w:rPr>
          <w:rFonts w:hint="eastAsia"/>
        </w:rPr>
        <w:t>.0</w:t>
      </w:r>
      <w:r w:rsidRPr="003045A0">
        <w:rPr>
          <w:rFonts w:hint="eastAsia"/>
        </w:rPr>
        <w:t>億元</w:t>
      </w:r>
      <w:r w:rsidR="00AF3484">
        <w:rPr>
          <w:rFonts w:hint="eastAsia"/>
        </w:rPr>
        <w:t>）</w:t>
      </w:r>
      <w:r w:rsidRPr="003045A0">
        <w:rPr>
          <w:rFonts w:hint="eastAsia"/>
        </w:rPr>
        <w:t>、</w:t>
      </w:r>
      <w:r w:rsidR="00CC65B1" w:rsidRPr="003045A0">
        <w:rPr>
          <w:rFonts w:hint="eastAsia"/>
        </w:rPr>
        <w:t>桃園市</w:t>
      </w:r>
      <w:r w:rsidR="00AF3484">
        <w:rPr>
          <w:rFonts w:hint="eastAsia"/>
        </w:rPr>
        <w:t>（</w:t>
      </w:r>
      <w:r w:rsidR="00CC65B1" w:rsidRPr="003045A0">
        <w:rPr>
          <w:rFonts w:hint="eastAsia"/>
        </w:rPr>
        <w:t>1.</w:t>
      </w:r>
      <w:r w:rsidR="008309A7" w:rsidRPr="003045A0">
        <w:rPr>
          <w:rFonts w:hint="eastAsia"/>
        </w:rPr>
        <w:t>95</w:t>
      </w:r>
      <w:r w:rsidR="00CC65B1" w:rsidRPr="003045A0">
        <w:rPr>
          <w:rFonts w:hint="eastAsia"/>
        </w:rPr>
        <w:t>億元</w:t>
      </w:r>
      <w:r w:rsidR="00AF3484">
        <w:rPr>
          <w:rFonts w:hint="eastAsia"/>
        </w:rPr>
        <w:t>）</w:t>
      </w:r>
      <w:r w:rsidRPr="003045A0">
        <w:rPr>
          <w:rFonts w:hint="eastAsia"/>
        </w:rPr>
        <w:t>、</w:t>
      </w:r>
      <w:r w:rsidR="008309A7" w:rsidRPr="003045A0">
        <w:rPr>
          <w:rFonts w:hint="eastAsia"/>
        </w:rPr>
        <w:t>高雄市</w:t>
      </w:r>
      <w:r w:rsidR="00AF3484">
        <w:rPr>
          <w:rFonts w:hint="eastAsia"/>
        </w:rPr>
        <w:t>（</w:t>
      </w:r>
      <w:r w:rsidR="008309A7" w:rsidRPr="003045A0">
        <w:rPr>
          <w:rFonts w:hint="eastAsia"/>
        </w:rPr>
        <w:t>1.59</w:t>
      </w:r>
      <w:r w:rsidR="008309A7" w:rsidRPr="003045A0">
        <w:rPr>
          <w:rFonts w:hint="eastAsia"/>
        </w:rPr>
        <w:t>億元</w:t>
      </w:r>
      <w:r w:rsidR="00AF3484">
        <w:rPr>
          <w:rFonts w:hint="eastAsia"/>
        </w:rPr>
        <w:t>）</w:t>
      </w:r>
      <w:r w:rsidR="008309A7" w:rsidRPr="003045A0">
        <w:rPr>
          <w:rFonts w:hint="eastAsia"/>
        </w:rPr>
        <w:t>、彰化縣</w:t>
      </w:r>
      <w:r w:rsidR="00AF3484">
        <w:rPr>
          <w:rFonts w:hint="eastAsia"/>
        </w:rPr>
        <w:t>（</w:t>
      </w:r>
      <w:r w:rsidR="008309A7" w:rsidRPr="003045A0">
        <w:rPr>
          <w:rFonts w:hint="eastAsia"/>
        </w:rPr>
        <w:t>0.95</w:t>
      </w:r>
      <w:r w:rsidR="008309A7" w:rsidRPr="003045A0">
        <w:rPr>
          <w:rFonts w:hint="eastAsia"/>
        </w:rPr>
        <w:t>億元</w:t>
      </w:r>
      <w:r w:rsidR="00AF3484">
        <w:rPr>
          <w:rFonts w:hint="eastAsia"/>
        </w:rPr>
        <w:t>）</w:t>
      </w:r>
      <w:r w:rsidR="008309A7" w:rsidRPr="003045A0">
        <w:rPr>
          <w:rFonts w:hint="eastAsia"/>
        </w:rPr>
        <w:t>、</w:t>
      </w:r>
      <w:r w:rsidR="007B6C35" w:rsidRPr="003045A0">
        <w:rPr>
          <w:rFonts w:hint="eastAsia"/>
        </w:rPr>
        <w:t>台北</w:t>
      </w:r>
      <w:r w:rsidR="007B6C35" w:rsidRPr="003045A0">
        <w:rPr>
          <w:rFonts w:hint="eastAsia"/>
        </w:rPr>
        <w:lastRenderedPageBreak/>
        <w:t>市</w:t>
      </w:r>
      <w:r w:rsidR="00AF3484">
        <w:rPr>
          <w:rFonts w:hint="eastAsia"/>
        </w:rPr>
        <w:t>（</w:t>
      </w:r>
      <w:r w:rsidR="007B6C35" w:rsidRPr="003045A0">
        <w:rPr>
          <w:rFonts w:hint="eastAsia"/>
        </w:rPr>
        <w:t>0.6</w:t>
      </w:r>
      <w:r w:rsidR="008309A7" w:rsidRPr="003045A0">
        <w:rPr>
          <w:rFonts w:hint="eastAsia"/>
        </w:rPr>
        <w:t>6</w:t>
      </w:r>
      <w:r w:rsidR="007B6C35" w:rsidRPr="003045A0">
        <w:rPr>
          <w:rFonts w:hint="eastAsia"/>
        </w:rPr>
        <w:t>億元</w:t>
      </w:r>
      <w:r w:rsidR="00AF3484">
        <w:rPr>
          <w:rFonts w:hint="eastAsia"/>
        </w:rPr>
        <w:t>）</w:t>
      </w:r>
      <w:r w:rsidR="00980BC9" w:rsidRPr="003045A0">
        <w:rPr>
          <w:rFonts w:hint="eastAsia"/>
        </w:rPr>
        <w:t>、台中市</w:t>
      </w:r>
      <w:r w:rsidR="00AF3484">
        <w:rPr>
          <w:rFonts w:hint="eastAsia"/>
        </w:rPr>
        <w:t>（</w:t>
      </w:r>
      <w:r w:rsidR="00980BC9" w:rsidRPr="003045A0">
        <w:rPr>
          <w:rFonts w:hint="eastAsia"/>
        </w:rPr>
        <w:t>0.5</w:t>
      </w:r>
      <w:r w:rsidR="008309A7" w:rsidRPr="003045A0">
        <w:rPr>
          <w:rFonts w:hint="eastAsia"/>
        </w:rPr>
        <w:t>7</w:t>
      </w:r>
      <w:r w:rsidR="00980BC9" w:rsidRPr="003045A0">
        <w:rPr>
          <w:rFonts w:hint="eastAsia"/>
        </w:rPr>
        <w:t>億元</w:t>
      </w:r>
      <w:r w:rsidR="00AF3484">
        <w:rPr>
          <w:rFonts w:hint="eastAsia"/>
        </w:rPr>
        <w:t>）</w:t>
      </w:r>
      <w:r w:rsidR="008309A7" w:rsidRPr="003045A0">
        <w:rPr>
          <w:rFonts w:hint="eastAsia"/>
        </w:rPr>
        <w:t>、雲林縣</w:t>
      </w:r>
      <w:r w:rsidR="00AF3484">
        <w:rPr>
          <w:rFonts w:hint="eastAsia"/>
        </w:rPr>
        <w:t>（</w:t>
      </w:r>
      <w:r w:rsidR="008309A7" w:rsidRPr="003045A0">
        <w:rPr>
          <w:rFonts w:hint="eastAsia"/>
        </w:rPr>
        <w:t>0.53</w:t>
      </w:r>
      <w:r w:rsidR="008309A7" w:rsidRPr="003045A0">
        <w:rPr>
          <w:rFonts w:hint="eastAsia"/>
        </w:rPr>
        <w:t>億元</w:t>
      </w:r>
      <w:r w:rsidR="00AF3484">
        <w:rPr>
          <w:rFonts w:hint="eastAsia"/>
        </w:rPr>
        <w:t>）</w:t>
      </w:r>
      <w:r w:rsidR="008309A7" w:rsidRPr="003045A0">
        <w:rPr>
          <w:rFonts w:hint="eastAsia"/>
        </w:rPr>
        <w:t>，</w:t>
      </w:r>
      <w:r w:rsidR="007B6C35" w:rsidRPr="003045A0">
        <w:rPr>
          <w:rFonts w:hint="eastAsia"/>
        </w:rPr>
        <w:t>台南市</w:t>
      </w:r>
      <w:r w:rsidR="008309A7" w:rsidRPr="003045A0">
        <w:rPr>
          <w:rFonts w:hint="eastAsia"/>
        </w:rPr>
        <w:t>相較於</w:t>
      </w:r>
      <w:r w:rsidR="00894587">
        <w:rPr>
          <w:rFonts w:hint="eastAsia"/>
        </w:rPr>
        <w:t>其他</w:t>
      </w:r>
      <w:r w:rsidR="008309A7" w:rsidRPr="003045A0">
        <w:rPr>
          <w:rFonts w:hint="eastAsia"/>
        </w:rPr>
        <w:t>直轄市，其取締件數</w:t>
      </w:r>
      <w:r w:rsidR="00AF3484">
        <w:rPr>
          <w:rFonts w:hint="eastAsia"/>
        </w:rPr>
        <w:t>（</w:t>
      </w:r>
      <w:r w:rsidR="008309A7" w:rsidRPr="003045A0">
        <w:rPr>
          <w:rFonts w:hint="eastAsia"/>
        </w:rPr>
        <w:t>378</w:t>
      </w:r>
      <w:r w:rsidR="008309A7" w:rsidRPr="003045A0">
        <w:rPr>
          <w:rFonts w:hint="eastAsia"/>
        </w:rPr>
        <w:t>件</w:t>
      </w:r>
      <w:r w:rsidR="00AF3484">
        <w:rPr>
          <w:rFonts w:hint="eastAsia"/>
        </w:rPr>
        <w:t>）</w:t>
      </w:r>
      <w:r w:rsidR="008309A7" w:rsidRPr="003045A0">
        <w:rPr>
          <w:rFonts w:hint="eastAsia"/>
        </w:rPr>
        <w:t>、告發金額</w:t>
      </w:r>
      <w:r w:rsidR="00AF3484">
        <w:rPr>
          <w:rFonts w:hint="eastAsia"/>
        </w:rPr>
        <w:t>（</w:t>
      </w:r>
      <w:r w:rsidR="008309A7" w:rsidRPr="003045A0">
        <w:rPr>
          <w:rFonts w:hint="eastAsia"/>
        </w:rPr>
        <w:t>0.4</w:t>
      </w:r>
      <w:r w:rsidR="008309A7" w:rsidRPr="003045A0">
        <w:rPr>
          <w:rFonts w:hint="eastAsia"/>
        </w:rPr>
        <w:t>億元</w:t>
      </w:r>
      <w:r w:rsidR="00AF3484">
        <w:rPr>
          <w:rFonts w:hint="eastAsia"/>
        </w:rPr>
        <w:t>）</w:t>
      </w:r>
      <w:r w:rsidR="008309A7" w:rsidRPr="003045A0">
        <w:rPr>
          <w:rFonts w:hint="eastAsia"/>
        </w:rPr>
        <w:t>為偏少。</w:t>
      </w:r>
      <w:r w:rsidR="00894587">
        <w:rPr>
          <w:rFonts w:hint="eastAsia"/>
        </w:rPr>
        <w:t>其他</w:t>
      </w:r>
      <w:r w:rsidR="00980BC9" w:rsidRPr="003045A0">
        <w:rPr>
          <w:rFonts w:hint="eastAsia"/>
        </w:rPr>
        <w:t>縣市，則</w:t>
      </w:r>
      <w:r w:rsidR="008309A7" w:rsidRPr="003045A0">
        <w:rPr>
          <w:rFonts w:hint="eastAsia"/>
        </w:rPr>
        <w:t>告發件數、金額</w:t>
      </w:r>
      <w:r w:rsidR="00980BC9" w:rsidRPr="003045A0">
        <w:rPr>
          <w:rFonts w:hint="eastAsia"/>
        </w:rPr>
        <w:t>少很多、僅些微。</w:t>
      </w:r>
    </w:p>
    <w:p w:rsidR="00EE7CE4" w:rsidRPr="00C16F14" w:rsidRDefault="00EE7CE4" w:rsidP="009058CC">
      <w:pPr>
        <w:ind w:rightChars="10" w:right="24" w:firstLine="475"/>
        <w:jc w:val="both"/>
      </w:pPr>
    </w:p>
    <w:p w:rsidR="00EE7CE4" w:rsidRPr="003045A0" w:rsidRDefault="00EE7CE4" w:rsidP="009058CC">
      <w:pPr>
        <w:ind w:rightChars="10" w:right="24" w:firstLine="475"/>
        <w:jc w:val="both"/>
      </w:pPr>
      <w:r w:rsidRPr="003045A0">
        <w:rPr>
          <w:rFonts w:hint="eastAsia"/>
        </w:rPr>
        <w:t>對污染取締、罰款，六都中除台南市外，都有著力。非六都縣市中，彰化有台化廠、雲林有六輕工業區，管制有些力度，但仍顯不足，尤其雲林縣府對六輕工業區污染之管制</w:t>
      </w:r>
      <w:r w:rsidR="00AF3484">
        <w:rPr>
          <w:rFonts w:hint="eastAsia"/>
        </w:rPr>
        <w:t>（</w:t>
      </w:r>
      <w:r w:rsidR="00045E30" w:rsidRPr="003045A0">
        <w:rPr>
          <w:rFonts w:hint="eastAsia"/>
        </w:rPr>
        <w:t>合理上，污染管制其罰款的程度應與污染工廠或工業區規模、產量成正比，但顯非如此。據知，雲林縣環保局的人力，顯有不足</w:t>
      </w:r>
      <w:r w:rsidR="00AF3484">
        <w:rPr>
          <w:rFonts w:hint="eastAsia"/>
        </w:rPr>
        <w:t>）</w:t>
      </w:r>
      <w:r w:rsidRPr="003045A0">
        <w:rPr>
          <w:rFonts w:hint="eastAsia"/>
        </w:rPr>
        <w:t>。</w:t>
      </w:r>
    </w:p>
    <w:p w:rsidR="00256A94" w:rsidRPr="009058CC" w:rsidRDefault="00256A94" w:rsidP="009058CC">
      <w:pPr>
        <w:ind w:rightChars="10" w:right="24" w:firstLine="475"/>
        <w:jc w:val="both"/>
      </w:pPr>
    </w:p>
    <w:p w:rsidR="00FA0C7E" w:rsidRPr="009058CC" w:rsidRDefault="00FA0C7E" w:rsidP="009058CC">
      <w:pPr>
        <w:ind w:rightChars="10" w:right="24" w:firstLine="475"/>
        <w:jc w:val="both"/>
        <w:rPr>
          <w:b/>
        </w:rPr>
      </w:pPr>
      <w:r w:rsidRPr="009058CC">
        <w:rPr>
          <w:rFonts w:hint="eastAsia"/>
          <w:b/>
        </w:rPr>
        <w:t>第</w:t>
      </w:r>
      <w:r w:rsidRPr="009058CC">
        <w:rPr>
          <w:rFonts w:hint="eastAsia"/>
          <w:b/>
        </w:rPr>
        <w:t>6.</w:t>
      </w:r>
      <w:r w:rsidRPr="009058CC">
        <w:rPr>
          <w:rFonts w:hint="eastAsia"/>
          <w:b/>
        </w:rPr>
        <w:t>項</w:t>
      </w:r>
      <w:r w:rsidRPr="009058CC">
        <w:rPr>
          <w:rFonts w:hint="eastAsia"/>
          <w:b/>
        </w:rPr>
        <w:t xml:space="preserve"> </w:t>
      </w:r>
      <w:r w:rsidRPr="009058CC">
        <w:rPr>
          <w:rFonts w:hint="eastAsia"/>
          <w:b/>
        </w:rPr>
        <w:t>加嚴污染物排放標準，對重大排放源</w:t>
      </w:r>
      <w:r w:rsidR="00AF3484" w:rsidRPr="009058CC">
        <w:rPr>
          <w:rFonts w:hint="eastAsia"/>
          <w:b/>
        </w:rPr>
        <w:t>（</w:t>
      </w:r>
      <w:r w:rsidRPr="009058CC">
        <w:rPr>
          <w:rFonts w:hint="eastAsia"/>
          <w:b/>
        </w:rPr>
        <w:t>工廠及工業區</w:t>
      </w:r>
      <w:r w:rsidR="00AF3484" w:rsidRPr="009058CC">
        <w:rPr>
          <w:rFonts w:hint="eastAsia"/>
          <w:b/>
        </w:rPr>
        <w:t>）</w:t>
      </w:r>
      <w:r w:rsidRPr="009058CC">
        <w:rPr>
          <w:rFonts w:hint="eastAsia"/>
          <w:b/>
        </w:rPr>
        <w:t>採行排放總量管制。</w:t>
      </w:r>
    </w:p>
    <w:p w:rsidR="00C95F6F" w:rsidRPr="009058CC" w:rsidRDefault="00C95F6F" w:rsidP="009058CC">
      <w:pPr>
        <w:ind w:rightChars="10" w:right="24" w:firstLine="475"/>
        <w:jc w:val="both"/>
      </w:pPr>
    </w:p>
    <w:p w:rsidR="000A57A8" w:rsidRPr="000A57A8" w:rsidRDefault="000A57A8" w:rsidP="009058CC">
      <w:pPr>
        <w:ind w:rightChars="10" w:right="24" w:firstLine="475"/>
        <w:jc w:val="both"/>
      </w:pPr>
      <w:r w:rsidRPr="000A57A8">
        <w:rPr>
          <w:rFonts w:hint="eastAsia"/>
        </w:rPr>
        <w:t>本項，較可注意、嘉許的，有桃園市訂定「桃園市新街溪及埔心溪流域廢污水排放總量管制方式」，分級劃設總量管制區。加嚴排放標準</w:t>
      </w:r>
      <w:r w:rsidR="00AF3484">
        <w:rPr>
          <w:rFonts w:hint="eastAsia"/>
        </w:rPr>
        <w:t>（</w:t>
      </w:r>
      <w:r w:rsidRPr="000A57A8">
        <w:rPr>
          <w:rFonts w:hint="eastAsia"/>
        </w:rPr>
        <w:t>銅等六項重金屬</w:t>
      </w:r>
      <w:r w:rsidR="00AF3484">
        <w:rPr>
          <w:rFonts w:hint="eastAsia"/>
        </w:rPr>
        <w:t>）</w:t>
      </w:r>
      <w:r w:rsidRPr="000A57A8">
        <w:rPr>
          <w:rFonts w:hint="eastAsia"/>
        </w:rPr>
        <w:t>規定。對第二級管制區內新設事業，其放流水標準限值需符合「灌溉用水標準」限值，以保護農地</w:t>
      </w:r>
      <w:r>
        <w:rPr>
          <w:rFonts w:hint="eastAsia"/>
        </w:rPr>
        <w:t>。高雄市、屏東縣則進入</w:t>
      </w:r>
      <w:r w:rsidRPr="000A57A8">
        <w:rPr>
          <w:rFonts w:hint="eastAsia"/>
        </w:rPr>
        <w:t>高屏空氣品質管制區空氣排放總量管制</w:t>
      </w:r>
      <w:r w:rsidR="00AF3484">
        <w:rPr>
          <w:rFonts w:hint="eastAsia"/>
        </w:rPr>
        <w:t>（</w:t>
      </w:r>
      <w:r w:rsidRPr="000A57A8">
        <w:rPr>
          <w:rFonts w:hint="eastAsia"/>
        </w:rPr>
        <w:t>第二期計畫</w:t>
      </w:r>
      <w:r w:rsidR="00AF3484">
        <w:rPr>
          <w:rFonts w:hint="eastAsia"/>
        </w:rPr>
        <w:t>）</w:t>
      </w:r>
      <w:r>
        <w:rPr>
          <w:rFonts w:hint="eastAsia"/>
        </w:rPr>
        <w:t>，雖是由環保署主導的，亦表肯定。</w:t>
      </w:r>
      <w:r w:rsidR="00993DFB">
        <w:rPr>
          <w:rFonts w:hint="eastAsia"/>
        </w:rPr>
        <w:t>台北市</w:t>
      </w:r>
    </w:p>
    <w:p w:rsidR="000A57A8" w:rsidRPr="009058CC" w:rsidRDefault="000A57A8" w:rsidP="009058CC">
      <w:pPr>
        <w:ind w:rightChars="10" w:right="24" w:firstLine="475"/>
        <w:jc w:val="both"/>
      </w:pPr>
    </w:p>
    <w:p w:rsidR="002500AC" w:rsidRPr="002500AC" w:rsidRDefault="002500AC" w:rsidP="009058CC">
      <w:pPr>
        <w:ind w:rightChars="10" w:right="24" w:firstLine="475"/>
        <w:jc w:val="both"/>
      </w:pPr>
      <w:r w:rsidRPr="009058CC">
        <w:rPr>
          <w:rFonts w:hint="eastAsia"/>
        </w:rPr>
        <w:t>台北市</w:t>
      </w:r>
      <w:r w:rsidR="009058CC">
        <w:rPr>
          <w:rFonts w:hint="eastAsia"/>
        </w:rPr>
        <w:t>：</w:t>
      </w:r>
      <w:r w:rsidR="000D5B36">
        <w:rPr>
          <w:rFonts w:hint="eastAsia"/>
        </w:rPr>
        <w:t>曾</w:t>
      </w:r>
      <w:r w:rsidRPr="002500AC">
        <w:rPr>
          <w:rFonts w:hint="eastAsia"/>
        </w:rPr>
        <w:t>訂定</w:t>
      </w:r>
      <w:r>
        <w:rPr>
          <w:rFonts w:hint="eastAsia"/>
        </w:rPr>
        <w:t>鍋爐</w:t>
      </w:r>
      <w:r>
        <w:rPr>
          <w:rFonts w:hint="eastAsia"/>
        </w:rPr>
        <w:t>SO2</w:t>
      </w:r>
      <w:r>
        <w:rPr>
          <w:rFonts w:hint="eastAsia"/>
        </w:rPr>
        <w:t>排放標準</w:t>
      </w:r>
      <w:r w:rsidR="00AF3484">
        <w:rPr>
          <w:rFonts w:hint="eastAsia"/>
        </w:rPr>
        <w:t>（</w:t>
      </w:r>
      <w:r>
        <w:rPr>
          <w:rFonts w:hint="eastAsia"/>
        </w:rPr>
        <w:t>105.11.21</w:t>
      </w:r>
      <w:r w:rsidR="00AF3484">
        <w:rPr>
          <w:rFonts w:hint="eastAsia"/>
        </w:rPr>
        <w:t>）</w:t>
      </w:r>
      <w:r>
        <w:rPr>
          <w:rFonts w:hint="eastAsia"/>
        </w:rPr>
        <w:t>。</w:t>
      </w:r>
      <w:r w:rsidR="0074659A" w:rsidRPr="009058CC">
        <w:rPr>
          <w:rFonts w:hint="eastAsia"/>
        </w:rPr>
        <w:t>「</w:t>
      </w:r>
      <w:r>
        <w:rPr>
          <w:rFonts w:hint="eastAsia"/>
        </w:rPr>
        <w:t>除草劑</w:t>
      </w:r>
      <w:r w:rsidR="0074659A">
        <w:rPr>
          <w:rFonts w:hint="eastAsia"/>
        </w:rPr>
        <w:t>販賣使用</w:t>
      </w:r>
      <w:r>
        <w:rPr>
          <w:rFonts w:hint="eastAsia"/>
        </w:rPr>
        <w:t>管理</w:t>
      </w:r>
      <w:r w:rsidR="0074659A">
        <w:rPr>
          <w:rFonts w:hint="eastAsia"/>
        </w:rPr>
        <w:t>自治條例</w:t>
      </w:r>
      <w:r w:rsidR="0074659A" w:rsidRPr="009058CC">
        <w:rPr>
          <w:rFonts w:hint="eastAsia"/>
        </w:rPr>
        <w:t>」</w:t>
      </w:r>
      <w:r w:rsidR="00AF3484">
        <w:rPr>
          <w:rFonts w:hint="eastAsia"/>
        </w:rPr>
        <w:t>（</w:t>
      </w:r>
      <w:r w:rsidR="0074659A">
        <w:rPr>
          <w:rFonts w:hint="eastAsia"/>
        </w:rPr>
        <w:t>2016</w:t>
      </w:r>
      <w:r>
        <w:rPr>
          <w:rFonts w:hint="eastAsia"/>
        </w:rPr>
        <w:t>.8.31</w:t>
      </w:r>
      <w:r w:rsidR="00AF3484">
        <w:rPr>
          <w:rFonts w:hint="eastAsia"/>
        </w:rPr>
        <w:t>）</w:t>
      </w:r>
      <w:r w:rsidRPr="002500AC">
        <w:rPr>
          <w:rFonts w:hint="eastAsia"/>
        </w:rPr>
        <w:t>。</w:t>
      </w:r>
    </w:p>
    <w:p w:rsidR="002500AC" w:rsidRPr="002500AC" w:rsidRDefault="002500AC" w:rsidP="009058CC">
      <w:pPr>
        <w:ind w:rightChars="10" w:right="24" w:firstLine="475"/>
        <w:jc w:val="both"/>
      </w:pPr>
    </w:p>
    <w:p w:rsidR="002500AC" w:rsidRDefault="002500AC" w:rsidP="009058CC">
      <w:pPr>
        <w:ind w:rightChars="10" w:right="24" w:firstLine="475"/>
        <w:jc w:val="both"/>
      </w:pPr>
      <w:r w:rsidRPr="009058CC">
        <w:rPr>
          <w:rFonts w:hint="eastAsia"/>
        </w:rPr>
        <w:t>新北市</w:t>
      </w:r>
      <w:r w:rsidR="009058CC">
        <w:rPr>
          <w:rFonts w:hint="eastAsia"/>
        </w:rPr>
        <w:t>：</w:t>
      </w:r>
      <w:r w:rsidR="009D2B58">
        <w:rPr>
          <w:rFonts w:hint="eastAsia"/>
        </w:rPr>
        <w:t>訂定</w:t>
      </w:r>
      <w:r w:rsidR="002516B1">
        <w:rPr>
          <w:rFonts w:hint="eastAsia"/>
        </w:rPr>
        <w:t>大安圳、塔寮坑溪加嚴</w:t>
      </w:r>
      <w:r w:rsidR="00B352AE">
        <w:rPr>
          <w:rFonts w:hint="eastAsia"/>
        </w:rPr>
        <w:t>放流水</w:t>
      </w:r>
      <w:r w:rsidR="002516B1">
        <w:rPr>
          <w:rFonts w:hint="eastAsia"/>
        </w:rPr>
        <w:t>排放標準</w:t>
      </w:r>
      <w:r w:rsidR="00AF3484">
        <w:rPr>
          <w:rFonts w:hint="eastAsia"/>
        </w:rPr>
        <w:t>（</w:t>
      </w:r>
      <w:r w:rsidR="00B352AE">
        <w:rPr>
          <w:rFonts w:hint="eastAsia"/>
        </w:rPr>
        <w:t>2017.02</w:t>
      </w:r>
      <w:r w:rsidR="00AF3484">
        <w:rPr>
          <w:rFonts w:hint="eastAsia"/>
        </w:rPr>
        <w:t>）</w:t>
      </w:r>
      <w:r w:rsidR="002516B1">
        <w:rPr>
          <w:rFonts w:hint="eastAsia"/>
        </w:rPr>
        <w:t>。</w:t>
      </w:r>
      <w:r w:rsidR="009D2B58" w:rsidRPr="009D2B58">
        <w:rPr>
          <w:rFonts w:hint="eastAsia"/>
        </w:rPr>
        <w:t>曾訂定固定污染源廢棄物焚化爐等計</w:t>
      </w:r>
      <w:r w:rsidR="009D2B58" w:rsidRPr="009D2B58">
        <w:rPr>
          <w:rFonts w:hint="eastAsia"/>
        </w:rPr>
        <w:t>6</w:t>
      </w:r>
      <w:r w:rsidR="009D2B58" w:rsidRPr="009D2B58">
        <w:rPr>
          <w:rFonts w:hint="eastAsia"/>
        </w:rPr>
        <w:t>項許可審查原則。</w:t>
      </w:r>
    </w:p>
    <w:p w:rsidR="002500AC" w:rsidRDefault="002500AC" w:rsidP="009058CC">
      <w:pPr>
        <w:ind w:rightChars="10" w:right="24" w:firstLine="475"/>
        <w:jc w:val="both"/>
      </w:pPr>
    </w:p>
    <w:p w:rsidR="002500AC" w:rsidRPr="009058CC" w:rsidRDefault="002500AC" w:rsidP="009058CC">
      <w:pPr>
        <w:ind w:rightChars="10" w:right="24" w:firstLine="475"/>
        <w:jc w:val="both"/>
      </w:pPr>
      <w:r w:rsidRPr="009058CC">
        <w:rPr>
          <w:rFonts w:hint="eastAsia"/>
        </w:rPr>
        <w:t>桃園市</w:t>
      </w:r>
      <w:r w:rsidR="009058CC">
        <w:rPr>
          <w:rFonts w:hint="eastAsia"/>
        </w:rPr>
        <w:t>：</w:t>
      </w:r>
      <w:r w:rsidR="00841FD4" w:rsidRPr="009058CC">
        <w:rPr>
          <w:rFonts w:hint="eastAsia"/>
        </w:rPr>
        <w:t>「桃園市新街溪及</w:t>
      </w:r>
      <w:r w:rsidR="00060F86">
        <w:rPr>
          <w:rFonts w:hint="eastAsia"/>
        </w:rPr>
        <w:t>埔心溪</w:t>
      </w:r>
      <w:r w:rsidR="00841FD4">
        <w:rPr>
          <w:rFonts w:hint="eastAsia"/>
        </w:rPr>
        <w:t>流域廢污水</w:t>
      </w:r>
      <w:r w:rsidR="00060F86">
        <w:rPr>
          <w:rFonts w:hint="eastAsia"/>
        </w:rPr>
        <w:t>排放總量管制</w:t>
      </w:r>
      <w:r w:rsidR="00841FD4">
        <w:rPr>
          <w:rFonts w:hint="eastAsia"/>
        </w:rPr>
        <w:t>方式</w:t>
      </w:r>
      <w:r w:rsidR="00841FD4" w:rsidRPr="009058CC">
        <w:rPr>
          <w:rFonts w:hint="eastAsia"/>
        </w:rPr>
        <w:t>」，分級劃設總量管制區。加嚴排放標準</w:t>
      </w:r>
      <w:r w:rsidR="00AF3484" w:rsidRPr="009058CC">
        <w:rPr>
          <w:rFonts w:hint="eastAsia"/>
        </w:rPr>
        <w:t>（</w:t>
      </w:r>
      <w:r w:rsidR="00841FD4" w:rsidRPr="009058CC">
        <w:rPr>
          <w:rFonts w:hint="eastAsia"/>
        </w:rPr>
        <w:t>銅等六項重金屬</w:t>
      </w:r>
      <w:r w:rsidR="00AF3484" w:rsidRPr="009058CC">
        <w:rPr>
          <w:rFonts w:hint="eastAsia"/>
        </w:rPr>
        <w:t>）</w:t>
      </w:r>
      <w:r w:rsidR="00060F86">
        <w:rPr>
          <w:rFonts w:hint="eastAsia"/>
        </w:rPr>
        <w:t>規定</w:t>
      </w:r>
      <w:r>
        <w:rPr>
          <w:rFonts w:hint="eastAsia"/>
        </w:rPr>
        <w:t>。</w:t>
      </w:r>
      <w:r w:rsidR="00841FD4">
        <w:rPr>
          <w:rFonts w:hint="eastAsia"/>
        </w:rPr>
        <w:t>對第二級管制區內新設事業，</w:t>
      </w:r>
      <w:r w:rsidR="00841FD4" w:rsidRPr="00841FD4">
        <w:rPr>
          <w:rFonts w:hint="eastAsia"/>
        </w:rPr>
        <w:t>其放流水標準</w:t>
      </w:r>
      <w:r w:rsidR="00841FD4">
        <w:rPr>
          <w:rFonts w:hint="eastAsia"/>
        </w:rPr>
        <w:t>限值需符合</w:t>
      </w:r>
      <w:r w:rsidR="00841FD4" w:rsidRPr="009058CC">
        <w:rPr>
          <w:rFonts w:hint="eastAsia"/>
        </w:rPr>
        <w:t>「灌溉用水標準」限值，以保護農地。</w:t>
      </w:r>
      <w:r w:rsidR="006F02C4" w:rsidRPr="009058CC">
        <w:rPr>
          <w:rFonts w:hint="eastAsia"/>
        </w:rPr>
        <w:t>曾訂定「餐飲業空污防治設施設置管理自治條例」</w:t>
      </w:r>
      <w:r w:rsidR="00AF3484" w:rsidRPr="009058CC">
        <w:rPr>
          <w:rFonts w:hint="eastAsia"/>
        </w:rPr>
        <w:t>（</w:t>
      </w:r>
      <w:r w:rsidR="006F02C4" w:rsidRPr="009058CC">
        <w:rPr>
          <w:rFonts w:hint="eastAsia"/>
        </w:rPr>
        <w:t>版</w:t>
      </w:r>
      <w:r w:rsidR="006F02C4" w:rsidRPr="009058CC">
        <w:rPr>
          <w:rFonts w:hint="eastAsia"/>
        </w:rPr>
        <w:t>016.03</w:t>
      </w:r>
      <w:r w:rsidR="00AF3484" w:rsidRPr="009058CC">
        <w:rPr>
          <w:rFonts w:hint="eastAsia"/>
        </w:rPr>
        <w:t>）</w:t>
      </w:r>
      <w:r w:rsidR="006F02C4" w:rsidRPr="009058CC">
        <w:rPr>
          <w:rFonts w:hint="eastAsia"/>
        </w:rPr>
        <w:t>、「固定源及防制設備即時監控管理自治條例」</w:t>
      </w:r>
      <w:r w:rsidR="00AF3484" w:rsidRPr="009058CC">
        <w:rPr>
          <w:rFonts w:hint="eastAsia"/>
        </w:rPr>
        <w:t>（</w:t>
      </w:r>
      <w:r w:rsidR="006F02C4" w:rsidRPr="009058CC">
        <w:rPr>
          <w:rFonts w:hint="eastAsia"/>
        </w:rPr>
        <w:t>2016.06</w:t>
      </w:r>
      <w:r w:rsidR="00AF3484" w:rsidRPr="009058CC">
        <w:rPr>
          <w:rFonts w:hint="eastAsia"/>
        </w:rPr>
        <w:t>）</w:t>
      </w:r>
      <w:r w:rsidR="006F02C4" w:rsidRPr="009058CC">
        <w:rPr>
          <w:rFonts w:hint="eastAsia"/>
        </w:rPr>
        <w:t>。</w:t>
      </w:r>
    </w:p>
    <w:p w:rsidR="00841FD4" w:rsidRDefault="00841FD4" w:rsidP="009058CC">
      <w:pPr>
        <w:ind w:rightChars="10" w:right="24" w:firstLine="475"/>
        <w:jc w:val="both"/>
      </w:pPr>
    </w:p>
    <w:p w:rsidR="002500AC" w:rsidRDefault="002500AC" w:rsidP="009058CC">
      <w:pPr>
        <w:ind w:rightChars="10" w:right="24" w:firstLine="475"/>
        <w:jc w:val="both"/>
      </w:pPr>
      <w:r w:rsidRPr="009058CC">
        <w:rPr>
          <w:rFonts w:hint="eastAsia"/>
        </w:rPr>
        <w:t>台中市</w:t>
      </w:r>
      <w:r w:rsidR="009058CC">
        <w:rPr>
          <w:rFonts w:hint="eastAsia"/>
        </w:rPr>
        <w:t>：</w:t>
      </w:r>
      <w:r w:rsidR="00551534">
        <w:rPr>
          <w:rFonts w:hint="eastAsia"/>
        </w:rPr>
        <w:t>訂定</w:t>
      </w:r>
      <w:r w:rsidR="009D2B58" w:rsidRPr="009058CC">
        <w:rPr>
          <w:rFonts w:hint="eastAsia"/>
        </w:rPr>
        <w:t>「台中市鍋爐空污排放標準」</w:t>
      </w:r>
      <w:r w:rsidR="00AF3484" w:rsidRPr="009058CC">
        <w:rPr>
          <w:rFonts w:hint="eastAsia"/>
        </w:rPr>
        <w:t>（</w:t>
      </w:r>
      <w:r w:rsidR="009D2B58" w:rsidRPr="009058CC">
        <w:rPr>
          <w:rFonts w:hint="eastAsia"/>
        </w:rPr>
        <w:t>2017.06</w:t>
      </w:r>
      <w:r w:rsidR="00AF3484" w:rsidRPr="009058CC">
        <w:rPr>
          <w:rFonts w:hint="eastAsia"/>
        </w:rPr>
        <w:t>）</w:t>
      </w:r>
      <w:r w:rsidR="00F5529E" w:rsidRPr="009058CC">
        <w:rPr>
          <w:rFonts w:hint="eastAsia"/>
        </w:rPr>
        <w:t>，及</w:t>
      </w:r>
      <w:r w:rsidR="00EA5FCC">
        <w:rPr>
          <w:rFonts w:hint="eastAsia"/>
        </w:rPr>
        <w:t>詹厝園圳水污染排放總量管制</w:t>
      </w:r>
      <w:r w:rsidR="00AF3484">
        <w:rPr>
          <w:rFonts w:hint="eastAsia"/>
        </w:rPr>
        <w:t>（</w:t>
      </w:r>
      <w:r w:rsidR="009D2B58">
        <w:rPr>
          <w:rFonts w:hint="eastAsia"/>
        </w:rPr>
        <w:t>2016.12</w:t>
      </w:r>
      <w:r w:rsidR="00AF3484">
        <w:rPr>
          <w:rFonts w:hint="eastAsia"/>
        </w:rPr>
        <w:t>）</w:t>
      </w:r>
      <w:r w:rsidR="009D2B58">
        <w:rPr>
          <w:rFonts w:hint="eastAsia"/>
        </w:rPr>
        <w:t>、</w:t>
      </w:r>
      <w:r w:rsidR="00F5529E" w:rsidRPr="00F5529E">
        <w:rPr>
          <w:rFonts w:hint="eastAsia"/>
        </w:rPr>
        <w:t>台中市公私廠所管制生煤及禁用石油焦自治條例</w:t>
      </w:r>
      <w:r w:rsidR="00AF3484">
        <w:rPr>
          <w:rFonts w:hint="eastAsia"/>
        </w:rPr>
        <w:t>（</w:t>
      </w:r>
      <w:r w:rsidR="00F5529E" w:rsidRPr="00F5529E">
        <w:rPr>
          <w:rFonts w:hint="eastAsia"/>
        </w:rPr>
        <w:t>2016.1</w:t>
      </w:r>
      <w:r w:rsidR="00AF3484">
        <w:rPr>
          <w:rFonts w:hint="eastAsia"/>
        </w:rPr>
        <w:t>）</w:t>
      </w:r>
      <w:r>
        <w:rPr>
          <w:rFonts w:hint="eastAsia"/>
        </w:rPr>
        <w:t>。</w:t>
      </w:r>
    </w:p>
    <w:p w:rsidR="002500AC" w:rsidRDefault="002500AC" w:rsidP="009058CC">
      <w:pPr>
        <w:ind w:rightChars="10" w:right="24" w:firstLine="475"/>
        <w:jc w:val="both"/>
      </w:pPr>
    </w:p>
    <w:p w:rsidR="002500AC" w:rsidRDefault="002500AC" w:rsidP="009058CC">
      <w:pPr>
        <w:ind w:rightChars="10" w:right="24" w:firstLine="475"/>
        <w:jc w:val="both"/>
      </w:pPr>
      <w:r w:rsidRPr="009058CC">
        <w:rPr>
          <w:rFonts w:hint="eastAsia"/>
        </w:rPr>
        <w:t>台南市</w:t>
      </w:r>
      <w:r w:rsidR="009058CC">
        <w:rPr>
          <w:rFonts w:hint="eastAsia"/>
        </w:rPr>
        <w:t>：</w:t>
      </w:r>
      <w:r w:rsidR="0012292D">
        <w:rPr>
          <w:rFonts w:hint="eastAsia"/>
        </w:rPr>
        <w:t>公告</w:t>
      </w:r>
      <w:r w:rsidR="0012292D" w:rsidRPr="009058CC">
        <w:rPr>
          <w:rFonts w:hint="eastAsia"/>
        </w:rPr>
        <w:t>「</w:t>
      </w:r>
      <w:r w:rsidR="0012292D">
        <w:rPr>
          <w:rFonts w:hint="eastAsia"/>
        </w:rPr>
        <w:t>新吉工業區污染物排放量管理原則</w:t>
      </w:r>
      <w:r w:rsidR="0012292D" w:rsidRPr="009058CC">
        <w:rPr>
          <w:rFonts w:hint="eastAsia"/>
        </w:rPr>
        <w:t>」</w:t>
      </w:r>
      <w:r w:rsidR="00AF3484">
        <w:rPr>
          <w:rFonts w:hint="eastAsia"/>
        </w:rPr>
        <w:t>（</w:t>
      </w:r>
      <w:r w:rsidR="0012292D">
        <w:rPr>
          <w:rFonts w:hint="eastAsia"/>
        </w:rPr>
        <w:t>106.06</w:t>
      </w:r>
      <w:r w:rsidR="00AF3484">
        <w:rPr>
          <w:rFonts w:hint="eastAsia"/>
        </w:rPr>
        <w:t>）</w:t>
      </w:r>
      <w:r w:rsidR="00BF10C8">
        <w:rPr>
          <w:rFonts w:hint="eastAsia"/>
        </w:rPr>
        <w:t>。預定</w:t>
      </w:r>
      <w:r w:rsidR="00BF10C8" w:rsidRPr="00BF10C8">
        <w:rPr>
          <w:rFonts w:hint="eastAsia"/>
        </w:rPr>
        <w:t>於</w:t>
      </w:r>
      <w:r w:rsidR="00BF10C8" w:rsidRPr="00BF10C8">
        <w:rPr>
          <w:rFonts w:hint="eastAsia"/>
        </w:rPr>
        <w:t>201</w:t>
      </w:r>
      <w:r w:rsidR="00BF10C8">
        <w:rPr>
          <w:rFonts w:hint="eastAsia"/>
        </w:rPr>
        <w:t>8</w:t>
      </w:r>
      <w:r w:rsidR="00BF10C8" w:rsidRPr="00BF10C8">
        <w:rPr>
          <w:rFonts w:hint="eastAsia"/>
        </w:rPr>
        <w:t>年</w:t>
      </w:r>
      <w:r w:rsidR="00BF10C8">
        <w:rPr>
          <w:rFonts w:hint="eastAsia"/>
        </w:rPr>
        <w:t>底</w:t>
      </w:r>
      <w:r w:rsidR="00BF10C8" w:rsidRPr="00BF10C8">
        <w:rPr>
          <w:rFonts w:hint="eastAsia"/>
        </w:rPr>
        <w:t>訂定三爺公溪之銅、氨氮總量管制</w:t>
      </w:r>
      <w:r w:rsidR="00BF10C8">
        <w:rPr>
          <w:rFonts w:hint="eastAsia"/>
        </w:rPr>
        <w:t>，正研擬</w:t>
      </w:r>
      <w:r w:rsidR="00BF10C8" w:rsidRPr="009058CC">
        <w:rPr>
          <w:rFonts w:hint="eastAsia"/>
        </w:rPr>
        <w:t>「鹽水溪流域污染調查評估總量管制計畫」。</w:t>
      </w:r>
    </w:p>
    <w:p w:rsidR="002500AC" w:rsidRDefault="002500AC" w:rsidP="009058CC">
      <w:pPr>
        <w:ind w:rightChars="10" w:right="24" w:firstLine="475"/>
        <w:jc w:val="both"/>
      </w:pPr>
    </w:p>
    <w:p w:rsidR="002500AC" w:rsidRDefault="002500AC" w:rsidP="009058CC">
      <w:pPr>
        <w:ind w:rightChars="10" w:right="24" w:firstLine="475"/>
        <w:jc w:val="both"/>
      </w:pPr>
      <w:r w:rsidRPr="009058CC">
        <w:rPr>
          <w:rFonts w:hint="eastAsia"/>
        </w:rPr>
        <w:t>高雄市</w:t>
      </w:r>
      <w:r w:rsidR="009058CC">
        <w:rPr>
          <w:rFonts w:hint="eastAsia"/>
        </w:rPr>
        <w:t>：</w:t>
      </w:r>
      <w:r w:rsidR="004442EA">
        <w:rPr>
          <w:rFonts w:hint="eastAsia"/>
        </w:rPr>
        <w:t>修定</w:t>
      </w:r>
      <w:r w:rsidR="004442EA" w:rsidRPr="009058CC">
        <w:rPr>
          <w:rFonts w:hint="eastAsia"/>
        </w:rPr>
        <w:t>「高雄市環境維護管理自治條例」、</w:t>
      </w:r>
      <w:r w:rsidR="006C6E50">
        <w:rPr>
          <w:rFonts w:hint="eastAsia"/>
        </w:rPr>
        <w:t>訂定</w:t>
      </w:r>
      <w:r w:rsidR="00D81806">
        <w:rPr>
          <w:rFonts w:hint="eastAsia"/>
        </w:rPr>
        <w:t>加嚴</w:t>
      </w:r>
      <w:r w:rsidR="004442EA" w:rsidRPr="009058CC">
        <w:rPr>
          <w:rFonts w:hint="eastAsia"/>
        </w:rPr>
        <w:t>「</w:t>
      </w:r>
      <w:r w:rsidR="00D81806">
        <w:rPr>
          <w:rFonts w:hint="eastAsia"/>
        </w:rPr>
        <w:t>水泥業</w:t>
      </w:r>
      <w:r w:rsidR="004442EA">
        <w:rPr>
          <w:rFonts w:hint="eastAsia"/>
        </w:rPr>
        <w:t>空污</w:t>
      </w:r>
      <w:r w:rsidR="00D81806">
        <w:rPr>
          <w:rFonts w:hint="eastAsia"/>
        </w:rPr>
        <w:t>排放標準</w:t>
      </w:r>
      <w:r w:rsidR="004442EA" w:rsidRPr="009058CC">
        <w:rPr>
          <w:rFonts w:hint="eastAsia"/>
        </w:rPr>
        <w:t>」</w:t>
      </w:r>
      <w:r w:rsidR="00AF3484" w:rsidRPr="009058CC">
        <w:rPr>
          <w:rFonts w:hint="eastAsia"/>
        </w:rPr>
        <w:t>（</w:t>
      </w:r>
      <w:r w:rsidR="004442EA" w:rsidRPr="009058CC">
        <w:rPr>
          <w:rFonts w:hint="eastAsia"/>
        </w:rPr>
        <w:t>2017.07</w:t>
      </w:r>
      <w:r w:rsidR="00AF3484" w:rsidRPr="009058CC">
        <w:rPr>
          <w:rFonts w:hint="eastAsia"/>
        </w:rPr>
        <w:t>）</w:t>
      </w:r>
      <w:r w:rsidR="00D81806">
        <w:rPr>
          <w:rFonts w:hint="eastAsia"/>
        </w:rPr>
        <w:t>、</w:t>
      </w:r>
      <w:r w:rsidR="004442EA" w:rsidRPr="009058CC">
        <w:rPr>
          <w:rFonts w:hint="eastAsia"/>
        </w:rPr>
        <w:t>「</w:t>
      </w:r>
      <w:r w:rsidR="00D81806">
        <w:rPr>
          <w:rFonts w:hint="eastAsia"/>
        </w:rPr>
        <w:t>燃燒設備</w:t>
      </w:r>
      <w:r w:rsidR="004442EA">
        <w:rPr>
          <w:rFonts w:hint="eastAsia"/>
        </w:rPr>
        <w:t>空污</w:t>
      </w:r>
      <w:r w:rsidR="00D81806">
        <w:rPr>
          <w:rFonts w:hint="eastAsia"/>
        </w:rPr>
        <w:t>排放標準</w:t>
      </w:r>
      <w:r w:rsidR="004442EA" w:rsidRPr="009058CC">
        <w:rPr>
          <w:rFonts w:hint="eastAsia"/>
        </w:rPr>
        <w:t>」</w:t>
      </w:r>
      <w:r w:rsidR="00AF3484" w:rsidRPr="009058CC">
        <w:rPr>
          <w:rFonts w:hint="eastAsia"/>
        </w:rPr>
        <w:t>（</w:t>
      </w:r>
      <w:r w:rsidR="004442EA" w:rsidRPr="009058CC">
        <w:rPr>
          <w:rFonts w:hint="eastAsia"/>
        </w:rPr>
        <w:t>2017.06</w:t>
      </w:r>
      <w:r w:rsidR="00AF3484" w:rsidRPr="009058CC">
        <w:rPr>
          <w:rFonts w:hint="eastAsia"/>
        </w:rPr>
        <w:t>）</w:t>
      </w:r>
      <w:r w:rsidR="004442EA" w:rsidRPr="009058CC">
        <w:rPr>
          <w:rFonts w:hint="eastAsia"/>
        </w:rPr>
        <w:t>、「</w:t>
      </w:r>
      <w:r w:rsidR="00D81806">
        <w:rPr>
          <w:rFonts w:hint="eastAsia"/>
        </w:rPr>
        <w:t>後勁溪</w:t>
      </w:r>
      <w:r w:rsidR="004442EA">
        <w:rPr>
          <w:rFonts w:hint="eastAsia"/>
        </w:rPr>
        <w:t>廢污水排放</w:t>
      </w:r>
      <w:r w:rsidR="004442EA" w:rsidRPr="004442EA">
        <w:rPr>
          <w:rFonts w:hint="eastAsia"/>
        </w:rPr>
        <w:t>氮</w:t>
      </w:r>
      <w:r w:rsidR="004442EA">
        <w:rPr>
          <w:rFonts w:hint="eastAsia"/>
        </w:rPr>
        <w:t>氮</w:t>
      </w:r>
      <w:r w:rsidR="004442EA" w:rsidRPr="004442EA">
        <w:rPr>
          <w:rFonts w:hint="eastAsia"/>
        </w:rPr>
        <w:t>總量管制</w:t>
      </w:r>
      <w:r w:rsidR="004442EA">
        <w:rPr>
          <w:rFonts w:hint="eastAsia"/>
        </w:rPr>
        <w:t>方式</w:t>
      </w:r>
      <w:r w:rsidR="004442EA" w:rsidRPr="009058CC">
        <w:rPr>
          <w:rFonts w:hint="eastAsia"/>
        </w:rPr>
        <w:t>」</w:t>
      </w:r>
      <w:r w:rsidR="00AF3484">
        <w:rPr>
          <w:rFonts w:hint="eastAsia"/>
        </w:rPr>
        <w:t>（</w:t>
      </w:r>
      <w:r w:rsidR="004442EA">
        <w:rPr>
          <w:rFonts w:hint="eastAsia"/>
        </w:rPr>
        <w:t>2017.12</w:t>
      </w:r>
      <w:r w:rsidR="00AF3484">
        <w:rPr>
          <w:rFonts w:hint="eastAsia"/>
        </w:rPr>
        <w:t>）</w:t>
      </w:r>
      <w:r w:rsidR="00D81806">
        <w:rPr>
          <w:rFonts w:hint="eastAsia"/>
        </w:rPr>
        <w:t>、</w:t>
      </w:r>
      <w:r w:rsidR="004442EA" w:rsidRPr="009058CC">
        <w:rPr>
          <w:rFonts w:hint="eastAsia"/>
        </w:rPr>
        <w:t>「</w:t>
      </w:r>
      <w:r w:rsidR="00D81806">
        <w:rPr>
          <w:rFonts w:hint="eastAsia"/>
        </w:rPr>
        <w:t>阿公店溪排氮總量管制</w:t>
      </w:r>
      <w:r w:rsidR="004442EA">
        <w:rPr>
          <w:rFonts w:hint="eastAsia"/>
        </w:rPr>
        <w:t>方式</w:t>
      </w:r>
      <w:r w:rsidR="004442EA" w:rsidRPr="009058CC">
        <w:rPr>
          <w:rFonts w:hint="eastAsia"/>
        </w:rPr>
        <w:t>」</w:t>
      </w:r>
      <w:r w:rsidR="00D81806">
        <w:rPr>
          <w:rFonts w:hint="eastAsia"/>
        </w:rPr>
        <w:t>草案</w:t>
      </w:r>
      <w:r w:rsidR="00AF3484">
        <w:rPr>
          <w:rFonts w:hint="eastAsia"/>
        </w:rPr>
        <w:t>（</w:t>
      </w:r>
      <w:r w:rsidR="004442EA">
        <w:rPr>
          <w:rFonts w:hint="eastAsia"/>
        </w:rPr>
        <w:t>2017.07</w:t>
      </w:r>
      <w:r w:rsidR="004442EA">
        <w:rPr>
          <w:rFonts w:hint="eastAsia"/>
        </w:rPr>
        <w:t>預告</w:t>
      </w:r>
      <w:r w:rsidR="00AF3484">
        <w:rPr>
          <w:rFonts w:hint="eastAsia"/>
        </w:rPr>
        <w:t>）</w:t>
      </w:r>
      <w:r w:rsidR="00D81806">
        <w:rPr>
          <w:rFonts w:hint="eastAsia"/>
        </w:rPr>
        <w:t>。正進行高屏空氣品質管制區空氣排放總量管制</w:t>
      </w:r>
      <w:r w:rsidR="00AF3484">
        <w:rPr>
          <w:rFonts w:hint="eastAsia"/>
        </w:rPr>
        <w:t>（</w:t>
      </w:r>
      <w:r w:rsidR="008856F7" w:rsidRPr="008856F7">
        <w:rPr>
          <w:rFonts w:hint="eastAsia"/>
        </w:rPr>
        <w:t>第二期</w:t>
      </w:r>
      <w:r w:rsidR="008856F7">
        <w:rPr>
          <w:rFonts w:hint="eastAsia"/>
        </w:rPr>
        <w:t>計畫</w:t>
      </w:r>
      <w:r w:rsidR="00AF3484">
        <w:rPr>
          <w:rFonts w:hint="eastAsia"/>
        </w:rPr>
        <w:t>）</w:t>
      </w:r>
      <w:r w:rsidR="00D81806">
        <w:rPr>
          <w:rFonts w:hint="eastAsia"/>
        </w:rPr>
        <w:t>。</w:t>
      </w:r>
    </w:p>
    <w:p w:rsidR="002500AC" w:rsidRDefault="002500AC" w:rsidP="009058CC">
      <w:pPr>
        <w:ind w:rightChars="10" w:right="24" w:firstLine="475"/>
        <w:jc w:val="both"/>
      </w:pPr>
    </w:p>
    <w:p w:rsidR="00AB23DF" w:rsidRDefault="00AB23DF" w:rsidP="009058CC">
      <w:pPr>
        <w:ind w:rightChars="10" w:right="24" w:firstLine="475"/>
        <w:jc w:val="both"/>
      </w:pPr>
      <w:r w:rsidRPr="009058CC">
        <w:rPr>
          <w:rFonts w:hint="eastAsia"/>
        </w:rPr>
        <w:lastRenderedPageBreak/>
        <w:t>新竹縣</w:t>
      </w:r>
      <w:r w:rsidR="009058CC">
        <w:rPr>
          <w:rFonts w:hint="eastAsia"/>
        </w:rPr>
        <w:t>：</w:t>
      </w:r>
      <w:r>
        <w:rPr>
          <w:rFonts w:hint="eastAsia"/>
        </w:rPr>
        <w:t>訂定茄冬溪放流水排放標準。</w:t>
      </w:r>
    </w:p>
    <w:p w:rsidR="00AB23DF" w:rsidRPr="00AB23DF" w:rsidRDefault="00AB23DF" w:rsidP="009058CC">
      <w:pPr>
        <w:ind w:rightChars="10" w:right="24" w:firstLine="475"/>
        <w:jc w:val="both"/>
      </w:pPr>
    </w:p>
    <w:p w:rsidR="002500AC" w:rsidRDefault="002500AC" w:rsidP="009058CC">
      <w:pPr>
        <w:ind w:rightChars="10" w:right="24" w:firstLine="475"/>
        <w:jc w:val="both"/>
      </w:pPr>
      <w:r w:rsidRPr="009058CC">
        <w:rPr>
          <w:rFonts w:hint="eastAsia"/>
        </w:rPr>
        <w:t>彰化縣</w:t>
      </w:r>
      <w:r w:rsidR="009058CC">
        <w:rPr>
          <w:rFonts w:hint="eastAsia"/>
        </w:rPr>
        <w:t>：</w:t>
      </w:r>
      <w:r w:rsidR="00F52A1B">
        <w:rPr>
          <w:rFonts w:hint="eastAsia"/>
        </w:rPr>
        <w:t>訂定加嚴鍋爐空污排放標準</w:t>
      </w:r>
      <w:r w:rsidR="00AF3484">
        <w:rPr>
          <w:rFonts w:hint="eastAsia"/>
        </w:rPr>
        <w:t>（</w:t>
      </w:r>
      <w:r w:rsidR="00F52A1B">
        <w:rPr>
          <w:rFonts w:hint="eastAsia"/>
        </w:rPr>
        <w:t>105.6</w:t>
      </w:r>
      <w:r w:rsidR="00AF3484">
        <w:rPr>
          <w:rFonts w:hint="eastAsia"/>
        </w:rPr>
        <w:t>）</w:t>
      </w:r>
      <w:r w:rsidR="00F33F86">
        <w:rPr>
          <w:rFonts w:hint="eastAsia"/>
        </w:rPr>
        <w:t>；</w:t>
      </w:r>
      <w:r w:rsidR="00F52A1B">
        <w:rPr>
          <w:rFonts w:hint="eastAsia"/>
        </w:rPr>
        <w:t>東西二三圳廢水排放總量管制</w:t>
      </w:r>
      <w:r w:rsidR="00AF3484">
        <w:rPr>
          <w:rFonts w:hint="eastAsia"/>
        </w:rPr>
        <w:t>（</w:t>
      </w:r>
      <w:r w:rsidR="00FA7F03">
        <w:rPr>
          <w:rFonts w:hint="eastAsia"/>
        </w:rPr>
        <w:t>105.5</w:t>
      </w:r>
      <w:r w:rsidR="00AF3484">
        <w:rPr>
          <w:rFonts w:hint="eastAsia"/>
        </w:rPr>
        <w:t>）</w:t>
      </w:r>
      <w:r w:rsidR="00F52A1B">
        <w:rPr>
          <w:rFonts w:hint="eastAsia"/>
        </w:rPr>
        <w:t>。</w:t>
      </w:r>
    </w:p>
    <w:p w:rsidR="002500AC" w:rsidRDefault="002500AC" w:rsidP="009058CC">
      <w:pPr>
        <w:ind w:rightChars="10" w:right="24" w:firstLine="475"/>
        <w:jc w:val="both"/>
      </w:pPr>
    </w:p>
    <w:p w:rsidR="002500AC" w:rsidRDefault="002500AC" w:rsidP="009058CC">
      <w:pPr>
        <w:ind w:rightChars="10" w:right="24" w:firstLine="475"/>
        <w:jc w:val="both"/>
      </w:pPr>
      <w:r w:rsidRPr="009058CC">
        <w:rPr>
          <w:rFonts w:hint="eastAsia"/>
        </w:rPr>
        <w:t>雲林縣</w:t>
      </w:r>
      <w:r w:rsidR="009058CC">
        <w:rPr>
          <w:rFonts w:hint="eastAsia"/>
        </w:rPr>
        <w:t>：</w:t>
      </w:r>
      <w:r w:rsidR="00955375" w:rsidRPr="00955375">
        <w:rPr>
          <w:rFonts w:hint="eastAsia"/>
        </w:rPr>
        <w:t>訂定</w:t>
      </w:r>
      <w:r w:rsidR="0060352D" w:rsidRPr="009058CC">
        <w:rPr>
          <w:rFonts w:hint="eastAsia"/>
        </w:rPr>
        <w:t>「雲林縣總氟量空污排放標準」</w:t>
      </w:r>
      <w:r w:rsidR="00AF3484" w:rsidRPr="009058CC">
        <w:rPr>
          <w:rFonts w:hint="eastAsia"/>
        </w:rPr>
        <w:t>（</w:t>
      </w:r>
      <w:r w:rsidR="0060352D" w:rsidRPr="009058CC">
        <w:rPr>
          <w:rFonts w:hint="eastAsia"/>
        </w:rPr>
        <w:t>2017.06</w:t>
      </w:r>
      <w:r w:rsidR="00AF3484" w:rsidRPr="009058CC">
        <w:rPr>
          <w:rFonts w:hint="eastAsia"/>
        </w:rPr>
        <w:t>）</w:t>
      </w:r>
      <w:r w:rsidR="0060352D" w:rsidRPr="009058CC">
        <w:rPr>
          <w:rFonts w:hint="eastAsia"/>
        </w:rPr>
        <w:t>、「雲林縣西螺果菜市場進出車輛管理自制條例」</w:t>
      </w:r>
      <w:r w:rsidR="00AF3484" w:rsidRPr="009058CC">
        <w:rPr>
          <w:rFonts w:hint="eastAsia"/>
        </w:rPr>
        <w:t>（</w:t>
      </w:r>
      <w:r w:rsidR="0060352D" w:rsidRPr="009058CC">
        <w:rPr>
          <w:rFonts w:hint="eastAsia"/>
        </w:rPr>
        <w:t>2017.10</w:t>
      </w:r>
      <w:r w:rsidR="00AF3484" w:rsidRPr="009058CC">
        <w:rPr>
          <w:rFonts w:hint="eastAsia"/>
        </w:rPr>
        <w:t>）</w:t>
      </w:r>
      <w:r w:rsidR="0060352D" w:rsidRPr="009058CC">
        <w:rPr>
          <w:rFonts w:hint="eastAsia"/>
        </w:rPr>
        <w:t>，曾</w:t>
      </w:r>
      <w:r w:rsidR="00955375" w:rsidRPr="00955375">
        <w:rPr>
          <w:rFonts w:hint="eastAsia"/>
        </w:rPr>
        <w:t>加嚴設備元件</w:t>
      </w:r>
      <w:r w:rsidR="00955375">
        <w:rPr>
          <w:rFonts w:hint="eastAsia"/>
        </w:rPr>
        <w:t>之逸散</w:t>
      </w:r>
      <w:r w:rsidR="00955375" w:rsidRPr="00955375">
        <w:rPr>
          <w:rFonts w:hint="eastAsia"/>
        </w:rPr>
        <w:t>排放標準</w:t>
      </w:r>
      <w:r w:rsidR="00AF3484">
        <w:rPr>
          <w:rFonts w:hint="eastAsia"/>
        </w:rPr>
        <w:t>（</w:t>
      </w:r>
      <w:r w:rsidR="0060352D">
        <w:rPr>
          <w:rFonts w:hint="eastAsia"/>
        </w:rPr>
        <w:t>2016.06</w:t>
      </w:r>
      <w:r w:rsidR="00AF3484">
        <w:rPr>
          <w:rFonts w:hint="eastAsia"/>
        </w:rPr>
        <w:t>）</w:t>
      </w:r>
      <w:r w:rsidR="0060352D">
        <w:rPr>
          <w:rFonts w:hint="eastAsia"/>
        </w:rPr>
        <w:t>、</w:t>
      </w:r>
      <w:r w:rsidR="00955375">
        <w:rPr>
          <w:rFonts w:hint="eastAsia"/>
        </w:rPr>
        <w:t>加嚴電力業排放標準</w:t>
      </w:r>
      <w:r w:rsidR="00AF3484">
        <w:rPr>
          <w:rFonts w:hint="eastAsia"/>
        </w:rPr>
        <w:t>（</w:t>
      </w:r>
      <w:r w:rsidR="0060352D">
        <w:rPr>
          <w:rFonts w:hint="eastAsia"/>
        </w:rPr>
        <w:t>2016.10</w:t>
      </w:r>
      <w:r w:rsidR="00AF3484">
        <w:rPr>
          <w:rFonts w:hint="eastAsia"/>
        </w:rPr>
        <w:t>）</w:t>
      </w:r>
      <w:r w:rsidR="00955375">
        <w:rPr>
          <w:rFonts w:hint="eastAsia"/>
        </w:rPr>
        <w:t>。</w:t>
      </w:r>
    </w:p>
    <w:p w:rsidR="002500AC" w:rsidRDefault="002500AC" w:rsidP="009058CC">
      <w:pPr>
        <w:ind w:rightChars="10" w:right="24" w:firstLine="475"/>
        <w:jc w:val="both"/>
      </w:pPr>
    </w:p>
    <w:p w:rsidR="002500AC" w:rsidRDefault="002500AC" w:rsidP="009058CC">
      <w:pPr>
        <w:ind w:rightChars="10" w:right="24" w:firstLine="475"/>
        <w:jc w:val="both"/>
      </w:pPr>
      <w:r w:rsidRPr="009058CC">
        <w:rPr>
          <w:rFonts w:hint="eastAsia"/>
        </w:rPr>
        <w:t>屏東縣</w:t>
      </w:r>
      <w:r w:rsidR="009058CC">
        <w:rPr>
          <w:rFonts w:hint="eastAsia"/>
        </w:rPr>
        <w:t>：</w:t>
      </w:r>
      <w:r w:rsidR="00AF12B6">
        <w:rPr>
          <w:rFonts w:hint="eastAsia"/>
        </w:rPr>
        <w:t>訂定鍋爐排放源許可等</w:t>
      </w:r>
      <w:r w:rsidR="00AF12B6">
        <w:rPr>
          <w:rFonts w:hint="eastAsia"/>
        </w:rPr>
        <w:t>6</w:t>
      </w:r>
      <w:r w:rsidR="00AF12B6">
        <w:rPr>
          <w:rFonts w:hint="eastAsia"/>
        </w:rPr>
        <w:t>項</w:t>
      </w:r>
      <w:r w:rsidR="00AF12B6" w:rsidRPr="00AF12B6">
        <w:rPr>
          <w:rFonts w:hint="eastAsia"/>
        </w:rPr>
        <w:t>規範</w:t>
      </w:r>
      <w:r w:rsidR="00AF12B6">
        <w:rPr>
          <w:rFonts w:hint="eastAsia"/>
        </w:rPr>
        <w:t>。</w:t>
      </w:r>
      <w:r w:rsidR="00AF12B6" w:rsidRPr="00AF12B6">
        <w:rPr>
          <w:rFonts w:hint="eastAsia"/>
        </w:rPr>
        <w:t>正進行高屏空氣品質管制區空氣排放總量管制</w:t>
      </w:r>
      <w:r w:rsidR="00AF3484">
        <w:rPr>
          <w:rFonts w:hint="eastAsia"/>
        </w:rPr>
        <w:t>（</w:t>
      </w:r>
      <w:r w:rsidR="00F33F86">
        <w:rPr>
          <w:rFonts w:hint="eastAsia"/>
        </w:rPr>
        <w:t>第二期畫</w:t>
      </w:r>
      <w:r w:rsidR="00AF3484">
        <w:rPr>
          <w:rFonts w:hint="eastAsia"/>
        </w:rPr>
        <w:t>）</w:t>
      </w:r>
      <w:r w:rsidR="00AF12B6">
        <w:rPr>
          <w:rFonts w:hint="eastAsia"/>
        </w:rPr>
        <w:t>。</w:t>
      </w:r>
    </w:p>
    <w:p w:rsidR="002500AC" w:rsidRDefault="002500AC" w:rsidP="009058CC">
      <w:pPr>
        <w:ind w:rightChars="10" w:right="24" w:firstLine="475"/>
        <w:jc w:val="both"/>
      </w:pPr>
    </w:p>
    <w:p w:rsidR="002500AC" w:rsidRDefault="002500AC" w:rsidP="009058CC">
      <w:pPr>
        <w:ind w:rightChars="10" w:right="24" w:firstLine="475"/>
        <w:jc w:val="both"/>
      </w:pPr>
      <w:r w:rsidRPr="009058CC">
        <w:rPr>
          <w:rFonts w:hint="eastAsia"/>
        </w:rPr>
        <w:t>金門</w:t>
      </w:r>
      <w:r w:rsidR="009058CC">
        <w:rPr>
          <w:rFonts w:hint="eastAsia"/>
        </w:rPr>
        <w:t>：</w:t>
      </w:r>
      <w:r w:rsidR="00F72113">
        <w:rPr>
          <w:rFonts w:hint="eastAsia"/>
        </w:rPr>
        <w:t>訂定低碳島自治條例。</w:t>
      </w:r>
    </w:p>
    <w:p w:rsidR="002500AC" w:rsidRDefault="002500AC" w:rsidP="009058CC">
      <w:pPr>
        <w:ind w:rightChars="10" w:right="24" w:firstLine="475"/>
        <w:jc w:val="both"/>
      </w:pPr>
    </w:p>
    <w:p w:rsidR="00E05C06" w:rsidRPr="009058CC" w:rsidRDefault="00E05C06" w:rsidP="009058CC">
      <w:pPr>
        <w:ind w:rightChars="10" w:right="24" w:firstLine="475"/>
        <w:jc w:val="both"/>
        <w:rPr>
          <w:b/>
        </w:rPr>
      </w:pPr>
      <w:r w:rsidRPr="009058CC">
        <w:rPr>
          <w:rFonts w:hint="eastAsia"/>
          <w:b/>
        </w:rPr>
        <w:t>第</w:t>
      </w:r>
      <w:r w:rsidRPr="009058CC">
        <w:rPr>
          <w:rFonts w:hint="eastAsia"/>
          <w:b/>
        </w:rPr>
        <w:t>7.</w:t>
      </w:r>
      <w:r w:rsidRPr="009058CC">
        <w:rPr>
          <w:rFonts w:hint="eastAsia"/>
          <w:b/>
        </w:rPr>
        <w:t>項</w:t>
      </w:r>
      <w:r w:rsidRPr="009058CC">
        <w:rPr>
          <w:rFonts w:hint="eastAsia"/>
          <w:b/>
        </w:rPr>
        <w:t xml:space="preserve"> </w:t>
      </w:r>
      <w:r w:rsidRPr="009058CC">
        <w:rPr>
          <w:rFonts w:hint="eastAsia"/>
          <w:b/>
        </w:rPr>
        <w:t>加強垃圾減量、分類、資源和廚餘回收。</w:t>
      </w:r>
    </w:p>
    <w:p w:rsidR="00E05C06" w:rsidRDefault="00E05C06" w:rsidP="009058CC">
      <w:pPr>
        <w:ind w:rightChars="10" w:right="24" w:firstLine="475"/>
        <w:jc w:val="both"/>
      </w:pPr>
    </w:p>
    <w:p w:rsidR="00BE4D1C" w:rsidRDefault="0085446A" w:rsidP="009058CC">
      <w:pPr>
        <w:ind w:rightChars="10" w:right="24" w:firstLine="475"/>
        <w:jc w:val="both"/>
      </w:pPr>
      <w:r>
        <w:rPr>
          <w:rFonts w:hint="eastAsia"/>
        </w:rPr>
        <w:t>各縣市所提資料，大致上同於提報環保署之垃圾處理業務統計資料</w:t>
      </w:r>
      <w:r w:rsidR="000D56D2">
        <w:rPr>
          <w:rFonts w:hint="eastAsia"/>
        </w:rPr>
        <w:t>，垃圾處理作法大致上依循著環保署的政策、規定、考核評比辦法</w:t>
      </w:r>
      <w:r>
        <w:rPr>
          <w:rFonts w:hint="eastAsia"/>
        </w:rPr>
        <w:t>。</w:t>
      </w:r>
      <w:r w:rsidR="00BE4D1C">
        <w:rPr>
          <w:rFonts w:hint="eastAsia"/>
        </w:rPr>
        <w:t>對垃圾收集、分類、資源回收及廚餘回收利用，做得較好的縣市，有台北市、新北市、台南市。</w:t>
      </w:r>
    </w:p>
    <w:p w:rsidR="0084494F" w:rsidRDefault="0084494F" w:rsidP="009058CC">
      <w:pPr>
        <w:ind w:rightChars="10" w:right="24" w:firstLine="475"/>
        <w:jc w:val="both"/>
      </w:pPr>
    </w:p>
    <w:p w:rsidR="0084494F" w:rsidRDefault="0084494F" w:rsidP="009058CC">
      <w:pPr>
        <w:ind w:rightChars="10" w:right="24" w:firstLine="475"/>
        <w:jc w:val="both"/>
      </w:pPr>
      <w:r>
        <w:rPr>
          <w:rFonts w:hint="eastAsia"/>
        </w:rPr>
        <w:t>各縣市之垃圾處理，主要乃依其市鎮焚化爐之利益、方便而運作，而其問題亦由之而生。</w:t>
      </w:r>
      <w:r w:rsidR="00F9100E">
        <w:rPr>
          <w:rFonts w:hint="eastAsia"/>
        </w:rPr>
        <w:t>有焚化爐的縣市占了很多便宜，而無焚化爐的縣市則很不方便及吃虧。</w:t>
      </w:r>
      <w:r w:rsidR="00CC5662">
        <w:rPr>
          <w:rFonts w:hint="eastAsia"/>
        </w:rPr>
        <w:t>各縣市現有的焚化爐大都已老化</w:t>
      </w:r>
      <w:r w:rsidR="00207F45">
        <w:rPr>
          <w:rFonts w:hint="eastAsia"/>
        </w:rPr>
        <w:t>、落後</w:t>
      </w:r>
      <w:r w:rsidR="00CC5662">
        <w:rPr>
          <w:rFonts w:hint="eastAsia"/>
        </w:rPr>
        <w:t>，環保署則缺乏整體的提升規劃或計畫。</w:t>
      </w:r>
    </w:p>
    <w:p w:rsidR="001F3659" w:rsidRDefault="001F3659" w:rsidP="009058CC">
      <w:pPr>
        <w:ind w:rightChars="10" w:right="24" w:firstLine="475"/>
        <w:jc w:val="both"/>
      </w:pPr>
    </w:p>
    <w:p w:rsidR="00BC32E1" w:rsidRPr="009058CC" w:rsidRDefault="009058CC" w:rsidP="009058CC">
      <w:pPr>
        <w:ind w:rightChars="10" w:right="24" w:firstLine="475"/>
        <w:jc w:val="both"/>
        <w:rPr>
          <w:b/>
        </w:rPr>
      </w:pPr>
      <w:r w:rsidRPr="009058CC">
        <w:rPr>
          <w:b/>
        </w:rPr>
        <w:t>第</w:t>
      </w:r>
      <w:r w:rsidR="00BC32E1" w:rsidRPr="009058CC">
        <w:rPr>
          <w:b/>
        </w:rPr>
        <w:t>15.</w:t>
      </w:r>
      <w:r w:rsidRPr="009058CC">
        <w:rPr>
          <w:b/>
        </w:rPr>
        <w:t>項</w:t>
      </w:r>
      <w:r w:rsidRPr="009058CC">
        <w:rPr>
          <w:rFonts w:hint="eastAsia"/>
          <w:b/>
        </w:rPr>
        <w:t xml:space="preserve"> </w:t>
      </w:r>
      <w:r w:rsidR="00BC32E1" w:rsidRPr="009058CC">
        <w:rPr>
          <w:b/>
        </w:rPr>
        <w:t>積極採取有效手段，降低空氣、水體、土壤和地下水中各種污染物濃度，期符合環境法規標準。</w:t>
      </w:r>
    </w:p>
    <w:p w:rsidR="009058CC" w:rsidRPr="009058CC" w:rsidRDefault="009058CC" w:rsidP="009058CC">
      <w:pPr>
        <w:ind w:rightChars="10" w:right="24" w:firstLine="475"/>
        <w:jc w:val="both"/>
      </w:pPr>
    </w:p>
    <w:p w:rsidR="00121273" w:rsidRPr="00C16F14" w:rsidRDefault="00580393" w:rsidP="009058CC">
      <w:pPr>
        <w:ind w:rightChars="10" w:right="24" w:firstLine="475"/>
        <w:jc w:val="both"/>
      </w:pPr>
      <w:r w:rsidRPr="009058CC">
        <w:rPr>
          <w:rFonts w:hint="eastAsia"/>
          <w:b/>
        </w:rPr>
        <w:t>在空氣品質方面</w:t>
      </w:r>
      <w:r w:rsidRPr="009058CC">
        <w:rPr>
          <w:rFonts w:hint="eastAsia"/>
        </w:rPr>
        <w:t>，</w:t>
      </w:r>
      <w:r w:rsidR="001A23CE" w:rsidRPr="00C16F14">
        <w:rPr>
          <w:rFonts w:hint="eastAsia"/>
        </w:rPr>
        <w:t>對於空氣品質</w:t>
      </w:r>
      <w:r w:rsidR="001A23CE" w:rsidRPr="00C16F14">
        <w:rPr>
          <w:rFonts w:hint="eastAsia"/>
        </w:rPr>
        <w:t>PM10</w:t>
      </w:r>
      <w:r w:rsidR="001A23CE" w:rsidRPr="00C16F14">
        <w:rPr>
          <w:rFonts w:hint="eastAsia"/>
        </w:rPr>
        <w:t>、</w:t>
      </w:r>
      <w:r w:rsidR="001A23CE" w:rsidRPr="00C16F14">
        <w:rPr>
          <w:rFonts w:hint="eastAsia"/>
        </w:rPr>
        <w:t>PM2.5</w:t>
      </w:r>
      <w:r w:rsidR="001A23CE" w:rsidRPr="00C16F14">
        <w:rPr>
          <w:rFonts w:hint="eastAsia"/>
        </w:rPr>
        <w:t>濃度的變化，已有環保署監測站及監測統計年報為參考，各縣市</w:t>
      </w:r>
      <w:r w:rsidR="00D63A27" w:rsidRPr="00C16F14">
        <w:rPr>
          <w:rFonts w:hint="eastAsia"/>
        </w:rPr>
        <w:t>近幾年來</w:t>
      </w:r>
      <w:r w:rsidR="001A23CE" w:rsidRPr="00C16F14">
        <w:rPr>
          <w:rFonts w:hint="eastAsia"/>
        </w:rPr>
        <w:t>年平均</w:t>
      </w:r>
      <w:r w:rsidR="00D63A27" w:rsidRPr="00C16F14">
        <w:rPr>
          <w:rFonts w:hint="eastAsia"/>
        </w:rPr>
        <w:t>都有降低，</w:t>
      </w:r>
      <w:r w:rsidR="00B84B95" w:rsidRPr="00C16F14">
        <w:rPr>
          <w:rFonts w:hint="eastAsia"/>
        </w:rPr>
        <w:t>但全國各縣市中，</w:t>
      </w:r>
      <w:r w:rsidR="00B84B95" w:rsidRPr="00C16F14">
        <w:rPr>
          <w:rFonts w:hint="eastAsia"/>
        </w:rPr>
        <w:t>PM2.5</w:t>
      </w:r>
      <w:r w:rsidR="00B84B95" w:rsidRPr="00C16F14">
        <w:rPr>
          <w:rFonts w:hint="eastAsia"/>
        </w:rPr>
        <w:t>年平均濃度</w:t>
      </w:r>
      <w:r w:rsidR="001476E1" w:rsidRPr="00C16F14">
        <w:rPr>
          <w:rFonts w:hint="eastAsia"/>
        </w:rPr>
        <w:t>僅</w:t>
      </w:r>
      <w:r w:rsidR="00B84B95" w:rsidRPr="00C16F14">
        <w:rPr>
          <w:rFonts w:hint="eastAsia"/>
        </w:rPr>
        <w:t>有宜蘭縣、花蓮縣、台東縣</w:t>
      </w:r>
      <w:r w:rsidR="00022889" w:rsidRPr="00C16F14">
        <w:rPr>
          <w:rFonts w:hint="eastAsia"/>
        </w:rPr>
        <w:t>符合環境空氣品質標準</w:t>
      </w:r>
      <w:r w:rsidR="00B84B95" w:rsidRPr="00C16F14">
        <w:rPr>
          <w:rFonts w:hint="eastAsia"/>
        </w:rPr>
        <w:t>。</w:t>
      </w:r>
      <w:r w:rsidR="001476E1" w:rsidRPr="00C16F14">
        <w:rPr>
          <w:rFonts w:hint="eastAsia"/>
        </w:rPr>
        <w:t>全國</w:t>
      </w:r>
      <w:r w:rsidR="001476E1" w:rsidRPr="00C16F14">
        <w:rPr>
          <w:rFonts w:hint="eastAsia"/>
        </w:rPr>
        <w:t>PM2.5</w:t>
      </w:r>
      <w:r w:rsidR="001476E1" w:rsidRPr="00C16F14">
        <w:rPr>
          <w:rFonts w:hint="eastAsia"/>
        </w:rPr>
        <w:t>的較嚴重地區，由雲林縣斗六站</w:t>
      </w:r>
      <w:r w:rsidR="00AF3484">
        <w:rPr>
          <w:rFonts w:hint="eastAsia"/>
        </w:rPr>
        <w:t>（</w:t>
      </w:r>
      <w:r w:rsidR="001476E1" w:rsidRPr="00C16F14">
        <w:rPr>
          <w:rFonts w:hint="eastAsia"/>
        </w:rPr>
        <w:t>28.5</w:t>
      </w:r>
      <w:r w:rsidR="00AF3484">
        <w:rPr>
          <w:rFonts w:hint="eastAsia"/>
        </w:rPr>
        <w:t>）</w:t>
      </w:r>
      <w:r w:rsidR="001476E1" w:rsidRPr="00C16F14">
        <w:rPr>
          <w:rFonts w:hint="eastAsia"/>
        </w:rPr>
        <w:t>往南到屏東縣屏東站</w:t>
      </w:r>
      <w:r w:rsidR="00AF3484">
        <w:rPr>
          <w:rFonts w:hint="eastAsia"/>
        </w:rPr>
        <w:t>（</w:t>
      </w:r>
      <w:r w:rsidR="001476E1" w:rsidRPr="00C16F14">
        <w:rPr>
          <w:rFonts w:hint="eastAsia"/>
        </w:rPr>
        <w:t>25.8</w:t>
      </w:r>
      <w:r w:rsidR="00AF3484">
        <w:rPr>
          <w:rFonts w:hint="eastAsia"/>
        </w:rPr>
        <w:t>）</w:t>
      </w:r>
      <w:r w:rsidR="00022889" w:rsidRPr="00C16F14">
        <w:rPr>
          <w:rFonts w:hint="eastAsia"/>
        </w:rPr>
        <w:t>的區域</w:t>
      </w:r>
      <w:r w:rsidR="001476E1" w:rsidRPr="00C16F14">
        <w:rPr>
          <w:rFonts w:hint="eastAsia"/>
        </w:rPr>
        <w:t>，</w:t>
      </w:r>
      <w:r w:rsidR="00022889" w:rsidRPr="00C16F14">
        <w:rPr>
          <w:rFonts w:hint="eastAsia"/>
        </w:rPr>
        <w:t>且</w:t>
      </w:r>
      <w:r w:rsidR="001476E1" w:rsidRPr="00C16F14">
        <w:rPr>
          <w:rFonts w:hint="eastAsia"/>
        </w:rPr>
        <w:t>以雲林縣</w:t>
      </w:r>
      <w:r w:rsidR="00AF3484">
        <w:rPr>
          <w:rFonts w:hint="eastAsia"/>
        </w:rPr>
        <w:t>（</w:t>
      </w:r>
      <w:r w:rsidR="001476E1" w:rsidRPr="00C16F14">
        <w:rPr>
          <w:rFonts w:hint="eastAsia"/>
        </w:rPr>
        <w:t>斗六站</w:t>
      </w:r>
      <w:r w:rsidR="001476E1" w:rsidRPr="00C16F14">
        <w:rPr>
          <w:rFonts w:hint="eastAsia"/>
        </w:rPr>
        <w:t>31.6</w:t>
      </w:r>
      <w:r w:rsidR="00AF3484">
        <w:rPr>
          <w:rFonts w:hint="eastAsia"/>
        </w:rPr>
        <w:t>）</w:t>
      </w:r>
      <w:r w:rsidR="00160D5C" w:rsidRPr="00C16F14">
        <w:rPr>
          <w:rFonts w:hint="eastAsia"/>
        </w:rPr>
        <w:t>至</w:t>
      </w:r>
      <w:r w:rsidR="001476E1" w:rsidRPr="00C16F14">
        <w:rPr>
          <w:rFonts w:hint="eastAsia"/>
        </w:rPr>
        <w:t>嘉義市</w:t>
      </w:r>
      <w:r w:rsidR="00AF3484">
        <w:rPr>
          <w:rFonts w:hint="eastAsia"/>
        </w:rPr>
        <w:t>（</w:t>
      </w:r>
      <w:r w:rsidR="001476E1" w:rsidRPr="00C16F14">
        <w:rPr>
          <w:rFonts w:hint="eastAsia"/>
        </w:rPr>
        <w:t>嘉義站</w:t>
      </w:r>
      <w:r w:rsidR="00160D5C" w:rsidRPr="00C16F14">
        <w:rPr>
          <w:rFonts w:hint="eastAsia"/>
        </w:rPr>
        <w:t>30.8</w:t>
      </w:r>
      <w:r w:rsidR="001476E1" w:rsidRPr="00C16F14">
        <w:rPr>
          <w:rFonts w:hint="eastAsia"/>
        </w:rPr>
        <w:t xml:space="preserve"> </w:t>
      </w:r>
      <w:r w:rsidR="00AF3484">
        <w:rPr>
          <w:rFonts w:hint="eastAsia"/>
        </w:rPr>
        <w:t>）</w:t>
      </w:r>
      <w:r w:rsidR="001476E1" w:rsidRPr="00C16F14">
        <w:rPr>
          <w:rFonts w:hint="eastAsia"/>
        </w:rPr>
        <w:t>一帶最為嚴重。</w:t>
      </w:r>
      <w:r w:rsidR="00C75042" w:rsidRPr="00C16F14">
        <w:rPr>
          <w:rFonts w:hint="eastAsia"/>
        </w:rPr>
        <w:t>也就是，雲林縣、嘉義縣、嘉義市、</w:t>
      </w:r>
      <w:r w:rsidR="00C7601E" w:rsidRPr="00C16F14">
        <w:rPr>
          <w:rFonts w:hint="eastAsia"/>
        </w:rPr>
        <w:t>乃至</w:t>
      </w:r>
      <w:r w:rsidR="00C75042" w:rsidRPr="00C16F14">
        <w:rPr>
          <w:rFonts w:hint="eastAsia"/>
        </w:rPr>
        <w:t>台南市的空氣品質</w:t>
      </w:r>
      <w:r w:rsidR="00AF3484">
        <w:rPr>
          <w:rFonts w:hint="eastAsia"/>
        </w:rPr>
        <w:t>（</w:t>
      </w:r>
      <w:r w:rsidR="00C75042" w:rsidRPr="00C16F14">
        <w:rPr>
          <w:rFonts w:hint="eastAsia"/>
        </w:rPr>
        <w:t>PM2.5</w:t>
      </w:r>
      <w:r w:rsidR="00AF3484">
        <w:rPr>
          <w:rFonts w:hint="eastAsia"/>
        </w:rPr>
        <w:t>）</w:t>
      </w:r>
      <w:r w:rsidR="00C7601E" w:rsidRPr="00C16F14">
        <w:rPr>
          <w:rFonts w:hint="eastAsia"/>
        </w:rPr>
        <w:t>都</w:t>
      </w:r>
      <w:r w:rsidR="002B7D6B" w:rsidRPr="00C16F14">
        <w:rPr>
          <w:rFonts w:hint="eastAsia"/>
        </w:rPr>
        <w:t>仍</w:t>
      </w:r>
      <w:r w:rsidR="00C75042" w:rsidRPr="00C16F14">
        <w:rPr>
          <w:rFonts w:hint="eastAsia"/>
        </w:rPr>
        <w:t>頗</w:t>
      </w:r>
      <w:r w:rsidR="002B7D6B" w:rsidRPr="00C16F14">
        <w:rPr>
          <w:rFonts w:hint="eastAsia"/>
        </w:rPr>
        <w:t>為</w:t>
      </w:r>
      <w:r w:rsidR="00C75042" w:rsidRPr="00C16F14">
        <w:rPr>
          <w:rFonts w:hint="eastAsia"/>
        </w:rPr>
        <w:t>不良</w:t>
      </w:r>
      <w:r w:rsidR="00C7601E" w:rsidRPr="00C16F14">
        <w:rPr>
          <w:rFonts w:hint="eastAsia"/>
        </w:rPr>
        <w:t>。</w:t>
      </w:r>
    </w:p>
    <w:p w:rsidR="00D63A27" w:rsidRPr="00C16F14" w:rsidRDefault="009B1E9E" w:rsidP="009058CC">
      <w:pPr>
        <w:ind w:rightChars="10" w:right="24" w:firstLine="475"/>
        <w:jc w:val="both"/>
      </w:pPr>
      <w:r w:rsidRPr="00C16F14">
        <w:rPr>
          <w:rFonts w:hint="eastAsia"/>
        </w:rPr>
        <w:t>對於各縣市之空品監測站之</w:t>
      </w:r>
      <w:r w:rsidR="00AF3484">
        <w:rPr>
          <w:rFonts w:hint="eastAsia"/>
        </w:rPr>
        <w:t>（</w:t>
      </w:r>
      <w:r w:rsidR="00EF1E6B" w:rsidRPr="00C16F14">
        <w:rPr>
          <w:rFonts w:hint="eastAsia"/>
        </w:rPr>
        <w:t>PM2.5</w:t>
      </w:r>
      <w:r w:rsidR="00EF1E6B" w:rsidRPr="00C16F14">
        <w:rPr>
          <w:rFonts w:hint="eastAsia"/>
        </w:rPr>
        <w:t>日平均濃度</w:t>
      </w:r>
      <w:r w:rsidR="00AF3484">
        <w:rPr>
          <w:rFonts w:hint="eastAsia"/>
        </w:rPr>
        <w:t>）</w:t>
      </w:r>
      <w:r w:rsidRPr="00C16F14">
        <w:rPr>
          <w:rFonts w:hint="eastAsia"/>
        </w:rPr>
        <w:t>超逾限值</w:t>
      </w:r>
      <w:r w:rsidR="00AF3484">
        <w:rPr>
          <w:rFonts w:hint="eastAsia"/>
        </w:rPr>
        <w:t>（</w:t>
      </w:r>
      <w:r w:rsidR="00EF1E6B" w:rsidRPr="00C16F14">
        <w:rPr>
          <w:rFonts w:hint="eastAsia"/>
        </w:rPr>
        <w:t>35 ug</w:t>
      </w:r>
      <w:r w:rsidR="006C2404">
        <w:rPr>
          <w:rFonts w:hint="eastAsia"/>
        </w:rPr>
        <w:t>／</w:t>
      </w:r>
      <w:r w:rsidR="00EF1E6B" w:rsidRPr="00C16F14">
        <w:rPr>
          <w:rFonts w:hint="eastAsia"/>
        </w:rPr>
        <w:t>m3</w:t>
      </w:r>
      <w:r w:rsidR="00AF3484">
        <w:rPr>
          <w:rFonts w:hint="eastAsia"/>
        </w:rPr>
        <w:t>）</w:t>
      </w:r>
      <w:r w:rsidRPr="00C16F14">
        <w:rPr>
          <w:rFonts w:hint="eastAsia"/>
        </w:rPr>
        <w:t>的站日數比例，較高的有嘉義市</w:t>
      </w:r>
      <w:r w:rsidR="00AF3484">
        <w:rPr>
          <w:rFonts w:hint="eastAsia"/>
        </w:rPr>
        <w:t>（</w:t>
      </w:r>
      <w:r w:rsidRPr="00C16F14">
        <w:rPr>
          <w:rFonts w:hint="eastAsia"/>
        </w:rPr>
        <w:t>31%</w:t>
      </w:r>
      <w:r w:rsidR="00AF3484">
        <w:rPr>
          <w:rFonts w:hint="eastAsia"/>
        </w:rPr>
        <w:t>）</w:t>
      </w:r>
      <w:r w:rsidRPr="00C16F14">
        <w:rPr>
          <w:rFonts w:hint="eastAsia"/>
        </w:rPr>
        <w:t>、台中市</w:t>
      </w:r>
      <w:r w:rsidR="00AF3484">
        <w:rPr>
          <w:rFonts w:hint="eastAsia"/>
        </w:rPr>
        <w:t>（</w:t>
      </w:r>
      <w:r w:rsidRPr="00C16F14">
        <w:rPr>
          <w:rFonts w:hint="eastAsia"/>
        </w:rPr>
        <w:t>30.5%</w:t>
      </w:r>
      <w:r w:rsidR="00AF3484">
        <w:rPr>
          <w:rFonts w:hint="eastAsia"/>
        </w:rPr>
        <w:t>）</w:t>
      </w:r>
      <w:r w:rsidRPr="00C16F14">
        <w:rPr>
          <w:rFonts w:hint="eastAsia"/>
        </w:rPr>
        <w:t>、台南市</w:t>
      </w:r>
      <w:r w:rsidR="00AF3484">
        <w:rPr>
          <w:rFonts w:hint="eastAsia"/>
        </w:rPr>
        <w:t>（</w:t>
      </w:r>
      <w:r w:rsidRPr="00C16F14">
        <w:rPr>
          <w:rFonts w:hint="eastAsia"/>
        </w:rPr>
        <w:t>22.5%</w:t>
      </w:r>
      <w:r w:rsidR="00AF3484">
        <w:rPr>
          <w:rFonts w:hint="eastAsia"/>
        </w:rPr>
        <w:t>）</w:t>
      </w:r>
      <w:r w:rsidRPr="00C16F14">
        <w:rPr>
          <w:rFonts w:hint="eastAsia"/>
        </w:rPr>
        <w:t>、高雄市</w:t>
      </w:r>
      <w:r w:rsidR="00AF3484">
        <w:rPr>
          <w:rFonts w:hint="eastAsia"/>
        </w:rPr>
        <w:t>（</w:t>
      </w:r>
      <w:r w:rsidRPr="00C16F14">
        <w:rPr>
          <w:rFonts w:hint="eastAsia"/>
        </w:rPr>
        <w:t>18%</w:t>
      </w:r>
      <w:r w:rsidR="00AF3484">
        <w:rPr>
          <w:rFonts w:hint="eastAsia"/>
        </w:rPr>
        <w:t>）</w:t>
      </w:r>
      <w:r w:rsidRPr="00C16F14">
        <w:rPr>
          <w:rFonts w:hint="eastAsia"/>
        </w:rPr>
        <w:t>、南投縣</w:t>
      </w:r>
      <w:r w:rsidR="00AF3484">
        <w:rPr>
          <w:rFonts w:hint="eastAsia"/>
        </w:rPr>
        <w:t>（</w:t>
      </w:r>
      <w:r w:rsidRPr="00C16F14">
        <w:rPr>
          <w:rFonts w:hint="eastAsia"/>
        </w:rPr>
        <w:t>25%</w:t>
      </w:r>
      <w:r w:rsidR="00AF3484">
        <w:rPr>
          <w:rFonts w:hint="eastAsia"/>
        </w:rPr>
        <w:t>）</w:t>
      </w:r>
      <w:r w:rsidRPr="00C16F14">
        <w:rPr>
          <w:rFonts w:hint="eastAsia"/>
        </w:rPr>
        <w:t>、金門</w:t>
      </w:r>
      <w:r w:rsidR="00AF3484">
        <w:rPr>
          <w:rFonts w:hint="eastAsia"/>
        </w:rPr>
        <w:t>（</w:t>
      </w:r>
      <w:r w:rsidRPr="00C16F14">
        <w:rPr>
          <w:rFonts w:hint="eastAsia"/>
        </w:rPr>
        <w:t>26%</w:t>
      </w:r>
      <w:r w:rsidR="00AF3484">
        <w:rPr>
          <w:rFonts w:hint="eastAsia"/>
        </w:rPr>
        <w:t>）</w:t>
      </w:r>
      <w:r w:rsidRPr="00C16F14">
        <w:rPr>
          <w:rFonts w:hint="eastAsia"/>
        </w:rPr>
        <w:t>、馬祖</w:t>
      </w:r>
      <w:r w:rsidR="00AF3484">
        <w:rPr>
          <w:rFonts w:hint="eastAsia"/>
        </w:rPr>
        <w:t>（</w:t>
      </w:r>
      <w:r w:rsidRPr="00C16F14">
        <w:rPr>
          <w:rFonts w:hint="eastAsia"/>
        </w:rPr>
        <w:t>21%</w:t>
      </w:r>
      <w:r w:rsidR="00AF3484">
        <w:rPr>
          <w:rFonts w:hint="eastAsia"/>
        </w:rPr>
        <w:t>）</w:t>
      </w:r>
      <w:r w:rsidRPr="00C16F14">
        <w:rPr>
          <w:rFonts w:hint="eastAsia"/>
        </w:rPr>
        <w:t>，彰化縣</w:t>
      </w:r>
      <w:r w:rsidR="00AF3484">
        <w:rPr>
          <w:rFonts w:hint="eastAsia"/>
        </w:rPr>
        <w:t>（</w:t>
      </w:r>
      <w:r w:rsidRPr="00C16F14">
        <w:rPr>
          <w:rFonts w:hint="eastAsia"/>
        </w:rPr>
        <w:t>9.6%</w:t>
      </w:r>
      <w:r w:rsidR="00AF3484">
        <w:rPr>
          <w:rFonts w:hint="eastAsia"/>
        </w:rPr>
        <w:t>）</w:t>
      </w:r>
      <w:r w:rsidR="00EF1E6B" w:rsidRPr="00C16F14">
        <w:rPr>
          <w:rFonts w:hint="eastAsia"/>
        </w:rPr>
        <w:t>，</w:t>
      </w:r>
      <w:r w:rsidRPr="00C16F14">
        <w:rPr>
          <w:rFonts w:hint="eastAsia"/>
        </w:rPr>
        <w:t>也不理想。</w:t>
      </w:r>
    </w:p>
    <w:p w:rsidR="00D63A27" w:rsidRPr="009058CC" w:rsidRDefault="00D63A27" w:rsidP="009058CC">
      <w:pPr>
        <w:ind w:rightChars="10" w:right="24" w:firstLine="475"/>
        <w:jc w:val="both"/>
      </w:pPr>
    </w:p>
    <w:p w:rsidR="00F57E02" w:rsidRPr="00C16F14" w:rsidRDefault="00672A71" w:rsidP="009058CC">
      <w:pPr>
        <w:ind w:rightChars="10" w:right="24" w:firstLine="475"/>
        <w:jc w:val="both"/>
      </w:pPr>
      <w:r w:rsidRPr="009058CC">
        <w:rPr>
          <w:rFonts w:hint="eastAsia"/>
          <w:b/>
        </w:rPr>
        <w:t>水污染方面</w:t>
      </w:r>
      <w:r w:rsidRPr="009058CC">
        <w:rPr>
          <w:rFonts w:hint="eastAsia"/>
        </w:rPr>
        <w:t>，</w:t>
      </w:r>
      <w:r w:rsidRPr="00C16F14">
        <w:rPr>
          <w:rFonts w:hint="eastAsia"/>
        </w:rPr>
        <w:t>台北市、新北市有較高的污水下水道普及率</w:t>
      </w:r>
      <w:r w:rsidR="00AF3484">
        <w:rPr>
          <w:rFonts w:hint="eastAsia"/>
        </w:rPr>
        <w:t>（</w:t>
      </w:r>
      <w:r w:rsidRPr="00C16F14">
        <w:rPr>
          <w:rFonts w:hint="eastAsia"/>
        </w:rPr>
        <w:t>、或具</w:t>
      </w:r>
      <w:r w:rsidR="00F724EB" w:rsidRPr="00C16F14">
        <w:rPr>
          <w:rFonts w:hint="eastAsia"/>
        </w:rPr>
        <w:t>污水</w:t>
      </w:r>
      <w:r w:rsidRPr="00C16F14">
        <w:rPr>
          <w:rFonts w:hint="eastAsia"/>
        </w:rPr>
        <w:t>截流系統</w:t>
      </w:r>
      <w:r w:rsidR="00AF3484">
        <w:rPr>
          <w:rFonts w:hint="eastAsia"/>
        </w:rPr>
        <w:t>）</w:t>
      </w:r>
      <w:r w:rsidRPr="00C16F14">
        <w:rPr>
          <w:rFonts w:hint="eastAsia"/>
        </w:rPr>
        <w:t>，</w:t>
      </w:r>
      <w:r w:rsidR="002B7D6B" w:rsidRPr="00C16F14">
        <w:rPr>
          <w:rFonts w:hint="eastAsia"/>
        </w:rPr>
        <w:t>對此</w:t>
      </w:r>
      <w:r w:rsidRPr="00C16F14">
        <w:rPr>
          <w:rFonts w:hint="eastAsia"/>
        </w:rPr>
        <w:t>表示肯定。</w:t>
      </w:r>
    </w:p>
    <w:p w:rsidR="00F57E02" w:rsidRPr="00C16F14" w:rsidRDefault="001D4A48" w:rsidP="009058CC">
      <w:pPr>
        <w:ind w:rightChars="10" w:right="24" w:firstLine="475"/>
        <w:jc w:val="both"/>
      </w:pPr>
      <w:r w:rsidRPr="00C16F14">
        <w:rPr>
          <w:rFonts w:hint="eastAsia"/>
        </w:rPr>
        <w:t>各縣市水污染防治措</w:t>
      </w:r>
      <w:r w:rsidR="002B7D6B" w:rsidRPr="00C16F14">
        <w:rPr>
          <w:rFonts w:hint="eastAsia"/>
        </w:rPr>
        <w:t>施</w:t>
      </w:r>
      <w:r w:rsidRPr="00C16F14">
        <w:rPr>
          <w:rFonts w:hint="eastAsia"/>
        </w:rPr>
        <w:t>、河川水質改善方面的表現，尚</w:t>
      </w:r>
      <w:r w:rsidR="002B7D6B" w:rsidRPr="00C16F14">
        <w:rPr>
          <w:rFonts w:hint="eastAsia"/>
        </w:rPr>
        <w:t>無</w:t>
      </w:r>
      <w:r w:rsidRPr="00C16F14">
        <w:rPr>
          <w:rFonts w:hint="eastAsia"/>
        </w:rPr>
        <w:t>特別具體、突出</w:t>
      </w:r>
      <w:r w:rsidR="002B7D6B" w:rsidRPr="00C16F14">
        <w:rPr>
          <w:rFonts w:hint="eastAsia"/>
        </w:rPr>
        <w:t>者</w:t>
      </w:r>
      <w:r w:rsidRPr="00C16F14">
        <w:rPr>
          <w:rFonts w:hint="eastAsia"/>
        </w:rPr>
        <w:t>。看起來南部</w:t>
      </w:r>
      <w:r w:rsidR="00F57E02" w:rsidRPr="00C16F14">
        <w:rPr>
          <w:rFonts w:hint="eastAsia"/>
        </w:rPr>
        <w:lastRenderedPageBreak/>
        <w:t>仍然是</w:t>
      </w:r>
      <w:r w:rsidRPr="00C16F14">
        <w:rPr>
          <w:rFonts w:hint="eastAsia"/>
        </w:rPr>
        <w:t>較為嚴重</w:t>
      </w:r>
      <w:r w:rsidR="00F57E02" w:rsidRPr="00C16F14">
        <w:rPr>
          <w:rFonts w:hint="eastAsia"/>
        </w:rPr>
        <w:t>。</w:t>
      </w:r>
    </w:p>
    <w:p w:rsidR="00F57E02" w:rsidRPr="00C16F14" w:rsidRDefault="00F57E02" w:rsidP="009058CC">
      <w:pPr>
        <w:ind w:rightChars="10" w:right="24" w:firstLine="475"/>
        <w:jc w:val="both"/>
      </w:pPr>
      <w:r w:rsidRPr="00C16F14">
        <w:rPr>
          <w:rFonts w:hint="eastAsia"/>
        </w:rPr>
        <w:t>由於台灣的河川短促、坡陡，且洪、旱季明顯，而河川流量差別很大，加以工業及生活污水排入，旱季時水質不佳。</w:t>
      </w:r>
    </w:p>
    <w:p w:rsidR="00121273" w:rsidRPr="00C16F14" w:rsidRDefault="002B7D6B" w:rsidP="009058CC">
      <w:pPr>
        <w:ind w:rightChars="10" w:right="24" w:firstLine="475"/>
        <w:jc w:val="both"/>
      </w:pPr>
      <w:r w:rsidRPr="00C16F14">
        <w:rPr>
          <w:rFonts w:hint="eastAsia"/>
        </w:rPr>
        <w:t>河川水質，</w:t>
      </w:r>
      <w:r w:rsidR="004C6F1D" w:rsidRPr="00C16F14">
        <w:rPr>
          <w:rFonts w:hint="eastAsia"/>
        </w:rPr>
        <w:t>僅</w:t>
      </w:r>
      <w:r w:rsidRPr="00C16F14">
        <w:rPr>
          <w:rFonts w:hint="eastAsia"/>
        </w:rPr>
        <w:t>新</w:t>
      </w:r>
      <w:r w:rsidR="00F57E02" w:rsidRPr="00C16F14">
        <w:rPr>
          <w:rFonts w:hint="eastAsia"/>
        </w:rPr>
        <w:t>北市</w:t>
      </w:r>
      <w:r w:rsidRPr="00C16F14">
        <w:rPr>
          <w:rFonts w:hint="eastAsia"/>
        </w:rPr>
        <w:t>的雙溪、及</w:t>
      </w:r>
      <w:r w:rsidR="008E094C" w:rsidRPr="00C16F14">
        <w:rPr>
          <w:rFonts w:hint="eastAsia"/>
        </w:rPr>
        <w:t>宜蘭</w:t>
      </w:r>
      <w:r w:rsidRPr="00C16F14">
        <w:rPr>
          <w:rFonts w:hint="eastAsia"/>
        </w:rPr>
        <w:t>縣</w:t>
      </w:r>
      <w:r w:rsidR="008E094C" w:rsidRPr="00C16F14">
        <w:rPr>
          <w:rFonts w:hint="eastAsia"/>
        </w:rPr>
        <w:t>及東部</w:t>
      </w:r>
      <w:r w:rsidRPr="00C16F14">
        <w:rPr>
          <w:rFonts w:hint="eastAsia"/>
        </w:rPr>
        <w:t>河川</w:t>
      </w:r>
      <w:r w:rsidR="008E094C" w:rsidRPr="00C16F14">
        <w:rPr>
          <w:rFonts w:hint="eastAsia"/>
        </w:rPr>
        <w:t>是較好的。</w:t>
      </w:r>
    </w:p>
    <w:p w:rsidR="006F2684" w:rsidRPr="009058CC" w:rsidRDefault="006F2684" w:rsidP="009058CC">
      <w:pPr>
        <w:ind w:rightChars="10" w:right="24" w:firstLine="475"/>
        <w:jc w:val="both"/>
      </w:pPr>
    </w:p>
    <w:p w:rsidR="00121273" w:rsidRPr="00C16F14" w:rsidRDefault="006F2684" w:rsidP="009058CC">
      <w:pPr>
        <w:ind w:rightChars="10" w:right="24" w:firstLine="475"/>
        <w:jc w:val="both"/>
      </w:pPr>
      <w:r w:rsidRPr="009058CC">
        <w:rPr>
          <w:rFonts w:hint="eastAsia"/>
          <w:b/>
        </w:rPr>
        <w:t>土壤及地下水污染</w:t>
      </w:r>
      <w:r w:rsidRPr="009058CC">
        <w:rPr>
          <w:rFonts w:hint="eastAsia"/>
        </w:rPr>
        <w:t>，</w:t>
      </w:r>
      <w:r w:rsidR="00D27FBF" w:rsidRPr="00C16F14">
        <w:rPr>
          <w:rFonts w:hint="eastAsia"/>
        </w:rPr>
        <w:t>至於</w:t>
      </w:r>
      <w:r w:rsidR="001D4A48" w:rsidRPr="00C16F14">
        <w:rPr>
          <w:rFonts w:hint="eastAsia"/>
        </w:rPr>
        <w:t>各縣市土壤受污染</w:t>
      </w:r>
      <w:r w:rsidR="00D27FBF" w:rsidRPr="00C16F14">
        <w:rPr>
          <w:rFonts w:hint="eastAsia"/>
        </w:rPr>
        <w:t>列為控制或整治場址、地下水受汙染列為控制或整治場址之案件數與面積，較為嚴重者有，</w:t>
      </w:r>
      <w:r w:rsidR="00614AFF" w:rsidRPr="00C16F14">
        <w:rPr>
          <w:rFonts w:hint="eastAsia"/>
        </w:rPr>
        <w:t>彰化市</w:t>
      </w:r>
      <w:r w:rsidR="00AF3484">
        <w:rPr>
          <w:rFonts w:hint="eastAsia"/>
        </w:rPr>
        <w:t>（</w:t>
      </w:r>
      <w:r w:rsidR="00614AFF" w:rsidRPr="00C16F14">
        <w:rPr>
          <w:rFonts w:hint="eastAsia"/>
        </w:rPr>
        <w:t>208</w:t>
      </w:r>
      <w:r w:rsidR="00614AFF" w:rsidRPr="00C16F14">
        <w:rPr>
          <w:rFonts w:hint="eastAsia"/>
        </w:rPr>
        <w:t>公頃</w:t>
      </w:r>
      <w:r w:rsidR="00AF3484">
        <w:rPr>
          <w:rFonts w:hint="eastAsia"/>
        </w:rPr>
        <w:t>）</w:t>
      </w:r>
      <w:r w:rsidR="00614AFF" w:rsidRPr="00C16F14">
        <w:rPr>
          <w:rFonts w:hint="eastAsia"/>
        </w:rPr>
        <w:t>、新北市</w:t>
      </w:r>
      <w:r w:rsidR="00AF3484">
        <w:rPr>
          <w:rFonts w:hint="eastAsia"/>
        </w:rPr>
        <w:t>（</w:t>
      </w:r>
      <w:r w:rsidR="00614AFF" w:rsidRPr="00C16F14">
        <w:rPr>
          <w:rFonts w:hint="eastAsia"/>
        </w:rPr>
        <w:t>41</w:t>
      </w:r>
      <w:r w:rsidR="00614AFF" w:rsidRPr="00C16F14">
        <w:rPr>
          <w:rFonts w:hint="eastAsia"/>
        </w:rPr>
        <w:t>公頃</w:t>
      </w:r>
      <w:r w:rsidR="00AF3484">
        <w:rPr>
          <w:rFonts w:hint="eastAsia"/>
        </w:rPr>
        <w:t>）</w:t>
      </w:r>
      <w:r w:rsidR="00614AFF" w:rsidRPr="00C16F14">
        <w:rPr>
          <w:rFonts w:hint="eastAsia"/>
        </w:rPr>
        <w:t>、</w:t>
      </w:r>
      <w:r w:rsidR="00EC051F" w:rsidRPr="00C16F14">
        <w:rPr>
          <w:rFonts w:hint="eastAsia"/>
        </w:rPr>
        <w:t>桃園市</w:t>
      </w:r>
      <w:r w:rsidR="00AF3484">
        <w:rPr>
          <w:rFonts w:hint="eastAsia"/>
        </w:rPr>
        <w:t>（</w:t>
      </w:r>
      <w:r w:rsidR="00614AFF" w:rsidRPr="00C16F14">
        <w:rPr>
          <w:rFonts w:hint="eastAsia"/>
        </w:rPr>
        <w:t>178</w:t>
      </w:r>
      <w:r w:rsidR="00614AFF" w:rsidRPr="00C16F14">
        <w:rPr>
          <w:rFonts w:hint="eastAsia"/>
        </w:rPr>
        <w:t>公頃</w:t>
      </w:r>
      <w:r w:rsidR="00AF3484">
        <w:rPr>
          <w:rFonts w:hint="eastAsia"/>
        </w:rPr>
        <w:t>）</w:t>
      </w:r>
      <w:r w:rsidR="00EC051F" w:rsidRPr="00C16F14">
        <w:rPr>
          <w:rFonts w:hint="eastAsia"/>
        </w:rPr>
        <w:t>、台南市</w:t>
      </w:r>
      <w:r w:rsidR="00AF3484">
        <w:rPr>
          <w:rFonts w:hint="eastAsia"/>
        </w:rPr>
        <w:t>（</w:t>
      </w:r>
      <w:r w:rsidR="00614AFF" w:rsidRPr="00C16F14">
        <w:rPr>
          <w:rFonts w:hint="eastAsia"/>
        </w:rPr>
        <w:t>20</w:t>
      </w:r>
      <w:r w:rsidR="00614AFF" w:rsidRPr="00C16F14">
        <w:rPr>
          <w:rFonts w:hint="eastAsia"/>
        </w:rPr>
        <w:t>公頃</w:t>
      </w:r>
      <w:r w:rsidR="00AF3484">
        <w:rPr>
          <w:rFonts w:hint="eastAsia"/>
        </w:rPr>
        <w:t>）</w:t>
      </w:r>
      <w:r w:rsidR="00EC051F" w:rsidRPr="00C16F14">
        <w:rPr>
          <w:rFonts w:hint="eastAsia"/>
        </w:rPr>
        <w:t>、</w:t>
      </w:r>
      <w:r w:rsidR="00614AFF" w:rsidRPr="00C16F14">
        <w:rPr>
          <w:rFonts w:hint="eastAsia"/>
        </w:rPr>
        <w:t>屏東縣</w:t>
      </w:r>
      <w:r w:rsidR="00AF3484">
        <w:rPr>
          <w:rFonts w:hint="eastAsia"/>
        </w:rPr>
        <w:t>（</w:t>
      </w:r>
      <w:r w:rsidR="00614AFF" w:rsidRPr="00C16F14">
        <w:rPr>
          <w:rFonts w:hint="eastAsia"/>
        </w:rPr>
        <w:t>8</w:t>
      </w:r>
      <w:r w:rsidR="00614AFF" w:rsidRPr="00C16F14">
        <w:rPr>
          <w:rFonts w:hint="eastAsia"/>
        </w:rPr>
        <w:t>公頃</w:t>
      </w:r>
      <w:r w:rsidR="00AF3484">
        <w:rPr>
          <w:rFonts w:hint="eastAsia"/>
        </w:rPr>
        <w:t>）</w:t>
      </w:r>
      <w:r w:rsidR="008F6F61" w:rsidRPr="00C16F14">
        <w:rPr>
          <w:rFonts w:hint="eastAsia"/>
        </w:rPr>
        <w:t>；</w:t>
      </w:r>
      <w:r w:rsidR="00614AFF" w:rsidRPr="00C16F14">
        <w:rPr>
          <w:rFonts w:hint="eastAsia"/>
        </w:rPr>
        <w:t>至於</w:t>
      </w:r>
      <w:r w:rsidR="00EC051F" w:rsidRPr="00C16F14">
        <w:rPr>
          <w:rFonts w:hint="eastAsia"/>
        </w:rPr>
        <w:t>高雄市</w:t>
      </w:r>
      <w:r w:rsidR="00AF3484">
        <w:rPr>
          <w:rFonts w:hint="eastAsia"/>
        </w:rPr>
        <w:t>（</w:t>
      </w:r>
      <w:r w:rsidR="00614AFF" w:rsidRPr="00C16F14">
        <w:rPr>
          <w:rFonts w:hint="eastAsia"/>
        </w:rPr>
        <w:t>0.94</w:t>
      </w:r>
      <w:r w:rsidR="00614AFF" w:rsidRPr="00C16F14">
        <w:rPr>
          <w:rFonts w:hint="eastAsia"/>
        </w:rPr>
        <w:t>公頃</w:t>
      </w:r>
      <w:r w:rsidR="00AF3484">
        <w:rPr>
          <w:rFonts w:hint="eastAsia"/>
        </w:rPr>
        <w:t>）</w:t>
      </w:r>
      <w:r w:rsidR="00EC051F" w:rsidRPr="00C16F14">
        <w:rPr>
          <w:rFonts w:hint="eastAsia"/>
        </w:rPr>
        <w:t>、台中市</w:t>
      </w:r>
      <w:r w:rsidR="00AF3484">
        <w:rPr>
          <w:rFonts w:hint="eastAsia"/>
        </w:rPr>
        <w:t>（</w:t>
      </w:r>
      <w:r w:rsidR="00614AFF" w:rsidRPr="00C16F14">
        <w:rPr>
          <w:rFonts w:hint="eastAsia"/>
        </w:rPr>
        <w:t>9.3</w:t>
      </w:r>
      <w:r w:rsidR="00614AFF" w:rsidRPr="00C16F14">
        <w:rPr>
          <w:rFonts w:hint="eastAsia"/>
        </w:rPr>
        <w:t>公頃</w:t>
      </w:r>
      <w:r w:rsidR="00AF3484">
        <w:rPr>
          <w:rFonts w:hint="eastAsia"/>
        </w:rPr>
        <w:t>）</w:t>
      </w:r>
      <w:r w:rsidR="00614AFF" w:rsidRPr="00C16F14">
        <w:rPr>
          <w:rFonts w:hint="eastAsia"/>
        </w:rPr>
        <w:t>則已整治而減少</w:t>
      </w:r>
      <w:r w:rsidR="00B741D5" w:rsidRPr="00C16F14">
        <w:rPr>
          <w:rFonts w:hint="eastAsia"/>
        </w:rPr>
        <w:t>。</w:t>
      </w:r>
      <w:r w:rsidR="00E169CA" w:rsidRPr="00C16F14">
        <w:rPr>
          <w:rFonts w:hint="eastAsia"/>
        </w:rPr>
        <w:t>另者，在金門、馬祖，都曾有軍事場址被列管案例</w:t>
      </w:r>
      <w:r w:rsidR="00AF3484">
        <w:rPr>
          <w:rFonts w:hint="eastAsia"/>
        </w:rPr>
        <w:t>（</w:t>
      </w:r>
      <w:r w:rsidR="00E169CA" w:rsidRPr="00C16F14">
        <w:rPr>
          <w:rFonts w:hint="eastAsia"/>
        </w:rPr>
        <w:t>皆已整治、解除</w:t>
      </w:r>
      <w:r w:rsidR="00AF3484">
        <w:rPr>
          <w:rFonts w:hint="eastAsia"/>
        </w:rPr>
        <w:t>）</w:t>
      </w:r>
      <w:r w:rsidR="00E169CA" w:rsidRPr="00C16F14">
        <w:rPr>
          <w:rFonts w:hint="eastAsia"/>
        </w:rPr>
        <w:t>。</w:t>
      </w:r>
    </w:p>
    <w:p w:rsidR="00BC32E1" w:rsidRPr="009058CC" w:rsidRDefault="00BC32E1" w:rsidP="009058CC">
      <w:pPr>
        <w:ind w:rightChars="10" w:right="24" w:firstLine="475"/>
        <w:jc w:val="both"/>
      </w:pPr>
    </w:p>
    <w:p w:rsidR="00BF78D6" w:rsidRPr="009058CC" w:rsidRDefault="00BF78D6" w:rsidP="009058CC">
      <w:pPr>
        <w:ind w:rightChars="10" w:right="24" w:firstLine="475"/>
        <w:jc w:val="both"/>
      </w:pPr>
    </w:p>
    <w:p w:rsidR="00BF78D6" w:rsidRPr="00E22C93" w:rsidRDefault="00BF78D6" w:rsidP="00E22C93">
      <w:pPr>
        <w:snapToGrid w:val="0"/>
        <w:ind w:left="540" w:rightChars="13" w:right="31"/>
        <w:jc w:val="both"/>
        <w:rPr>
          <w:b/>
          <w:bdr w:val="single" w:sz="4" w:space="0" w:color="auto"/>
        </w:rPr>
      </w:pPr>
      <w:r w:rsidRPr="00E22C93">
        <w:rPr>
          <w:rFonts w:hint="eastAsia"/>
          <w:b/>
          <w:bdr w:val="single" w:sz="4" w:space="0" w:color="auto"/>
        </w:rPr>
        <w:t>組三</w:t>
      </w:r>
      <w:r w:rsidR="00AF3484" w:rsidRPr="00E22C93">
        <w:rPr>
          <w:rFonts w:hint="eastAsia"/>
          <w:b/>
          <w:bdr w:val="single" w:sz="4" w:space="0" w:color="auto"/>
        </w:rPr>
        <w:t>（</w:t>
      </w:r>
      <w:r w:rsidRPr="00E22C93">
        <w:rPr>
          <w:rFonts w:hint="eastAsia"/>
          <w:b/>
          <w:bdr w:val="single" w:sz="4" w:space="0" w:color="auto"/>
        </w:rPr>
        <w:t>Group III</w:t>
      </w:r>
      <w:r w:rsidR="00AF3484" w:rsidRPr="00E22C93">
        <w:rPr>
          <w:rFonts w:hint="eastAsia"/>
          <w:b/>
          <w:bdr w:val="single" w:sz="4" w:space="0" w:color="auto"/>
        </w:rPr>
        <w:t>）</w:t>
      </w:r>
      <w:r w:rsidRPr="00E22C93">
        <w:rPr>
          <w:rFonts w:hint="eastAsia"/>
          <w:b/>
          <w:bdr w:val="single" w:sz="4" w:space="0" w:color="auto"/>
        </w:rPr>
        <w:t xml:space="preserve"> </w:t>
      </w:r>
      <w:r w:rsidRPr="00E22C93">
        <w:rPr>
          <w:rFonts w:hint="eastAsia"/>
          <w:b/>
          <w:bdr w:val="single" w:sz="4" w:space="0" w:color="auto"/>
        </w:rPr>
        <w:t>環境治理</w:t>
      </w:r>
    </w:p>
    <w:p w:rsidR="00BF78D6" w:rsidRPr="009058CC" w:rsidRDefault="00BF78D6" w:rsidP="009058CC">
      <w:pPr>
        <w:ind w:rightChars="10" w:right="24" w:firstLine="475"/>
        <w:jc w:val="both"/>
      </w:pPr>
    </w:p>
    <w:p w:rsidR="00894587" w:rsidRPr="00D1797A" w:rsidRDefault="00053510" w:rsidP="009058CC">
      <w:pPr>
        <w:snapToGrid w:val="0"/>
        <w:ind w:rightChars="13" w:right="31"/>
        <w:jc w:val="center"/>
        <w:rPr>
          <w:rFonts w:asciiTheme="majorEastAsia" w:eastAsiaTheme="majorEastAsia" w:hAnsiTheme="majorEastAsia" w:cs="Times New Roman"/>
          <w:szCs w:val="24"/>
        </w:rPr>
      </w:pPr>
      <w:r w:rsidRPr="00D1797A">
        <w:rPr>
          <w:rFonts w:asciiTheme="majorEastAsia" w:eastAsiaTheme="majorEastAsia" w:hAnsiTheme="majorEastAsia" w:cs="Times New Roman" w:hint="eastAsia"/>
          <w:szCs w:val="24"/>
        </w:rPr>
        <w:t>組</w:t>
      </w:r>
      <w:r>
        <w:rPr>
          <w:rFonts w:asciiTheme="majorEastAsia" w:eastAsiaTheme="majorEastAsia" w:hAnsiTheme="majorEastAsia" w:cs="Times New Roman" w:hint="eastAsia"/>
          <w:szCs w:val="24"/>
        </w:rPr>
        <w:t>I</w:t>
      </w:r>
      <w:r w:rsidRPr="00D1797A">
        <w:rPr>
          <w:rFonts w:asciiTheme="majorEastAsia" w:eastAsiaTheme="majorEastAsia" w:hAnsiTheme="majorEastAsia" w:cs="Times New Roman" w:hint="eastAsia"/>
          <w:szCs w:val="24"/>
        </w:rPr>
        <w:t>II</w:t>
      </w:r>
      <w:r>
        <w:rPr>
          <w:rFonts w:asciiTheme="majorEastAsia" w:eastAsiaTheme="majorEastAsia" w:hAnsiTheme="majorEastAsia" w:cs="Times New Roman"/>
          <w:szCs w:val="24"/>
        </w:rPr>
        <w:t>—</w:t>
      </w:r>
      <w:r>
        <w:rPr>
          <w:rFonts w:asciiTheme="majorEastAsia" w:eastAsiaTheme="majorEastAsia" w:hAnsiTheme="majorEastAsia" w:cs="Times New Roman" w:hint="eastAsia"/>
          <w:szCs w:val="24"/>
        </w:rPr>
        <w:t>環境治理</w:t>
      </w:r>
      <w:r w:rsidRPr="00D1797A">
        <w:rPr>
          <w:rFonts w:asciiTheme="majorEastAsia" w:eastAsiaTheme="majorEastAsia" w:hAnsiTheme="majorEastAsia" w:cs="Times New Roman" w:hint="eastAsia"/>
          <w:szCs w:val="24"/>
        </w:rPr>
        <w:t>方面</w:t>
      </w:r>
      <w:r w:rsidR="00412B5C">
        <w:rPr>
          <w:rFonts w:asciiTheme="majorEastAsia" w:eastAsiaTheme="majorEastAsia" w:hAnsiTheme="majorEastAsia" w:cs="Times New Roman" w:hint="eastAsia"/>
          <w:szCs w:val="24"/>
        </w:rPr>
        <w:t>各縣市</w:t>
      </w:r>
      <w:r w:rsidRPr="00D1797A">
        <w:rPr>
          <w:rFonts w:asciiTheme="majorEastAsia" w:eastAsiaTheme="majorEastAsia" w:hAnsiTheme="majorEastAsia" w:cs="Times New Roman" w:hint="eastAsia"/>
          <w:szCs w:val="24"/>
        </w:rPr>
        <w:t xml:space="preserve">評比  </w:t>
      </w:r>
      <w:r w:rsidR="00AF3484">
        <w:rPr>
          <w:rFonts w:asciiTheme="majorEastAsia" w:eastAsiaTheme="majorEastAsia" w:hAnsiTheme="majorEastAsia" w:cs="Times New Roman" w:hint="eastAsia"/>
          <w:szCs w:val="24"/>
        </w:rPr>
        <w:t>（</w:t>
      </w:r>
      <w:r>
        <w:rPr>
          <w:rFonts w:asciiTheme="majorEastAsia" w:eastAsiaTheme="majorEastAsia" w:hAnsiTheme="majorEastAsia" w:cs="Times New Roman" w:hint="eastAsia"/>
          <w:szCs w:val="24"/>
        </w:rPr>
        <w:t>2</w:t>
      </w:r>
      <w:r w:rsidRPr="00D1797A">
        <w:rPr>
          <w:rFonts w:asciiTheme="majorEastAsia" w:eastAsiaTheme="majorEastAsia" w:hAnsiTheme="majorEastAsia" w:cs="Times New Roman"/>
          <w:szCs w:val="24"/>
        </w:rPr>
        <w:t>0%</w:t>
      </w:r>
      <w:r w:rsidR="00AF3484">
        <w:rPr>
          <w:rFonts w:asciiTheme="majorEastAsia" w:eastAsiaTheme="majorEastAsia" w:hAnsiTheme="majorEastAsia" w:cs="Times New Roman"/>
          <w:szCs w:val="24"/>
        </w:rPr>
        <w:t>）</w:t>
      </w:r>
    </w:p>
    <w:tbl>
      <w:tblPr>
        <w:tblStyle w:val="a4"/>
        <w:tblW w:w="9185" w:type="dxa"/>
        <w:jc w:val="center"/>
        <w:tblLook w:val="04A0" w:firstRow="1" w:lastRow="0" w:firstColumn="1" w:lastColumn="0" w:noHBand="0" w:noVBand="1"/>
      </w:tblPr>
      <w:tblGrid>
        <w:gridCol w:w="985"/>
        <w:gridCol w:w="2050"/>
        <w:gridCol w:w="2050"/>
        <w:gridCol w:w="2050"/>
        <w:gridCol w:w="2050"/>
      </w:tblGrid>
      <w:tr w:rsidR="00064B52" w:rsidTr="009058CC">
        <w:trPr>
          <w:jc w:val="center"/>
        </w:trPr>
        <w:tc>
          <w:tcPr>
            <w:tcW w:w="985" w:type="dxa"/>
          </w:tcPr>
          <w:p w:rsidR="00064B52" w:rsidRDefault="00064B52" w:rsidP="00D14FB2">
            <w:pPr>
              <w:snapToGrid w:val="0"/>
              <w:ind w:left="-30" w:rightChars="13" w:right="31"/>
              <w:jc w:val="center"/>
              <w:rPr>
                <w:szCs w:val="24"/>
              </w:rPr>
            </w:pPr>
          </w:p>
        </w:tc>
        <w:tc>
          <w:tcPr>
            <w:tcW w:w="2050" w:type="dxa"/>
          </w:tcPr>
          <w:p w:rsidR="00064B52" w:rsidRDefault="00064B52" w:rsidP="00D14FB2">
            <w:pPr>
              <w:snapToGrid w:val="0"/>
              <w:ind w:rightChars="13" w:right="31"/>
              <w:jc w:val="center"/>
              <w:rPr>
                <w:szCs w:val="24"/>
              </w:rPr>
            </w:pPr>
            <w:r>
              <w:rPr>
                <w:rFonts w:hint="eastAsia"/>
                <w:szCs w:val="24"/>
              </w:rPr>
              <w:t>第</w:t>
            </w:r>
            <w:r>
              <w:rPr>
                <w:rFonts w:hint="eastAsia"/>
                <w:szCs w:val="24"/>
              </w:rPr>
              <w:t>9</w:t>
            </w:r>
            <w:r>
              <w:rPr>
                <w:rFonts w:hint="eastAsia"/>
                <w:szCs w:val="24"/>
              </w:rPr>
              <w:t>題</w:t>
            </w:r>
            <w:r>
              <w:rPr>
                <w:rFonts w:hint="eastAsia"/>
                <w:szCs w:val="24"/>
              </w:rPr>
              <w:t xml:space="preserve"> 3</w:t>
            </w:r>
            <w:r>
              <w:rPr>
                <w:rFonts w:hint="eastAsia"/>
                <w:szCs w:val="24"/>
              </w:rPr>
              <w:t>分</w:t>
            </w:r>
          </w:p>
        </w:tc>
        <w:tc>
          <w:tcPr>
            <w:tcW w:w="2050" w:type="dxa"/>
          </w:tcPr>
          <w:p w:rsidR="00064B52" w:rsidRDefault="00064B52" w:rsidP="00D14FB2">
            <w:pPr>
              <w:snapToGrid w:val="0"/>
              <w:ind w:rightChars="13" w:right="31"/>
              <w:jc w:val="center"/>
              <w:rPr>
                <w:szCs w:val="24"/>
              </w:rPr>
            </w:pPr>
            <w:r>
              <w:rPr>
                <w:rFonts w:hint="eastAsia"/>
                <w:szCs w:val="24"/>
              </w:rPr>
              <w:t>第</w:t>
            </w:r>
            <w:r>
              <w:rPr>
                <w:rFonts w:hint="eastAsia"/>
                <w:szCs w:val="24"/>
              </w:rPr>
              <w:t>10</w:t>
            </w:r>
            <w:r>
              <w:rPr>
                <w:rFonts w:hint="eastAsia"/>
                <w:szCs w:val="24"/>
              </w:rPr>
              <w:t>題</w:t>
            </w:r>
            <w:r>
              <w:rPr>
                <w:rFonts w:hint="eastAsia"/>
                <w:szCs w:val="24"/>
              </w:rPr>
              <w:t xml:space="preserve"> 7</w:t>
            </w:r>
            <w:r>
              <w:rPr>
                <w:rFonts w:hint="eastAsia"/>
                <w:szCs w:val="24"/>
              </w:rPr>
              <w:t>分</w:t>
            </w:r>
          </w:p>
        </w:tc>
        <w:tc>
          <w:tcPr>
            <w:tcW w:w="2050" w:type="dxa"/>
          </w:tcPr>
          <w:p w:rsidR="00064B52" w:rsidRDefault="00064B52" w:rsidP="00D14FB2">
            <w:pPr>
              <w:snapToGrid w:val="0"/>
              <w:ind w:rightChars="13" w:right="31"/>
              <w:jc w:val="center"/>
              <w:rPr>
                <w:szCs w:val="24"/>
              </w:rPr>
            </w:pPr>
            <w:r>
              <w:rPr>
                <w:rFonts w:hint="eastAsia"/>
                <w:szCs w:val="24"/>
              </w:rPr>
              <w:t>第</w:t>
            </w:r>
            <w:r>
              <w:rPr>
                <w:rFonts w:hint="eastAsia"/>
                <w:szCs w:val="24"/>
              </w:rPr>
              <w:t>12</w:t>
            </w:r>
            <w:r>
              <w:rPr>
                <w:rFonts w:hint="eastAsia"/>
                <w:szCs w:val="24"/>
              </w:rPr>
              <w:t>、</w:t>
            </w:r>
            <w:r>
              <w:rPr>
                <w:rFonts w:hint="eastAsia"/>
                <w:szCs w:val="24"/>
              </w:rPr>
              <w:t>13</w:t>
            </w:r>
            <w:r>
              <w:rPr>
                <w:rFonts w:hint="eastAsia"/>
                <w:szCs w:val="24"/>
              </w:rPr>
              <w:t>、</w:t>
            </w:r>
            <w:r>
              <w:rPr>
                <w:rFonts w:hint="eastAsia"/>
                <w:szCs w:val="24"/>
              </w:rPr>
              <w:t>17</w:t>
            </w:r>
            <w:r>
              <w:rPr>
                <w:rFonts w:hint="eastAsia"/>
                <w:szCs w:val="24"/>
              </w:rPr>
              <w:t>、</w:t>
            </w:r>
            <w:r>
              <w:rPr>
                <w:rFonts w:hint="eastAsia"/>
                <w:szCs w:val="24"/>
              </w:rPr>
              <w:t>19</w:t>
            </w:r>
            <w:r>
              <w:rPr>
                <w:rFonts w:hint="eastAsia"/>
                <w:szCs w:val="24"/>
              </w:rPr>
              <w:t>、</w:t>
            </w:r>
            <w:r>
              <w:rPr>
                <w:rFonts w:hint="eastAsia"/>
                <w:szCs w:val="24"/>
              </w:rPr>
              <w:t>20</w:t>
            </w:r>
            <w:r>
              <w:rPr>
                <w:rFonts w:hint="eastAsia"/>
                <w:szCs w:val="24"/>
              </w:rPr>
              <w:t>題各</w:t>
            </w:r>
            <w:r>
              <w:rPr>
                <w:rFonts w:hint="eastAsia"/>
                <w:szCs w:val="24"/>
              </w:rPr>
              <w:t>2</w:t>
            </w:r>
            <w:r>
              <w:rPr>
                <w:rFonts w:hint="eastAsia"/>
                <w:szCs w:val="24"/>
              </w:rPr>
              <w:t>分</w:t>
            </w:r>
          </w:p>
        </w:tc>
        <w:tc>
          <w:tcPr>
            <w:tcW w:w="2050" w:type="dxa"/>
          </w:tcPr>
          <w:p w:rsidR="00064B52" w:rsidRDefault="00064B52" w:rsidP="00D14FB2">
            <w:pPr>
              <w:snapToGrid w:val="0"/>
              <w:ind w:rightChars="13" w:right="31"/>
              <w:jc w:val="center"/>
              <w:rPr>
                <w:szCs w:val="24"/>
              </w:rPr>
            </w:pPr>
            <w:r>
              <w:rPr>
                <w:rFonts w:hint="eastAsia"/>
                <w:szCs w:val="24"/>
              </w:rPr>
              <w:t>合</w:t>
            </w:r>
            <w:r w:rsidR="00D14FB2">
              <w:rPr>
                <w:rFonts w:hint="eastAsia"/>
                <w:szCs w:val="24"/>
              </w:rPr>
              <w:t xml:space="preserve">　</w:t>
            </w:r>
            <w:r>
              <w:rPr>
                <w:rFonts w:hint="eastAsia"/>
                <w:szCs w:val="24"/>
              </w:rPr>
              <w:t>計</w:t>
            </w:r>
          </w:p>
        </w:tc>
      </w:tr>
      <w:tr w:rsidR="00064B52" w:rsidTr="009058CC">
        <w:trPr>
          <w:jc w:val="center"/>
        </w:trPr>
        <w:tc>
          <w:tcPr>
            <w:tcW w:w="985" w:type="dxa"/>
          </w:tcPr>
          <w:p w:rsidR="00064B52" w:rsidRDefault="00064B52" w:rsidP="00D14FB2">
            <w:pPr>
              <w:snapToGrid w:val="0"/>
              <w:ind w:left="-30" w:rightChars="13" w:right="31"/>
              <w:jc w:val="center"/>
            </w:pPr>
          </w:p>
        </w:tc>
        <w:tc>
          <w:tcPr>
            <w:tcW w:w="2050" w:type="dxa"/>
          </w:tcPr>
          <w:p w:rsidR="00064B52" w:rsidRDefault="00E01696" w:rsidP="00D14FB2">
            <w:pPr>
              <w:snapToGrid w:val="0"/>
              <w:ind w:rightChars="13" w:right="31"/>
              <w:jc w:val="center"/>
              <w:rPr>
                <w:szCs w:val="24"/>
              </w:rPr>
            </w:pPr>
            <w:r>
              <w:rPr>
                <w:rFonts w:hint="eastAsia"/>
                <w:szCs w:val="24"/>
              </w:rPr>
              <w:t>保護綠地</w:t>
            </w:r>
          </w:p>
        </w:tc>
        <w:tc>
          <w:tcPr>
            <w:tcW w:w="2050" w:type="dxa"/>
          </w:tcPr>
          <w:p w:rsidR="00064B52" w:rsidRDefault="00E01696" w:rsidP="00D14FB2">
            <w:pPr>
              <w:snapToGrid w:val="0"/>
              <w:ind w:rightChars="13" w:right="31"/>
              <w:jc w:val="center"/>
              <w:rPr>
                <w:szCs w:val="24"/>
              </w:rPr>
            </w:pPr>
            <w:r>
              <w:rPr>
                <w:rFonts w:hint="eastAsia"/>
                <w:szCs w:val="24"/>
              </w:rPr>
              <w:t>保護農地等</w:t>
            </w:r>
          </w:p>
        </w:tc>
        <w:tc>
          <w:tcPr>
            <w:tcW w:w="2050" w:type="dxa"/>
          </w:tcPr>
          <w:p w:rsidR="00064B52" w:rsidRDefault="00E01696" w:rsidP="00D14FB2">
            <w:pPr>
              <w:snapToGrid w:val="0"/>
              <w:ind w:rightChars="13" w:right="31"/>
              <w:jc w:val="center"/>
              <w:rPr>
                <w:szCs w:val="24"/>
              </w:rPr>
            </w:pPr>
            <w:r>
              <w:rPr>
                <w:rFonts w:hint="eastAsia"/>
                <w:szCs w:val="24"/>
              </w:rPr>
              <w:t>各項治理</w:t>
            </w:r>
          </w:p>
        </w:tc>
        <w:tc>
          <w:tcPr>
            <w:tcW w:w="2050" w:type="dxa"/>
          </w:tcPr>
          <w:p w:rsidR="00064B52" w:rsidRDefault="00064B52" w:rsidP="00D14FB2">
            <w:pPr>
              <w:snapToGrid w:val="0"/>
              <w:ind w:rightChars="13" w:right="31"/>
              <w:jc w:val="center"/>
              <w:rPr>
                <w:szCs w:val="24"/>
              </w:rPr>
            </w:pPr>
          </w:p>
        </w:tc>
      </w:tr>
      <w:tr w:rsidR="00064B52" w:rsidTr="009058CC">
        <w:trPr>
          <w:jc w:val="center"/>
        </w:trPr>
        <w:tc>
          <w:tcPr>
            <w:tcW w:w="985" w:type="dxa"/>
          </w:tcPr>
          <w:p w:rsidR="00064B52" w:rsidRDefault="00064B52" w:rsidP="00D14FB2">
            <w:pPr>
              <w:snapToGrid w:val="0"/>
              <w:ind w:left="-30" w:rightChars="13" w:right="31"/>
              <w:jc w:val="center"/>
            </w:pPr>
            <w:r>
              <w:rPr>
                <w:rFonts w:hint="eastAsia"/>
              </w:rPr>
              <w:t>台北市</w:t>
            </w:r>
          </w:p>
        </w:tc>
        <w:tc>
          <w:tcPr>
            <w:tcW w:w="2050" w:type="dxa"/>
          </w:tcPr>
          <w:p w:rsidR="00064B52" w:rsidRDefault="005E4EAC" w:rsidP="00D14FB2">
            <w:pPr>
              <w:snapToGrid w:val="0"/>
              <w:ind w:rightChars="13" w:right="31"/>
              <w:jc w:val="center"/>
              <w:rPr>
                <w:szCs w:val="24"/>
              </w:rPr>
            </w:pPr>
            <w:r>
              <w:rPr>
                <w:rFonts w:hint="eastAsia"/>
                <w:szCs w:val="24"/>
              </w:rPr>
              <w:t>3</w:t>
            </w:r>
          </w:p>
        </w:tc>
        <w:tc>
          <w:tcPr>
            <w:tcW w:w="2050" w:type="dxa"/>
          </w:tcPr>
          <w:p w:rsidR="00064B52" w:rsidRDefault="005E4EAC" w:rsidP="00D14FB2">
            <w:pPr>
              <w:snapToGrid w:val="0"/>
              <w:ind w:rightChars="13" w:right="31"/>
              <w:jc w:val="center"/>
              <w:rPr>
                <w:szCs w:val="24"/>
              </w:rPr>
            </w:pPr>
            <w:r>
              <w:rPr>
                <w:rFonts w:hint="eastAsia"/>
                <w:szCs w:val="24"/>
              </w:rPr>
              <w:t>4</w:t>
            </w:r>
          </w:p>
        </w:tc>
        <w:tc>
          <w:tcPr>
            <w:tcW w:w="2050" w:type="dxa"/>
          </w:tcPr>
          <w:p w:rsidR="00064B52" w:rsidRDefault="005E4EAC" w:rsidP="00D14FB2">
            <w:pPr>
              <w:snapToGrid w:val="0"/>
              <w:ind w:rightChars="13" w:right="31"/>
              <w:jc w:val="center"/>
              <w:rPr>
                <w:szCs w:val="24"/>
              </w:rPr>
            </w:pPr>
            <w:r>
              <w:rPr>
                <w:rFonts w:hint="eastAsia"/>
                <w:szCs w:val="24"/>
              </w:rPr>
              <w:t>10</w:t>
            </w:r>
          </w:p>
        </w:tc>
        <w:tc>
          <w:tcPr>
            <w:tcW w:w="2050" w:type="dxa"/>
          </w:tcPr>
          <w:p w:rsidR="00064B52" w:rsidRDefault="005E4EAC" w:rsidP="00D14FB2">
            <w:pPr>
              <w:snapToGrid w:val="0"/>
              <w:ind w:rightChars="13" w:right="31"/>
              <w:jc w:val="center"/>
              <w:rPr>
                <w:szCs w:val="24"/>
              </w:rPr>
            </w:pPr>
            <w:r>
              <w:rPr>
                <w:rFonts w:hint="eastAsia"/>
                <w:szCs w:val="24"/>
              </w:rPr>
              <w:t>17</w:t>
            </w:r>
          </w:p>
        </w:tc>
      </w:tr>
      <w:tr w:rsidR="00064B52" w:rsidTr="009058CC">
        <w:trPr>
          <w:jc w:val="center"/>
        </w:trPr>
        <w:tc>
          <w:tcPr>
            <w:tcW w:w="985" w:type="dxa"/>
          </w:tcPr>
          <w:p w:rsidR="00064B52" w:rsidRDefault="00064B52" w:rsidP="00D14FB2">
            <w:pPr>
              <w:snapToGrid w:val="0"/>
              <w:ind w:left="-30" w:rightChars="13" w:right="31"/>
              <w:jc w:val="center"/>
            </w:pPr>
            <w:r>
              <w:rPr>
                <w:rFonts w:hint="eastAsia"/>
              </w:rPr>
              <w:t>新北市</w:t>
            </w:r>
          </w:p>
        </w:tc>
        <w:tc>
          <w:tcPr>
            <w:tcW w:w="2050" w:type="dxa"/>
          </w:tcPr>
          <w:p w:rsidR="00064B52" w:rsidRDefault="005E4EAC" w:rsidP="00D14FB2">
            <w:pPr>
              <w:snapToGrid w:val="0"/>
              <w:ind w:rightChars="13" w:right="31"/>
              <w:jc w:val="center"/>
              <w:rPr>
                <w:szCs w:val="24"/>
              </w:rPr>
            </w:pPr>
            <w:r>
              <w:rPr>
                <w:rFonts w:hint="eastAsia"/>
                <w:szCs w:val="24"/>
              </w:rPr>
              <w:t>3</w:t>
            </w:r>
          </w:p>
        </w:tc>
        <w:tc>
          <w:tcPr>
            <w:tcW w:w="2050" w:type="dxa"/>
          </w:tcPr>
          <w:p w:rsidR="00064B52" w:rsidRDefault="005E4EAC" w:rsidP="00D14FB2">
            <w:pPr>
              <w:snapToGrid w:val="0"/>
              <w:ind w:rightChars="13" w:right="31"/>
              <w:jc w:val="center"/>
              <w:rPr>
                <w:szCs w:val="24"/>
              </w:rPr>
            </w:pPr>
            <w:r>
              <w:rPr>
                <w:rFonts w:hint="eastAsia"/>
                <w:szCs w:val="24"/>
              </w:rPr>
              <w:t>4</w:t>
            </w:r>
          </w:p>
        </w:tc>
        <w:tc>
          <w:tcPr>
            <w:tcW w:w="2050" w:type="dxa"/>
          </w:tcPr>
          <w:p w:rsidR="00064B52" w:rsidRDefault="005E4EAC" w:rsidP="00D14FB2">
            <w:pPr>
              <w:snapToGrid w:val="0"/>
              <w:ind w:rightChars="13" w:right="31"/>
              <w:jc w:val="center"/>
              <w:rPr>
                <w:szCs w:val="24"/>
              </w:rPr>
            </w:pPr>
            <w:r>
              <w:rPr>
                <w:rFonts w:hint="eastAsia"/>
                <w:szCs w:val="24"/>
              </w:rPr>
              <w:t>11</w:t>
            </w:r>
          </w:p>
        </w:tc>
        <w:tc>
          <w:tcPr>
            <w:tcW w:w="2050" w:type="dxa"/>
          </w:tcPr>
          <w:p w:rsidR="00064B52" w:rsidRDefault="005E4EAC" w:rsidP="00D14FB2">
            <w:pPr>
              <w:snapToGrid w:val="0"/>
              <w:ind w:rightChars="13" w:right="31"/>
              <w:jc w:val="center"/>
              <w:rPr>
                <w:szCs w:val="24"/>
              </w:rPr>
            </w:pPr>
            <w:r>
              <w:rPr>
                <w:rFonts w:hint="eastAsia"/>
                <w:szCs w:val="24"/>
              </w:rPr>
              <w:t>1</w:t>
            </w:r>
            <w:r w:rsidR="006F2684">
              <w:rPr>
                <w:rFonts w:hint="eastAsia"/>
                <w:szCs w:val="24"/>
              </w:rPr>
              <w:t>8</w:t>
            </w:r>
          </w:p>
        </w:tc>
      </w:tr>
      <w:tr w:rsidR="00064B52" w:rsidTr="009058CC">
        <w:trPr>
          <w:jc w:val="center"/>
        </w:trPr>
        <w:tc>
          <w:tcPr>
            <w:tcW w:w="985" w:type="dxa"/>
          </w:tcPr>
          <w:p w:rsidR="00064B52" w:rsidRDefault="00064B52" w:rsidP="00D14FB2">
            <w:pPr>
              <w:snapToGrid w:val="0"/>
              <w:ind w:left="-30" w:rightChars="13" w:right="31"/>
              <w:jc w:val="center"/>
            </w:pPr>
            <w:r>
              <w:rPr>
                <w:rFonts w:hint="eastAsia"/>
              </w:rPr>
              <w:t>桃園市</w:t>
            </w:r>
          </w:p>
        </w:tc>
        <w:tc>
          <w:tcPr>
            <w:tcW w:w="2050" w:type="dxa"/>
          </w:tcPr>
          <w:p w:rsidR="00064B52" w:rsidRDefault="005E4EAC" w:rsidP="00D14FB2">
            <w:pPr>
              <w:snapToGrid w:val="0"/>
              <w:ind w:rightChars="13" w:right="31"/>
              <w:jc w:val="center"/>
              <w:rPr>
                <w:szCs w:val="24"/>
              </w:rPr>
            </w:pPr>
            <w:r>
              <w:rPr>
                <w:rFonts w:hint="eastAsia"/>
                <w:szCs w:val="24"/>
              </w:rPr>
              <w:t>2</w:t>
            </w:r>
          </w:p>
        </w:tc>
        <w:tc>
          <w:tcPr>
            <w:tcW w:w="2050" w:type="dxa"/>
          </w:tcPr>
          <w:p w:rsidR="00064B52" w:rsidRDefault="005E4EAC" w:rsidP="00D14FB2">
            <w:pPr>
              <w:snapToGrid w:val="0"/>
              <w:ind w:rightChars="13" w:right="31"/>
              <w:jc w:val="center"/>
              <w:rPr>
                <w:szCs w:val="24"/>
              </w:rPr>
            </w:pPr>
            <w:r>
              <w:rPr>
                <w:rFonts w:hint="eastAsia"/>
                <w:szCs w:val="24"/>
              </w:rPr>
              <w:t>4</w:t>
            </w:r>
          </w:p>
        </w:tc>
        <w:tc>
          <w:tcPr>
            <w:tcW w:w="2050" w:type="dxa"/>
          </w:tcPr>
          <w:p w:rsidR="00064B52" w:rsidRDefault="005E4EAC" w:rsidP="00D14FB2">
            <w:pPr>
              <w:snapToGrid w:val="0"/>
              <w:ind w:rightChars="13" w:right="31"/>
              <w:jc w:val="center"/>
              <w:rPr>
                <w:szCs w:val="24"/>
              </w:rPr>
            </w:pPr>
            <w:r>
              <w:rPr>
                <w:rFonts w:hint="eastAsia"/>
                <w:szCs w:val="24"/>
              </w:rPr>
              <w:t>11</w:t>
            </w:r>
          </w:p>
        </w:tc>
        <w:tc>
          <w:tcPr>
            <w:tcW w:w="2050" w:type="dxa"/>
          </w:tcPr>
          <w:p w:rsidR="00064B52" w:rsidRDefault="005E4EAC" w:rsidP="00D14FB2">
            <w:pPr>
              <w:snapToGrid w:val="0"/>
              <w:ind w:rightChars="13" w:right="31"/>
              <w:jc w:val="center"/>
              <w:rPr>
                <w:szCs w:val="24"/>
              </w:rPr>
            </w:pPr>
            <w:r>
              <w:rPr>
                <w:rFonts w:hint="eastAsia"/>
                <w:szCs w:val="24"/>
              </w:rPr>
              <w:t>1</w:t>
            </w:r>
            <w:r w:rsidR="006F2684">
              <w:rPr>
                <w:rFonts w:hint="eastAsia"/>
                <w:szCs w:val="24"/>
              </w:rPr>
              <w:t>8</w:t>
            </w:r>
          </w:p>
        </w:tc>
      </w:tr>
      <w:tr w:rsidR="00064B52" w:rsidTr="009058CC">
        <w:trPr>
          <w:jc w:val="center"/>
        </w:trPr>
        <w:tc>
          <w:tcPr>
            <w:tcW w:w="985" w:type="dxa"/>
          </w:tcPr>
          <w:p w:rsidR="00064B52" w:rsidRDefault="00064B52" w:rsidP="00D14FB2">
            <w:pPr>
              <w:snapToGrid w:val="0"/>
              <w:ind w:left="-30" w:rightChars="13" w:right="31"/>
              <w:jc w:val="center"/>
            </w:pPr>
            <w:r>
              <w:rPr>
                <w:rFonts w:hint="eastAsia"/>
              </w:rPr>
              <w:t>台中市</w:t>
            </w:r>
          </w:p>
        </w:tc>
        <w:tc>
          <w:tcPr>
            <w:tcW w:w="2050" w:type="dxa"/>
          </w:tcPr>
          <w:p w:rsidR="00064B52" w:rsidRDefault="005E4EAC" w:rsidP="00D14FB2">
            <w:pPr>
              <w:snapToGrid w:val="0"/>
              <w:ind w:rightChars="13" w:right="31"/>
              <w:jc w:val="center"/>
              <w:rPr>
                <w:szCs w:val="24"/>
              </w:rPr>
            </w:pPr>
            <w:r>
              <w:rPr>
                <w:rFonts w:hint="eastAsia"/>
                <w:szCs w:val="24"/>
              </w:rPr>
              <w:t>4</w:t>
            </w:r>
          </w:p>
        </w:tc>
        <w:tc>
          <w:tcPr>
            <w:tcW w:w="2050" w:type="dxa"/>
          </w:tcPr>
          <w:p w:rsidR="00064B52" w:rsidRDefault="005E4EAC" w:rsidP="00D14FB2">
            <w:pPr>
              <w:snapToGrid w:val="0"/>
              <w:ind w:rightChars="13" w:right="31"/>
              <w:jc w:val="center"/>
              <w:rPr>
                <w:szCs w:val="24"/>
              </w:rPr>
            </w:pPr>
            <w:r>
              <w:rPr>
                <w:rFonts w:hint="eastAsia"/>
                <w:szCs w:val="24"/>
              </w:rPr>
              <w:t>4</w:t>
            </w:r>
          </w:p>
        </w:tc>
        <w:tc>
          <w:tcPr>
            <w:tcW w:w="2050" w:type="dxa"/>
          </w:tcPr>
          <w:p w:rsidR="00064B52" w:rsidRDefault="005E4EAC" w:rsidP="00D14FB2">
            <w:pPr>
              <w:snapToGrid w:val="0"/>
              <w:ind w:rightChars="13" w:right="31"/>
              <w:jc w:val="center"/>
              <w:rPr>
                <w:szCs w:val="24"/>
              </w:rPr>
            </w:pPr>
            <w:r>
              <w:rPr>
                <w:rFonts w:hint="eastAsia"/>
                <w:szCs w:val="24"/>
              </w:rPr>
              <w:t>12</w:t>
            </w:r>
          </w:p>
        </w:tc>
        <w:tc>
          <w:tcPr>
            <w:tcW w:w="2050" w:type="dxa"/>
          </w:tcPr>
          <w:p w:rsidR="00064B52" w:rsidRDefault="005E4EAC" w:rsidP="00D14FB2">
            <w:pPr>
              <w:snapToGrid w:val="0"/>
              <w:ind w:rightChars="13" w:right="31"/>
              <w:jc w:val="center"/>
              <w:rPr>
                <w:szCs w:val="24"/>
              </w:rPr>
            </w:pPr>
            <w:r>
              <w:rPr>
                <w:rFonts w:hint="eastAsia"/>
                <w:szCs w:val="24"/>
              </w:rPr>
              <w:t>20</w:t>
            </w:r>
          </w:p>
        </w:tc>
      </w:tr>
      <w:tr w:rsidR="00064B52" w:rsidTr="009058CC">
        <w:trPr>
          <w:jc w:val="center"/>
        </w:trPr>
        <w:tc>
          <w:tcPr>
            <w:tcW w:w="985" w:type="dxa"/>
          </w:tcPr>
          <w:p w:rsidR="00064B52" w:rsidRDefault="00064B52" w:rsidP="00D14FB2">
            <w:pPr>
              <w:snapToGrid w:val="0"/>
              <w:ind w:left="-30" w:rightChars="13" w:right="31"/>
              <w:jc w:val="center"/>
            </w:pPr>
            <w:r>
              <w:rPr>
                <w:rFonts w:hint="eastAsia"/>
              </w:rPr>
              <w:t>台南市</w:t>
            </w:r>
          </w:p>
        </w:tc>
        <w:tc>
          <w:tcPr>
            <w:tcW w:w="2050" w:type="dxa"/>
          </w:tcPr>
          <w:p w:rsidR="00064B52" w:rsidRDefault="005E4EAC" w:rsidP="00D14FB2">
            <w:pPr>
              <w:snapToGrid w:val="0"/>
              <w:ind w:rightChars="13" w:right="31"/>
              <w:jc w:val="center"/>
              <w:rPr>
                <w:szCs w:val="24"/>
              </w:rPr>
            </w:pPr>
            <w:r>
              <w:rPr>
                <w:rFonts w:hint="eastAsia"/>
                <w:szCs w:val="24"/>
              </w:rPr>
              <w:t>2</w:t>
            </w:r>
          </w:p>
        </w:tc>
        <w:tc>
          <w:tcPr>
            <w:tcW w:w="2050" w:type="dxa"/>
          </w:tcPr>
          <w:p w:rsidR="00064B52" w:rsidRDefault="005E4EAC" w:rsidP="00D14FB2">
            <w:pPr>
              <w:snapToGrid w:val="0"/>
              <w:ind w:rightChars="13" w:right="31"/>
              <w:jc w:val="center"/>
              <w:rPr>
                <w:szCs w:val="24"/>
              </w:rPr>
            </w:pPr>
            <w:r>
              <w:rPr>
                <w:rFonts w:hint="eastAsia"/>
                <w:szCs w:val="24"/>
              </w:rPr>
              <w:t>4</w:t>
            </w:r>
          </w:p>
        </w:tc>
        <w:tc>
          <w:tcPr>
            <w:tcW w:w="2050" w:type="dxa"/>
          </w:tcPr>
          <w:p w:rsidR="00064B52" w:rsidRDefault="005E4EAC" w:rsidP="00D14FB2">
            <w:pPr>
              <w:snapToGrid w:val="0"/>
              <w:ind w:rightChars="13" w:right="31"/>
              <w:jc w:val="center"/>
              <w:rPr>
                <w:szCs w:val="24"/>
              </w:rPr>
            </w:pPr>
            <w:r>
              <w:rPr>
                <w:rFonts w:hint="eastAsia"/>
                <w:szCs w:val="24"/>
              </w:rPr>
              <w:t>11</w:t>
            </w:r>
          </w:p>
        </w:tc>
        <w:tc>
          <w:tcPr>
            <w:tcW w:w="2050" w:type="dxa"/>
          </w:tcPr>
          <w:p w:rsidR="00064B52" w:rsidRDefault="005E4EAC" w:rsidP="00D14FB2">
            <w:pPr>
              <w:snapToGrid w:val="0"/>
              <w:ind w:rightChars="13" w:right="31"/>
              <w:jc w:val="center"/>
              <w:rPr>
                <w:szCs w:val="24"/>
              </w:rPr>
            </w:pPr>
            <w:r>
              <w:rPr>
                <w:rFonts w:hint="eastAsia"/>
                <w:szCs w:val="24"/>
              </w:rPr>
              <w:t>17</w:t>
            </w:r>
          </w:p>
        </w:tc>
      </w:tr>
      <w:tr w:rsidR="00064B52" w:rsidTr="009058CC">
        <w:trPr>
          <w:jc w:val="center"/>
        </w:trPr>
        <w:tc>
          <w:tcPr>
            <w:tcW w:w="985" w:type="dxa"/>
          </w:tcPr>
          <w:p w:rsidR="00064B52" w:rsidRDefault="00064B52" w:rsidP="00D14FB2">
            <w:pPr>
              <w:snapToGrid w:val="0"/>
              <w:ind w:left="-30" w:rightChars="13" w:right="31"/>
              <w:jc w:val="center"/>
            </w:pPr>
            <w:r>
              <w:rPr>
                <w:rFonts w:hint="eastAsia"/>
              </w:rPr>
              <w:t>高雄市</w:t>
            </w:r>
          </w:p>
        </w:tc>
        <w:tc>
          <w:tcPr>
            <w:tcW w:w="2050" w:type="dxa"/>
          </w:tcPr>
          <w:p w:rsidR="00064B52" w:rsidRDefault="005E4EAC" w:rsidP="00D14FB2">
            <w:pPr>
              <w:snapToGrid w:val="0"/>
              <w:ind w:rightChars="13" w:right="31"/>
              <w:jc w:val="center"/>
              <w:rPr>
                <w:szCs w:val="24"/>
              </w:rPr>
            </w:pPr>
            <w:r>
              <w:rPr>
                <w:rFonts w:hint="eastAsia"/>
                <w:szCs w:val="24"/>
              </w:rPr>
              <w:t>2</w:t>
            </w:r>
          </w:p>
        </w:tc>
        <w:tc>
          <w:tcPr>
            <w:tcW w:w="2050" w:type="dxa"/>
          </w:tcPr>
          <w:p w:rsidR="00064B52" w:rsidRDefault="005E4EAC" w:rsidP="00D14FB2">
            <w:pPr>
              <w:snapToGrid w:val="0"/>
              <w:ind w:rightChars="13" w:right="31"/>
              <w:jc w:val="center"/>
              <w:rPr>
                <w:szCs w:val="24"/>
              </w:rPr>
            </w:pPr>
            <w:r>
              <w:rPr>
                <w:rFonts w:hint="eastAsia"/>
                <w:szCs w:val="24"/>
              </w:rPr>
              <w:t>4</w:t>
            </w:r>
          </w:p>
        </w:tc>
        <w:tc>
          <w:tcPr>
            <w:tcW w:w="2050" w:type="dxa"/>
          </w:tcPr>
          <w:p w:rsidR="00064B52" w:rsidRDefault="005E4EAC" w:rsidP="00D14FB2">
            <w:pPr>
              <w:snapToGrid w:val="0"/>
              <w:ind w:rightChars="13" w:right="31"/>
              <w:jc w:val="center"/>
              <w:rPr>
                <w:szCs w:val="24"/>
              </w:rPr>
            </w:pPr>
            <w:r>
              <w:rPr>
                <w:rFonts w:hint="eastAsia"/>
                <w:szCs w:val="24"/>
              </w:rPr>
              <w:t>10</w:t>
            </w:r>
          </w:p>
        </w:tc>
        <w:tc>
          <w:tcPr>
            <w:tcW w:w="2050" w:type="dxa"/>
          </w:tcPr>
          <w:p w:rsidR="00064B52" w:rsidRDefault="005E4EAC" w:rsidP="00D14FB2">
            <w:pPr>
              <w:snapToGrid w:val="0"/>
              <w:ind w:rightChars="13" w:right="31"/>
              <w:jc w:val="center"/>
              <w:rPr>
                <w:szCs w:val="24"/>
              </w:rPr>
            </w:pPr>
            <w:r>
              <w:rPr>
                <w:rFonts w:hint="eastAsia"/>
                <w:szCs w:val="24"/>
              </w:rPr>
              <w:t>16</w:t>
            </w:r>
          </w:p>
        </w:tc>
      </w:tr>
      <w:tr w:rsidR="00064B52" w:rsidTr="009058CC">
        <w:trPr>
          <w:jc w:val="center"/>
        </w:trPr>
        <w:tc>
          <w:tcPr>
            <w:tcW w:w="985" w:type="dxa"/>
          </w:tcPr>
          <w:p w:rsidR="00064B52" w:rsidRDefault="00064B52" w:rsidP="00D14FB2">
            <w:pPr>
              <w:snapToGrid w:val="0"/>
              <w:ind w:left="-30" w:rightChars="13" w:right="31"/>
              <w:jc w:val="center"/>
            </w:pPr>
            <w:r>
              <w:rPr>
                <w:rFonts w:hint="eastAsia"/>
              </w:rPr>
              <w:t>基隆市</w:t>
            </w:r>
          </w:p>
        </w:tc>
        <w:tc>
          <w:tcPr>
            <w:tcW w:w="2050" w:type="dxa"/>
          </w:tcPr>
          <w:p w:rsidR="00064B52" w:rsidRDefault="00D65A20" w:rsidP="00D14FB2">
            <w:pPr>
              <w:snapToGrid w:val="0"/>
              <w:ind w:rightChars="13" w:right="31"/>
              <w:jc w:val="center"/>
              <w:rPr>
                <w:szCs w:val="24"/>
              </w:rPr>
            </w:pPr>
            <w:r>
              <w:rPr>
                <w:rFonts w:hint="eastAsia"/>
                <w:szCs w:val="24"/>
              </w:rPr>
              <w:t>2</w:t>
            </w:r>
          </w:p>
        </w:tc>
        <w:tc>
          <w:tcPr>
            <w:tcW w:w="2050" w:type="dxa"/>
          </w:tcPr>
          <w:p w:rsidR="00064B52" w:rsidRDefault="00D65A20" w:rsidP="00D14FB2">
            <w:pPr>
              <w:snapToGrid w:val="0"/>
              <w:ind w:rightChars="13" w:right="31"/>
              <w:jc w:val="center"/>
              <w:rPr>
                <w:szCs w:val="24"/>
              </w:rPr>
            </w:pPr>
            <w:r>
              <w:rPr>
                <w:rFonts w:hint="eastAsia"/>
                <w:szCs w:val="24"/>
              </w:rPr>
              <w:t>5</w:t>
            </w:r>
          </w:p>
        </w:tc>
        <w:tc>
          <w:tcPr>
            <w:tcW w:w="2050" w:type="dxa"/>
          </w:tcPr>
          <w:p w:rsidR="00064B52" w:rsidRDefault="00D65A20" w:rsidP="00D14FB2">
            <w:pPr>
              <w:snapToGrid w:val="0"/>
              <w:ind w:rightChars="13" w:right="31"/>
              <w:jc w:val="center"/>
              <w:rPr>
                <w:szCs w:val="24"/>
              </w:rPr>
            </w:pPr>
            <w:r>
              <w:rPr>
                <w:rFonts w:hint="eastAsia"/>
                <w:szCs w:val="24"/>
              </w:rPr>
              <w:t>10</w:t>
            </w:r>
          </w:p>
        </w:tc>
        <w:tc>
          <w:tcPr>
            <w:tcW w:w="2050" w:type="dxa"/>
          </w:tcPr>
          <w:p w:rsidR="00064B52" w:rsidRDefault="00D65A20" w:rsidP="00D14FB2">
            <w:pPr>
              <w:snapToGrid w:val="0"/>
              <w:ind w:rightChars="13" w:right="31"/>
              <w:jc w:val="center"/>
              <w:rPr>
                <w:szCs w:val="24"/>
              </w:rPr>
            </w:pPr>
            <w:r>
              <w:rPr>
                <w:rFonts w:hint="eastAsia"/>
                <w:szCs w:val="24"/>
              </w:rPr>
              <w:t>1</w:t>
            </w:r>
            <w:r w:rsidR="006F2684">
              <w:rPr>
                <w:rFonts w:hint="eastAsia"/>
                <w:szCs w:val="24"/>
              </w:rPr>
              <w:t>7</w:t>
            </w:r>
          </w:p>
        </w:tc>
      </w:tr>
      <w:tr w:rsidR="00064B52" w:rsidTr="009058CC">
        <w:trPr>
          <w:jc w:val="center"/>
        </w:trPr>
        <w:tc>
          <w:tcPr>
            <w:tcW w:w="985" w:type="dxa"/>
          </w:tcPr>
          <w:p w:rsidR="00064B52" w:rsidRDefault="00064B52" w:rsidP="00D14FB2">
            <w:pPr>
              <w:snapToGrid w:val="0"/>
              <w:ind w:left="-30" w:rightChars="13" w:right="31"/>
              <w:jc w:val="center"/>
            </w:pPr>
            <w:r>
              <w:rPr>
                <w:rFonts w:hint="eastAsia"/>
              </w:rPr>
              <w:t>新竹市</w:t>
            </w:r>
          </w:p>
        </w:tc>
        <w:tc>
          <w:tcPr>
            <w:tcW w:w="2050" w:type="dxa"/>
          </w:tcPr>
          <w:p w:rsidR="00064B52" w:rsidRDefault="00064B52" w:rsidP="00D14FB2">
            <w:pPr>
              <w:snapToGrid w:val="0"/>
              <w:ind w:rightChars="13" w:right="31"/>
              <w:jc w:val="center"/>
              <w:rPr>
                <w:szCs w:val="24"/>
              </w:rPr>
            </w:pPr>
          </w:p>
        </w:tc>
        <w:tc>
          <w:tcPr>
            <w:tcW w:w="2050" w:type="dxa"/>
          </w:tcPr>
          <w:p w:rsidR="00064B52" w:rsidRDefault="00064B52" w:rsidP="00D14FB2">
            <w:pPr>
              <w:snapToGrid w:val="0"/>
              <w:ind w:rightChars="13" w:right="31"/>
              <w:jc w:val="center"/>
              <w:rPr>
                <w:szCs w:val="24"/>
              </w:rPr>
            </w:pPr>
          </w:p>
        </w:tc>
        <w:tc>
          <w:tcPr>
            <w:tcW w:w="2050" w:type="dxa"/>
          </w:tcPr>
          <w:p w:rsidR="00064B52" w:rsidRDefault="00064B52" w:rsidP="00D14FB2">
            <w:pPr>
              <w:snapToGrid w:val="0"/>
              <w:ind w:rightChars="13" w:right="31"/>
              <w:jc w:val="center"/>
              <w:rPr>
                <w:szCs w:val="24"/>
              </w:rPr>
            </w:pPr>
          </w:p>
        </w:tc>
        <w:tc>
          <w:tcPr>
            <w:tcW w:w="2050" w:type="dxa"/>
          </w:tcPr>
          <w:p w:rsidR="00064B52" w:rsidRDefault="00064B52" w:rsidP="00D14FB2">
            <w:pPr>
              <w:snapToGrid w:val="0"/>
              <w:ind w:rightChars="13" w:right="31"/>
              <w:jc w:val="center"/>
              <w:rPr>
                <w:szCs w:val="24"/>
              </w:rPr>
            </w:pPr>
          </w:p>
        </w:tc>
      </w:tr>
      <w:tr w:rsidR="00064B52" w:rsidTr="009058CC">
        <w:trPr>
          <w:jc w:val="center"/>
        </w:trPr>
        <w:tc>
          <w:tcPr>
            <w:tcW w:w="985" w:type="dxa"/>
          </w:tcPr>
          <w:p w:rsidR="00064B52" w:rsidRDefault="00064B52" w:rsidP="00D14FB2">
            <w:pPr>
              <w:snapToGrid w:val="0"/>
              <w:ind w:left="-30" w:rightChars="13" w:right="31"/>
              <w:jc w:val="center"/>
            </w:pPr>
            <w:r>
              <w:rPr>
                <w:rFonts w:hint="eastAsia"/>
              </w:rPr>
              <w:t>嘉義市</w:t>
            </w:r>
          </w:p>
        </w:tc>
        <w:tc>
          <w:tcPr>
            <w:tcW w:w="2050" w:type="dxa"/>
          </w:tcPr>
          <w:p w:rsidR="00064B52" w:rsidRDefault="00D65A20" w:rsidP="00D14FB2">
            <w:pPr>
              <w:snapToGrid w:val="0"/>
              <w:ind w:rightChars="13" w:right="31"/>
              <w:jc w:val="center"/>
              <w:rPr>
                <w:szCs w:val="24"/>
              </w:rPr>
            </w:pPr>
            <w:r>
              <w:rPr>
                <w:rFonts w:hint="eastAsia"/>
                <w:szCs w:val="24"/>
              </w:rPr>
              <w:t>2</w:t>
            </w:r>
          </w:p>
        </w:tc>
        <w:tc>
          <w:tcPr>
            <w:tcW w:w="2050" w:type="dxa"/>
          </w:tcPr>
          <w:p w:rsidR="00064B52" w:rsidRDefault="00D65A20" w:rsidP="00D14FB2">
            <w:pPr>
              <w:snapToGrid w:val="0"/>
              <w:ind w:rightChars="13" w:right="31"/>
              <w:jc w:val="center"/>
              <w:rPr>
                <w:szCs w:val="24"/>
              </w:rPr>
            </w:pPr>
            <w:r>
              <w:rPr>
                <w:rFonts w:hint="eastAsia"/>
                <w:szCs w:val="24"/>
              </w:rPr>
              <w:t>5</w:t>
            </w:r>
          </w:p>
        </w:tc>
        <w:tc>
          <w:tcPr>
            <w:tcW w:w="2050" w:type="dxa"/>
          </w:tcPr>
          <w:p w:rsidR="00064B52" w:rsidRDefault="00D65A20" w:rsidP="00D14FB2">
            <w:pPr>
              <w:snapToGrid w:val="0"/>
              <w:ind w:rightChars="13" w:right="31"/>
              <w:jc w:val="center"/>
              <w:rPr>
                <w:szCs w:val="24"/>
              </w:rPr>
            </w:pPr>
            <w:r>
              <w:rPr>
                <w:rFonts w:hint="eastAsia"/>
                <w:szCs w:val="24"/>
              </w:rPr>
              <w:t>10</w:t>
            </w:r>
          </w:p>
        </w:tc>
        <w:tc>
          <w:tcPr>
            <w:tcW w:w="2050" w:type="dxa"/>
          </w:tcPr>
          <w:p w:rsidR="00064B52" w:rsidRDefault="00D65A20" w:rsidP="00D14FB2">
            <w:pPr>
              <w:snapToGrid w:val="0"/>
              <w:ind w:rightChars="13" w:right="31"/>
              <w:jc w:val="center"/>
              <w:rPr>
                <w:szCs w:val="24"/>
              </w:rPr>
            </w:pPr>
            <w:r>
              <w:rPr>
                <w:rFonts w:hint="eastAsia"/>
                <w:szCs w:val="24"/>
              </w:rPr>
              <w:t>17</w:t>
            </w:r>
          </w:p>
        </w:tc>
      </w:tr>
      <w:tr w:rsidR="00064B52" w:rsidTr="009058CC">
        <w:trPr>
          <w:jc w:val="center"/>
        </w:trPr>
        <w:tc>
          <w:tcPr>
            <w:tcW w:w="985" w:type="dxa"/>
          </w:tcPr>
          <w:p w:rsidR="00064B52" w:rsidRDefault="00064B52" w:rsidP="00D14FB2">
            <w:pPr>
              <w:snapToGrid w:val="0"/>
              <w:ind w:left="-30" w:rightChars="13" w:right="31"/>
              <w:jc w:val="center"/>
            </w:pPr>
            <w:r>
              <w:rPr>
                <w:rFonts w:hint="eastAsia"/>
              </w:rPr>
              <w:t>新竹縣</w:t>
            </w:r>
          </w:p>
        </w:tc>
        <w:tc>
          <w:tcPr>
            <w:tcW w:w="2050" w:type="dxa"/>
          </w:tcPr>
          <w:p w:rsidR="00064B52" w:rsidRDefault="00587A60" w:rsidP="00D14FB2">
            <w:pPr>
              <w:snapToGrid w:val="0"/>
              <w:ind w:rightChars="13" w:right="31"/>
              <w:jc w:val="center"/>
              <w:rPr>
                <w:szCs w:val="24"/>
              </w:rPr>
            </w:pPr>
            <w:r>
              <w:rPr>
                <w:rFonts w:hint="eastAsia"/>
                <w:szCs w:val="24"/>
              </w:rPr>
              <w:t>2</w:t>
            </w:r>
          </w:p>
        </w:tc>
        <w:tc>
          <w:tcPr>
            <w:tcW w:w="2050" w:type="dxa"/>
          </w:tcPr>
          <w:p w:rsidR="00064B52" w:rsidRDefault="00587A60" w:rsidP="00D14FB2">
            <w:pPr>
              <w:snapToGrid w:val="0"/>
              <w:ind w:rightChars="13" w:right="31"/>
              <w:jc w:val="center"/>
              <w:rPr>
                <w:szCs w:val="24"/>
              </w:rPr>
            </w:pPr>
            <w:r>
              <w:rPr>
                <w:rFonts w:hint="eastAsia"/>
                <w:szCs w:val="24"/>
              </w:rPr>
              <w:t>5</w:t>
            </w:r>
          </w:p>
        </w:tc>
        <w:tc>
          <w:tcPr>
            <w:tcW w:w="2050" w:type="dxa"/>
          </w:tcPr>
          <w:p w:rsidR="00064B52" w:rsidRDefault="00587A60" w:rsidP="00D14FB2">
            <w:pPr>
              <w:snapToGrid w:val="0"/>
              <w:ind w:rightChars="13" w:right="31"/>
              <w:jc w:val="center"/>
              <w:rPr>
                <w:szCs w:val="24"/>
              </w:rPr>
            </w:pPr>
            <w:r>
              <w:rPr>
                <w:rFonts w:hint="eastAsia"/>
                <w:szCs w:val="24"/>
              </w:rPr>
              <w:t>10</w:t>
            </w:r>
          </w:p>
        </w:tc>
        <w:tc>
          <w:tcPr>
            <w:tcW w:w="2050" w:type="dxa"/>
          </w:tcPr>
          <w:p w:rsidR="00064B52" w:rsidRDefault="00587A60" w:rsidP="00D14FB2">
            <w:pPr>
              <w:snapToGrid w:val="0"/>
              <w:ind w:rightChars="13" w:right="31"/>
              <w:jc w:val="center"/>
              <w:rPr>
                <w:szCs w:val="24"/>
              </w:rPr>
            </w:pPr>
            <w:r>
              <w:rPr>
                <w:rFonts w:hint="eastAsia"/>
                <w:szCs w:val="24"/>
              </w:rPr>
              <w:t>17</w:t>
            </w:r>
          </w:p>
        </w:tc>
      </w:tr>
      <w:tr w:rsidR="00064B52" w:rsidTr="009058CC">
        <w:trPr>
          <w:jc w:val="center"/>
        </w:trPr>
        <w:tc>
          <w:tcPr>
            <w:tcW w:w="985" w:type="dxa"/>
          </w:tcPr>
          <w:p w:rsidR="00064B52" w:rsidRDefault="00064B52" w:rsidP="00D14FB2">
            <w:pPr>
              <w:snapToGrid w:val="0"/>
              <w:ind w:left="-30" w:rightChars="13" w:right="31"/>
              <w:jc w:val="center"/>
            </w:pPr>
            <w:r>
              <w:rPr>
                <w:rFonts w:hint="eastAsia"/>
              </w:rPr>
              <w:t>苗栗縣</w:t>
            </w:r>
          </w:p>
        </w:tc>
        <w:tc>
          <w:tcPr>
            <w:tcW w:w="2050" w:type="dxa"/>
          </w:tcPr>
          <w:p w:rsidR="00064B52" w:rsidRDefault="00D65A20" w:rsidP="00D14FB2">
            <w:pPr>
              <w:snapToGrid w:val="0"/>
              <w:ind w:rightChars="13" w:right="31"/>
              <w:jc w:val="center"/>
              <w:rPr>
                <w:szCs w:val="24"/>
              </w:rPr>
            </w:pPr>
            <w:r>
              <w:rPr>
                <w:rFonts w:hint="eastAsia"/>
                <w:szCs w:val="24"/>
              </w:rPr>
              <w:t>2</w:t>
            </w:r>
          </w:p>
        </w:tc>
        <w:tc>
          <w:tcPr>
            <w:tcW w:w="2050" w:type="dxa"/>
          </w:tcPr>
          <w:p w:rsidR="00064B52" w:rsidRDefault="00D65A20" w:rsidP="00D14FB2">
            <w:pPr>
              <w:snapToGrid w:val="0"/>
              <w:ind w:rightChars="13" w:right="31"/>
              <w:jc w:val="center"/>
              <w:rPr>
                <w:szCs w:val="24"/>
              </w:rPr>
            </w:pPr>
            <w:r>
              <w:rPr>
                <w:rFonts w:hint="eastAsia"/>
                <w:szCs w:val="24"/>
              </w:rPr>
              <w:t>5</w:t>
            </w:r>
          </w:p>
        </w:tc>
        <w:tc>
          <w:tcPr>
            <w:tcW w:w="2050" w:type="dxa"/>
          </w:tcPr>
          <w:p w:rsidR="00064B52" w:rsidRDefault="00D65A20" w:rsidP="00D14FB2">
            <w:pPr>
              <w:snapToGrid w:val="0"/>
              <w:ind w:rightChars="13" w:right="31"/>
              <w:jc w:val="center"/>
              <w:rPr>
                <w:szCs w:val="24"/>
              </w:rPr>
            </w:pPr>
            <w:r>
              <w:rPr>
                <w:rFonts w:hint="eastAsia"/>
                <w:szCs w:val="24"/>
              </w:rPr>
              <w:t>10</w:t>
            </w:r>
          </w:p>
        </w:tc>
        <w:tc>
          <w:tcPr>
            <w:tcW w:w="2050" w:type="dxa"/>
          </w:tcPr>
          <w:p w:rsidR="00064B52" w:rsidRDefault="00D65A20" w:rsidP="00D14FB2">
            <w:pPr>
              <w:snapToGrid w:val="0"/>
              <w:ind w:rightChars="13" w:right="31"/>
              <w:jc w:val="center"/>
              <w:rPr>
                <w:szCs w:val="24"/>
              </w:rPr>
            </w:pPr>
            <w:r>
              <w:rPr>
                <w:rFonts w:hint="eastAsia"/>
                <w:szCs w:val="24"/>
              </w:rPr>
              <w:t>17</w:t>
            </w:r>
          </w:p>
        </w:tc>
      </w:tr>
      <w:tr w:rsidR="00064B52" w:rsidTr="009058CC">
        <w:trPr>
          <w:jc w:val="center"/>
        </w:trPr>
        <w:tc>
          <w:tcPr>
            <w:tcW w:w="985" w:type="dxa"/>
          </w:tcPr>
          <w:p w:rsidR="00064B52" w:rsidRDefault="00064B52" w:rsidP="00D14FB2">
            <w:pPr>
              <w:snapToGrid w:val="0"/>
              <w:ind w:left="-30" w:rightChars="13" w:right="31"/>
              <w:jc w:val="center"/>
            </w:pPr>
            <w:r>
              <w:rPr>
                <w:rFonts w:hint="eastAsia"/>
              </w:rPr>
              <w:t>彰化縣</w:t>
            </w:r>
          </w:p>
        </w:tc>
        <w:tc>
          <w:tcPr>
            <w:tcW w:w="2050" w:type="dxa"/>
          </w:tcPr>
          <w:p w:rsidR="00064B52" w:rsidRDefault="00D65A20" w:rsidP="00D14FB2">
            <w:pPr>
              <w:snapToGrid w:val="0"/>
              <w:ind w:rightChars="13" w:right="31"/>
              <w:jc w:val="center"/>
              <w:rPr>
                <w:szCs w:val="24"/>
              </w:rPr>
            </w:pPr>
            <w:r>
              <w:rPr>
                <w:rFonts w:hint="eastAsia"/>
                <w:szCs w:val="24"/>
              </w:rPr>
              <w:t>2</w:t>
            </w:r>
          </w:p>
        </w:tc>
        <w:tc>
          <w:tcPr>
            <w:tcW w:w="2050" w:type="dxa"/>
          </w:tcPr>
          <w:p w:rsidR="00064B52" w:rsidRDefault="00D65A20" w:rsidP="00D14FB2">
            <w:pPr>
              <w:snapToGrid w:val="0"/>
              <w:ind w:rightChars="13" w:right="31"/>
              <w:jc w:val="center"/>
              <w:rPr>
                <w:szCs w:val="24"/>
              </w:rPr>
            </w:pPr>
            <w:r>
              <w:rPr>
                <w:rFonts w:hint="eastAsia"/>
                <w:szCs w:val="24"/>
              </w:rPr>
              <w:t>3</w:t>
            </w:r>
          </w:p>
        </w:tc>
        <w:tc>
          <w:tcPr>
            <w:tcW w:w="2050" w:type="dxa"/>
          </w:tcPr>
          <w:p w:rsidR="00064B52" w:rsidRDefault="00D65A20" w:rsidP="00D14FB2">
            <w:pPr>
              <w:snapToGrid w:val="0"/>
              <w:ind w:rightChars="13" w:right="31"/>
              <w:jc w:val="center"/>
              <w:rPr>
                <w:szCs w:val="24"/>
              </w:rPr>
            </w:pPr>
            <w:r>
              <w:rPr>
                <w:rFonts w:hint="eastAsia"/>
                <w:szCs w:val="24"/>
              </w:rPr>
              <w:t>10</w:t>
            </w:r>
          </w:p>
        </w:tc>
        <w:tc>
          <w:tcPr>
            <w:tcW w:w="2050" w:type="dxa"/>
          </w:tcPr>
          <w:p w:rsidR="00064B52" w:rsidRDefault="00D65A20" w:rsidP="00D14FB2">
            <w:pPr>
              <w:snapToGrid w:val="0"/>
              <w:ind w:rightChars="13" w:right="31"/>
              <w:jc w:val="center"/>
              <w:rPr>
                <w:szCs w:val="24"/>
              </w:rPr>
            </w:pPr>
            <w:r>
              <w:rPr>
                <w:rFonts w:hint="eastAsia"/>
                <w:szCs w:val="24"/>
              </w:rPr>
              <w:t>15</w:t>
            </w:r>
          </w:p>
        </w:tc>
      </w:tr>
      <w:tr w:rsidR="00064B52" w:rsidTr="009058CC">
        <w:trPr>
          <w:jc w:val="center"/>
        </w:trPr>
        <w:tc>
          <w:tcPr>
            <w:tcW w:w="985" w:type="dxa"/>
          </w:tcPr>
          <w:p w:rsidR="00064B52" w:rsidRDefault="00064B52" w:rsidP="00D14FB2">
            <w:pPr>
              <w:snapToGrid w:val="0"/>
              <w:ind w:left="-30" w:rightChars="13" w:right="31"/>
              <w:jc w:val="center"/>
            </w:pPr>
            <w:r>
              <w:rPr>
                <w:rFonts w:hint="eastAsia"/>
              </w:rPr>
              <w:t>南投縣</w:t>
            </w:r>
          </w:p>
        </w:tc>
        <w:tc>
          <w:tcPr>
            <w:tcW w:w="2050" w:type="dxa"/>
          </w:tcPr>
          <w:p w:rsidR="00064B52" w:rsidRDefault="00D65A20" w:rsidP="00D14FB2">
            <w:pPr>
              <w:snapToGrid w:val="0"/>
              <w:ind w:rightChars="13" w:right="31"/>
              <w:jc w:val="center"/>
              <w:rPr>
                <w:szCs w:val="24"/>
              </w:rPr>
            </w:pPr>
            <w:r>
              <w:rPr>
                <w:rFonts w:hint="eastAsia"/>
                <w:szCs w:val="24"/>
              </w:rPr>
              <w:t>2</w:t>
            </w:r>
          </w:p>
        </w:tc>
        <w:tc>
          <w:tcPr>
            <w:tcW w:w="2050" w:type="dxa"/>
          </w:tcPr>
          <w:p w:rsidR="00064B52" w:rsidRDefault="00D65A20" w:rsidP="00D14FB2">
            <w:pPr>
              <w:snapToGrid w:val="0"/>
              <w:ind w:rightChars="13" w:right="31"/>
              <w:jc w:val="center"/>
              <w:rPr>
                <w:szCs w:val="24"/>
              </w:rPr>
            </w:pPr>
            <w:r>
              <w:rPr>
                <w:rFonts w:hint="eastAsia"/>
                <w:szCs w:val="24"/>
              </w:rPr>
              <w:t>5</w:t>
            </w:r>
          </w:p>
        </w:tc>
        <w:tc>
          <w:tcPr>
            <w:tcW w:w="2050" w:type="dxa"/>
          </w:tcPr>
          <w:p w:rsidR="00064B52" w:rsidRDefault="00D65A20" w:rsidP="00D14FB2">
            <w:pPr>
              <w:snapToGrid w:val="0"/>
              <w:ind w:rightChars="13" w:right="31"/>
              <w:jc w:val="center"/>
              <w:rPr>
                <w:szCs w:val="24"/>
              </w:rPr>
            </w:pPr>
            <w:r>
              <w:rPr>
                <w:rFonts w:hint="eastAsia"/>
                <w:szCs w:val="24"/>
              </w:rPr>
              <w:t>10</w:t>
            </w:r>
          </w:p>
        </w:tc>
        <w:tc>
          <w:tcPr>
            <w:tcW w:w="2050" w:type="dxa"/>
          </w:tcPr>
          <w:p w:rsidR="00064B52" w:rsidRDefault="00D65A20" w:rsidP="00D14FB2">
            <w:pPr>
              <w:snapToGrid w:val="0"/>
              <w:ind w:rightChars="13" w:right="31"/>
              <w:jc w:val="center"/>
              <w:rPr>
                <w:szCs w:val="24"/>
              </w:rPr>
            </w:pPr>
            <w:r>
              <w:rPr>
                <w:rFonts w:hint="eastAsia"/>
                <w:szCs w:val="24"/>
              </w:rPr>
              <w:t>17</w:t>
            </w:r>
          </w:p>
        </w:tc>
      </w:tr>
      <w:tr w:rsidR="00064B52" w:rsidTr="009058CC">
        <w:trPr>
          <w:jc w:val="center"/>
        </w:trPr>
        <w:tc>
          <w:tcPr>
            <w:tcW w:w="985" w:type="dxa"/>
          </w:tcPr>
          <w:p w:rsidR="00064B52" w:rsidRDefault="00064B52" w:rsidP="00D14FB2">
            <w:pPr>
              <w:snapToGrid w:val="0"/>
              <w:ind w:left="-30" w:rightChars="13" w:right="31"/>
              <w:jc w:val="center"/>
            </w:pPr>
            <w:r>
              <w:rPr>
                <w:rFonts w:hint="eastAsia"/>
              </w:rPr>
              <w:t>雲林縣</w:t>
            </w:r>
          </w:p>
        </w:tc>
        <w:tc>
          <w:tcPr>
            <w:tcW w:w="2050" w:type="dxa"/>
          </w:tcPr>
          <w:p w:rsidR="00064B52" w:rsidRDefault="00D65A20" w:rsidP="00D14FB2">
            <w:pPr>
              <w:snapToGrid w:val="0"/>
              <w:ind w:rightChars="13" w:right="31"/>
              <w:jc w:val="center"/>
              <w:rPr>
                <w:szCs w:val="24"/>
              </w:rPr>
            </w:pPr>
            <w:r>
              <w:rPr>
                <w:rFonts w:hint="eastAsia"/>
                <w:szCs w:val="24"/>
              </w:rPr>
              <w:t>2</w:t>
            </w:r>
          </w:p>
        </w:tc>
        <w:tc>
          <w:tcPr>
            <w:tcW w:w="2050" w:type="dxa"/>
          </w:tcPr>
          <w:p w:rsidR="00064B52" w:rsidRDefault="004D5914" w:rsidP="004D5914">
            <w:pPr>
              <w:snapToGrid w:val="0"/>
              <w:ind w:rightChars="13" w:right="31"/>
              <w:jc w:val="center"/>
              <w:rPr>
                <w:szCs w:val="24"/>
              </w:rPr>
            </w:pPr>
            <w:r>
              <w:rPr>
                <w:rFonts w:hint="eastAsia"/>
                <w:szCs w:val="24"/>
              </w:rPr>
              <w:t>2</w:t>
            </w:r>
          </w:p>
        </w:tc>
        <w:tc>
          <w:tcPr>
            <w:tcW w:w="2050" w:type="dxa"/>
          </w:tcPr>
          <w:p w:rsidR="00064B52" w:rsidRDefault="00D65A20" w:rsidP="00D14FB2">
            <w:pPr>
              <w:snapToGrid w:val="0"/>
              <w:ind w:rightChars="13" w:right="31"/>
              <w:jc w:val="center"/>
              <w:rPr>
                <w:szCs w:val="24"/>
              </w:rPr>
            </w:pPr>
            <w:r>
              <w:rPr>
                <w:rFonts w:hint="eastAsia"/>
                <w:szCs w:val="24"/>
              </w:rPr>
              <w:t>10</w:t>
            </w:r>
          </w:p>
        </w:tc>
        <w:tc>
          <w:tcPr>
            <w:tcW w:w="2050" w:type="dxa"/>
          </w:tcPr>
          <w:p w:rsidR="00064B52" w:rsidRDefault="00D65A20" w:rsidP="004D5914">
            <w:pPr>
              <w:snapToGrid w:val="0"/>
              <w:ind w:rightChars="13" w:right="31"/>
              <w:jc w:val="center"/>
              <w:rPr>
                <w:szCs w:val="24"/>
              </w:rPr>
            </w:pPr>
            <w:r>
              <w:rPr>
                <w:rFonts w:hint="eastAsia"/>
                <w:szCs w:val="24"/>
              </w:rPr>
              <w:t>1</w:t>
            </w:r>
            <w:r w:rsidR="004D5914">
              <w:rPr>
                <w:rFonts w:hint="eastAsia"/>
                <w:szCs w:val="24"/>
              </w:rPr>
              <w:t>4</w:t>
            </w:r>
          </w:p>
        </w:tc>
      </w:tr>
      <w:tr w:rsidR="00064B52" w:rsidTr="009058CC">
        <w:trPr>
          <w:jc w:val="center"/>
        </w:trPr>
        <w:tc>
          <w:tcPr>
            <w:tcW w:w="985" w:type="dxa"/>
          </w:tcPr>
          <w:p w:rsidR="00064B52" w:rsidRDefault="00064B52" w:rsidP="00D14FB2">
            <w:pPr>
              <w:snapToGrid w:val="0"/>
              <w:ind w:left="-30" w:rightChars="13" w:right="31"/>
              <w:jc w:val="center"/>
            </w:pPr>
            <w:r>
              <w:rPr>
                <w:rFonts w:hint="eastAsia"/>
              </w:rPr>
              <w:t>嘉義縣</w:t>
            </w:r>
          </w:p>
        </w:tc>
        <w:tc>
          <w:tcPr>
            <w:tcW w:w="2050" w:type="dxa"/>
          </w:tcPr>
          <w:p w:rsidR="00064B52" w:rsidRDefault="00587A60" w:rsidP="00D14FB2">
            <w:pPr>
              <w:snapToGrid w:val="0"/>
              <w:ind w:rightChars="13" w:right="31"/>
              <w:jc w:val="center"/>
              <w:rPr>
                <w:szCs w:val="24"/>
              </w:rPr>
            </w:pPr>
            <w:r>
              <w:rPr>
                <w:rFonts w:hint="eastAsia"/>
                <w:szCs w:val="24"/>
              </w:rPr>
              <w:t>2</w:t>
            </w:r>
          </w:p>
        </w:tc>
        <w:tc>
          <w:tcPr>
            <w:tcW w:w="2050" w:type="dxa"/>
          </w:tcPr>
          <w:p w:rsidR="00064B52" w:rsidRDefault="00587A60" w:rsidP="00D14FB2">
            <w:pPr>
              <w:snapToGrid w:val="0"/>
              <w:ind w:rightChars="13" w:right="31"/>
              <w:jc w:val="center"/>
              <w:rPr>
                <w:szCs w:val="24"/>
              </w:rPr>
            </w:pPr>
            <w:r>
              <w:rPr>
                <w:rFonts w:hint="eastAsia"/>
                <w:szCs w:val="24"/>
              </w:rPr>
              <w:t>4</w:t>
            </w:r>
          </w:p>
        </w:tc>
        <w:tc>
          <w:tcPr>
            <w:tcW w:w="2050" w:type="dxa"/>
          </w:tcPr>
          <w:p w:rsidR="00064B52" w:rsidRDefault="00587A60" w:rsidP="00D14FB2">
            <w:pPr>
              <w:snapToGrid w:val="0"/>
              <w:ind w:rightChars="13" w:right="31"/>
              <w:jc w:val="center"/>
              <w:rPr>
                <w:szCs w:val="24"/>
              </w:rPr>
            </w:pPr>
            <w:r>
              <w:rPr>
                <w:rFonts w:hint="eastAsia"/>
                <w:szCs w:val="24"/>
              </w:rPr>
              <w:t>10</w:t>
            </w:r>
          </w:p>
        </w:tc>
        <w:tc>
          <w:tcPr>
            <w:tcW w:w="2050" w:type="dxa"/>
          </w:tcPr>
          <w:p w:rsidR="00064B52" w:rsidRDefault="00587A60" w:rsidP="00D14FB2">
            <w:pPr>
              <w:snapToGrid w:val="0"/>
              <w:ind w:rightChars="13" w:right="31"/>
              <w:jc w:val="center"/>
              <w:rPr>
                <w:szCs w:val="24"/>
              </w:rPr>
            </w:pPr>
            <w:r>
              <w:rPr>
                <w:rFonts w:hint="eastAsia"/>
                <w:szCs w:val="24"/>
              </w:rPr>
              <w:t>16</w:t>
            </w:r>
          </w:p>
        </w:tc>
      </w:tr>
      <w:tr w:rsidR="00064B52" w:rsidTr="009058CC">
        <w:trPr>
          <w:jc w:val="center"/>
        </w:trPr>
        <w:tc>
          <w:tcPr>
            <w:tcW w:w="985" w:type="dxa"/>
          </w:tcPr>
          <w:p w:rsidR="00064B52" w:rsidRDefault="00064B52" w:rsidP="00D14FB2">
            <w:pPr>
              <w:snapToGrid w:val="0"/>
              <w:ind w:left="-30" w:rightChars="13" w:right="31"/>
              <w:jc w:val="center"/>
            </w:pPr>
            <w:r>
              <w:rPr>
                <w:rFonts w:hint="eastAsia"/>
              </w:rPr>
              <w:t>屏東縣</w:t>
            </w:r>
          </w:p>
        </w:tc>
        <w:tc>
          <w:tcPr>
            <w:tcW w:w="2050" w:type="dxa"/>
          </w:tcPr>
          <w:p w:rsidR="00064B52" w:rsidRDefault="00D65A20" w:rsidP="00D14FB2">
            <w:pPr>
              <w:snapToGrid w:val="0"/>
              <w:ind w:rightChars="13" w:right="31"/>
              <w:jc w:val="center"/>
              <w:rPr>
                <w:szCs w:val="24"/>
              </w:rPr>
            </w:pPr>
            <w:r>
              <w:rPr>
                <w:rFonts w:hint="eastAsia"/>
                <w:szCs w:val="24"/>
              </w:rPr>
              <w:t>2</w:t>
            </w:r>
          </w:p>
        </w:tc>
        <w:tc>
          <w:tcPr>
            <w:tcW w:w="2050" w:type="dxa"/>
          </w:tcPr>
          <w:p w:rsidR="00064B52" w:rsidRDefault="00D65A20" w:rsidP="00D14FB2">
            <w:pPr>
              <w:snapToGrid w:val="0"/>
              <w:ind w:rightChars="13" w:right="31"/>
              <w:jc w:val="center"/>
              <w:rPr>
                <w:szCs w:val="24"/>
              </w:rPr>
            </w:pPr>
            <w:r>
              <w:rPr>
                <w:rFonts w:hint="eastAsia"/>
                <w:szCs w:val="24"/>
              </w:rPr>
              <w:t>5</w:t>
            </w:r>
          </w:p>
        </w:tc>
        <w:tc>
          <w:tcPr>
            <w:tcW w:w="2050" w:type="dxa"/>
          </w:tcPr>
          <w:p w:rsidR="00064B52" w:rsidRDefault="00D65A20" w:rsidP="00D14FB2">
            <w:pPr>
              <w:snapToGrid w:val="0"/>
              <w:ind w:rightChars="13" w:right="31"/>
              <w:jc w:val="center"/>
              <w:rPr>
                <w:szCs w:val="24"/>
              </w:rPr>
            </w:pPr>
            <w:r>
              <w:rPr>
                <w:rFonts w:hint="eastAsia"/>
                <w:szCs w:val="24"/>
              </w:rPr>
              <w:t>10</w:t>
            </w:r>
          </w:p>
        </w:tc>
        <w:tc>
          <w:tcPr>
            <w:tcW w:w="2050" w:type="dxa"/>
          </w:tcPr>
          <w:p w:rsidR="00064B52" w:rsidRDefault="00D65A20" w:rsidP="00D14FB2">
            <w:pPr>
              <w:snapToGrid w:val="0"/>
              <w:ind w:rightChars="13" w:right="31"/>
              <w:jc w:val="center"/>
              <w:rPr>
                <w:szCs w:val="24"/>
              </w:rPr>
            </w:pPr>
            <w:r>
              <w:rPr>
                <w:rFonts w:hint="eastAsia"/>
                <w:szCs w:val="24"/>
              </w:rPr>
              <w:t>17</w:t>
            </w:r>
          </w:p>
        </w:tc>
      </w:tr>
      <w:tr w:rsidR="00064B52" w:rsidTr="009058CC">
        <w:trPr>
          <w:jc w:val="center"/>
        </w:trPr>
        <w:tc>
          <w:tcPr>
            <w:tcW w:w="985" w:type="dxa"/>
          </w:tcPr>
          <w:p w:rsidR="00064B52" w:rsidRDefault="00064B52" w:rsidP="00D14FB2">
            <w:pPr>
              <w:snapToGrid w:val="0"/>
              <w:ind w:left="-30" w:rightChars="13" w:right="31"/>
              <w:jc w:val="center"/>
            </w:pPr>
            <w:r>
              <w:rPr>
                <w:rFonts w:hint="eastAsia"/>
              </w:rPr>
              <w:t>宜蘭縣</w:t>
            </w:r>
          </w:p>
        </w:tc>
        <w:tc>
          <w:tcPr>
            <w:tcW w:w="2050" w:type="dxa"/>
          </w:tcPr>
          <w:p w:rsidR="00064B52" w:rsidRDefault="006F2684" w:rsidP="00D14FB2">
            <w:pPr>
              <w:snapToGrid w:val="0"/>
              <w:ind w:rightChars="13" w:right="31"/>
              <w:jc w:val="center"/>
              <w:rPr>
                <w:szCs w:val="24"/>
              </w:rPr>
            </w:pPr>
            <w:r>
              <w:rPr>
                <w:rFonts w:hint="eastAsia"/>
                <w:szCs w:val="24"/>
              </w:rPr>
              <w:t>3</w:t>
            </w:r>
          </w:p>
        </w:tc>
        <w:tc>
          <w:tcPr>
            <w:tcW w:w="2050" w:type="dxa"/>
          </w:tcPr>
          <w:p w:rsidR="00064B52" w:rsidRDefault="006F2684" w:rsidP="00D14FB2">
            <w:pPr>
              <w:snapToGrid w:val="0"/>
              <w:ind w:rightChars="13" w:right="31"/>
              <w:jc w:val="center"/>
              <w:rPr>
                <w:szCs w:val="24"/>
              </w:rPr>
            </w:pPr>
            <w:r>
              <w:rPr>
                <w:rFonts w:hint="eastAsia"/>
                <w:szCs w:val="24"/>
              </w:rPr>
              <w:t>5</w:t>
            </w:r>
          </w:p>
        </w:tc>
        <w:tc>
          <w:tcPr>
            <w:tcW w:w="2050" w:type="dxa"/>
          </w:tcPr>
          <w:p w:rsidR="00064B52" w:rsidRDefault="006F2684" w:rsidP="00D14FB2">
            <w:pPr>
              <w:snapToGrid w:val="0"/>
              <w:ind w:rightChars="13" w:right="31"/>
              <w:jc w:val="center"/>
              <w:rPr>
                <w:szCs w:val="24"/>
              </w:rPr>
            </w:pPr>
            <w:r>
              <w:rPr>
                <w:rFonts w:hint="eastAsia"/>
                <w:szCs w:val="24"/>
              </w:rPr>
              <w:t>10</w:t>
            </w:r>
          </w:p>
        </w:tc>
        <w:tc>
          <w:tcPr>
            <w:tcW w:w="2050" w:type="dxa"/>
          </w:tcPr>
          <w:p w:rsidR="00064B52" w:rsidRDefault="006F2684" w:rsidP="00D14FB2">
            <w:pPr>
              <w:snapToGrid w:val="0"/>
              <w:ind w:rightChars="13" w:right="31"/>
              <w:jc w:val="center"/>
              <w:rPr>
                <w:szCs w:val="24"/>
              </w:rPr>
            </w:pPr>
            <w:r>
              <w:rPr>
                <w:rFonts w:hint="eastAsia"/>
                <w:szCs w:val="24"/>
              </w:rPr>
              <w:t>18</w:t>
            </w:r>
          </w:p>
        </w:tc>
      </w:tr>
      <w:tr w:rsidR="00064B52" w:rsidTr="009058CC">
        <w:trPr>
          <w:jc w:val="center"/>
        </w:trPr>
        <w:tc>
          <w:tcPr>
            <w:tcW w:w="985" w:type="dxa"/>
          </w:tcPr>
          <w:p w:rsidR="00064B52" w:rsidRDefault="00064B52" w:rsidP="00D14FB2">
            <w:pPr>
              <w:snapToGrid w:val="0"/>
              <w:ind w:left="-30" w:rightChars="13" w:right="31"/>
              <w:jc w:val="center"/>
            </w:pPr>
            <w:r>
              <w:rPr>
                <w:rFonts w:hint="eastAsia"/>
              </w:rPr>
              <w:t>花蓮縣</w:t>
            </w:r>
          </w:p>
        </w:tc>
        <w:tc>
          <w:tcPr>
            <w:tcW w:w="2050" w:type="dxa"/>
          </w:tcPr>
          <w:p w:rsidR="00064B52" w:rsidRDefault="00064B52" w:rsidP="00D14FB2">
            <w:pPr>
              <w:snapToGrid w:val="0"/>
              <w:ind w:rightChars="13" w:right="31"/>
              <w:jc w:val="center"/>
              <w:rPr>
                <w:szCs w:val="24"/>
              </w:rPr>
            </w:pPr>
          </w:p>
        </w:tc>
        <w:tc>
          <w:tcPr>
            <w:tcW w:w="2050" w:type="dxa"/>
          </w:tcPr>
          <w:p w:rsidR="00064B52" w:rsidRDefault="00064B52" w:rsidP="00D14FB2">
            <w:pPr>
              <w:snapToGrid w:val="0"/>
              <w:ind w:rightChars="13" w:right="31"/>
              <w:jc w:val="center"/>
              <w:rPr>
                <w:szCs w:val="24"/>
              </w:rPr>
            </w:pPr>
          </w:p>
        </w:tc>
        <w:tc>
          <w:tcPr>
            <w:tcW w:w="2050" w:type="dxa"/>
          </w:tcPr>
          <w:p w:rsidR="00064B52" w:rsidRDefault="00064B52" w:rsidP="00D14FB2">
            <w:pPr>
              <w:snapToGrid w:val="0"/>
              <w:ind w:rightChars="13" w:right="31"/>
              <w:jc w:val="center"/>
              <w:rPr>
                <w:szCs w:val="24"/>
              </w:rPr>
            </w:pPr>
          </w:p>
        </w:tc>
        <w:tc>
          <w:tcPr>
            <w:tcW w:w="2050" w:type="dxa"/>
          </w:tcPr>
          <w:p w:rsidR="00064B52" w:rsidRDefault="00064B52" w:rsidP="00D14FB2">
            <w:pPr>
              <w:snapToGrid w:val="0"/>
              <w:ind w:rightChars="13" w:right="31"/>
              <w:jc w:val="center"/>
              <w:rPr>
                <w:szCs w:val="24"/>
              </w:rPr>
            </w:pPr>
          </w:p>
        </w:tc>
      </w:tr>
      <w:tr w:rsidR="00064B52" w:rsidTr="009058CC">
        <w:trPr>
          <w:jc w:val="center"/>
        </w:trPr>
        <w:tc>
          <w:tcPr>
            <w:tcW w:w="985" w:type="dxa"/>
          </w:tcPr>
          <w:p w:rsidR="00064B52" w:rsidRDefault="00064B52" w:rsidP="00D14FB2">
            <w:pPr>
              <w:snapToGrid w:val="0"/>
              <w:ind w:left="-30" w:rightChars="13" w:right="31"/>
              <w:jc w:val="center"/>
            </w:pPr>
            <w:r>
              <w:rPr>
                <w:rFonts w:hint="eastAsia"/>
              </w:rPr>
              <w:t>台東縣</w:t>
            </w:r>
          </w:p>
        </w:tc>
        <w:tc>
          <w:tcPr>
            <w:tcW w:w="2050" w:type="dxa"/>
          </w:tcPr>
          <w:p w:rsidR="00064B52" w:rsidRDefault="00D65A20" w:rsidP="00D14FB2">
            <w:pPr>
              <w:snapToGrid w:val="0"/>
              <w:ind w:rightChars="13" w:right="31"/>
              <w:jc w:val="center"/>
              <w:rPr>
                <w:szCs w:val="24"/>
              </w:rPr>
            </w:pPr>
            <w:r>
              <w:rPr>
                <w:rFonts w:hint="eastAsia"/>
                <w:szCs w:val="24"/>
              </w:rPr>
              <w:t>2</w:t>
            </w:r>
          </w:p>
        </w:tc>
        <w:tc>
          <w:tcPr>
            <w:tcW w:w="2050" w:type="dxa"/>
          </w:tcPr>
          <w:p w:rsidR="00064B52" w:rsidRDefault="00D65A20" w:rsidP="00D14FB2">
            <w:pPr>
              <w:snapToGrid w:val="0"/>
              <w:ind w:rightChars="13" w:right="31"/>
              <w:jc w:val="center"/>
              <w:rPr>
                <w:szCs w:val="24"/>
              </w:rPr>
            </w:pPr>
            <w:r>
              <w:rPr>
                <w:rFonts w:hint="eastAsia"/>
                <w:szCs w:val="24"/>
              </w:rPr>
              <w:t>5</w:t>
            </w:r>
          </w:p>
        </w:tc>
        <w:tc>
          <w:tcPr>
            <w:tcW w:w="2050" w:type="dxa"/>
          </w:tcPr>
          <w:p w:rsidR="00064B52" w:rsidRDefault="00D65A20" w:rsidP="00D14FB2">
            <w:pPr>
              <w:snapToGrid w:val="0"/>
              <w:ind w:rightChars="13" w:right="31"/>
              <w:jc w:val="center"/>
              <w:rPr>
                <w:szCs w:val="24"/>
              </w:rPr>
            </w:pPr>
            <w:r>
              <w:rPr>
                <w:rFonts w:hint="eastAsia"/>
                <w:szCs w:val="24"/>
              </w:rPr>
              <w:t>10</w:t>
            </w:r>
          </w:p>
        </w:tc>
        <w:tc>
          <w:tcPr>
            <w:tcW w:w="2050" w:type="dxa"/>
          </w:tcPr>
          <w:p w:rsidR="00064B52" w:rsidRDefault="00D65A20" w:rsidP="00D14FB2">
            <w:pPr>
              <w:snapToGrid w:val="0"/>
              <w:ind w:rightChars="13" w:right="31"/>
              <w:jc w:val="center"/>
              <w:rPr>
                <w:szCs w:val="24"/>
              </w:rPr>
            </w:pPr>
            <w:r>
              <w:rPr>
                <w:rFonts w:hint="eastAsia"/>
                <w:szCs w:val="24"/>
              </w:rPr>
              <w:t>17</w:t>
            </w:r>
          </w:p>
        </w:tc>
      </w:tr>
      <w:tr w:rsidR="00064B52" w:rsidTr="009058CC">
        <w:trPr>
          <w:jc w:val="center"/>
        </w:trPr>
        <w:tc>
          <w:tcPr>
            <w:tcW w:w="985" w:type="dxa"/>
          </w:tcPr>
          <w:p w:rsidR="00064B52" w:rsidRDefault="00064B52" w:rsidP="00D14FB2">
            <w:pPr>
              <w:snapToGrid w:val="0"/>
              <w:ind w:left="-30" w:rightChars="13" w:right="31"/>
              <w:jc w:val="center"/>
            </w:pPr>
            <w:r>
              <w:rPr>
                <w:rFonts w:hint="eastAsia"/>
              </w:rPr>
              <w:t>澎湖縣</w:t>
            </w:r>
          </w:p>
        </w:tc>
        <w:tc>
          <w:tcPr>
            <w:tcW w:w="2050" w:type="dxa"/>
          </w:tcPr>
          <w:p w:rsidR="00064B52" w:rsidRDefault="00D65A20" w:rsidP="00D14FB2">
            <w:pPr>
              <w:snapToGrid w:val="0"/>
              <w:ind w:rightChars="13" w:right="31"/>
              <w:jc w:val="center"/>
              <w:rPr>
                <w:szCs w:val="24"/>
              </w:rPr>
            </w:pPr>
            <w:r>
              <w:rPr>
                <w:rFonts w:hint="eastAsia"/>
                <w:szCs w:val="24"/>
              </w:rPr>
              <w:t>2</w:t>
            </w:r>
          </w:p>
        </w:tc>
        <w:tc>
          <w:tcPr>
            <w:tcW w:w="2050" w:type="dxa"/>
          </w:tcPr>
          <w:p w:rsidR="00064B52" w:rsidRDefault="00D65A20" w:rsidP="00D14FB2">
            <w:pPr>
              <w:snapToGrid w:val="0"/>
              <w:ind w:rightChars="13" w:right="31"/>
              <w:jc w:val="center"/>
              <w:rPr>
                <w:szCs w:val="24"/>
              </w:rPr>
            </w:pPr>
            <w:r>
              <w:rPr>
                <w:rFonts w:hint="eastAsia"/>
                <w:szCs w:val="24"/>
              </w:rPr>
              <w:t>5</w:t>
            </w:r>
          </w:p>
        </w:tc>
        <w:tc>
          <w:tcPr>
            <w:tcW w:w="2050" w:type="dxa"/>
          </w:tcPr>
          <w:p w:rsidR="00064B52" w:rsidRDefault="00D65A20" w:rsidP="00D14FB2">
            <w:pPr>
              <w:snapToGrid w:val="0"/>
              <w:ind w:rightChars="13" w:right="31"/>
              <w:jc w:val="center"/>
              <w:rPr>
                <w:szCs w:val="24"/>
              </w:rPr>
            </w:pPr>
            <w:r>
              <w:rPr>
                <w:rFonts w:hint="eastAsia"/>
                <w:szCs w:val="24"/>
              </w:rPr>
              <w:t>10</w:t>
            </w:r>
          </w:p>
        </w:tc>
        <w:tc>
          <w:tcPr>
            <w:tcW w:w="2050" w:type="dxa"/>
          </w:tcPr>
          <w:p w:rsidR="00064B52" w:rsidRDefault="00D65A20" w:rsidP="00D14FB2">
            <w:pPr>
              <w:snapToGrid w:val="0"/>
              <w:ind w:rightChars="13" w:right="31"/>
              <w:jc w:val="center"/>
              <w:rPr>
                <w:szCs w:val="24"/>
              </w:rPr>
            </w:pPr>
            <w:r>
              <w:rPr>
                <w:rFonts w:hint="eastAsia"/>
                <w:szCs w:val="24"/>
              </w:rPr>
              <w:t>17</w:t>
            </w:r>
          </w:p>
        </w:tc>
      </w:tr>
      <w:tr w:rsidR="00064B52" w:rsidTr="009058CC">
        <w:trPr>
          <w:jc w:val="center"/>
        </w:trPr>
        <w:tc>
          <w:tcPr>
            <w:tcW w:w="985" w:type="dxa"/>
          </w:tcPr>
          <w:p w:rsidR="00064B52" w:rsidRDefault="00064B52" w:rsidP="00D14FB2">
            <w:pPr>
              <w:snapToGrid w:val="0"/>
              <w:ind w:left="-30" w:rightChars="13" w:right="31"/>
              <w:jc w:val="center"/>
            </w:pPr>
            <w:r>
              <w:rPr>
                <w:rFonts w:hint="eastAsia"/>
              </w:rPr>
              <w:t>金門</w:t>
            </w:r>
          </w:p>
        </w:tc>
        <w:tc>
          <w:tcPr>
            <w:tcW w:w="2050" w:type="dxa"/>
          </w:tcPr>
          <w:p w:rsidR="00064B52" w:rsidRDefault="00D65A20" w:rsidP="00D14FB2">
            <w:pPr>
              <w:snapToGrid w:val="0"/>
              <w:ind w:rightChars="13" w:right="31"/>
              <w:jc w:val="center"/>
              <w:rPr>
                <w:szCs w:val="24"/>
              </w:rPr>
            </w:pPr>
            <w:r>
              <w:rPr>
                <w:rFonts w:hint="eastAsia"/>
                <w:szCs w:val="24"/>
              </w:rPr>
              <w:t>2</w:t>
            </w:r>
          </w:p>
        </w:tc>
        <w:tc>
          <w:tcPr>
            <w:tcW w:w="2050" w:type="dxa"/>
          </w:tcPr>
          <w:p w:rsidR="00064B52" w:rsidRDefault="00D65A20" w:rsidP="00D14FB2">
            <w:pPr>
              <w:snapToGrid w:val="0"/>
              <w:ind w:rightChars="13" w:right="31"/>
              <w:jc w:val="center"/>
              <w:rPr>
                <w:szCs w:val="24"/>
              </w:rPr>
            </w:pPr>
            <w:r>
              <w:rPr>
                <w:rFonts w:hint="eastAsia"/>
                <w:szCs w:val="24"/>
              </w:rPr>
              <w:t>5</w:t>
            </w:r>
          </w:p>
        </w:tc>
        <w:tc>
          <w:tcPr>
            <w:tcW w:w="2050" w:type="dxa"/>
          </w:tcPr>
          <w:p w:rsidR="00064B52" w:rsidRDefault="00D65A20" w:rsidP="00D14FB2">
            <w:pPr>
              <w:snapToGrid w:val="0"/>
              <w:ind w:rightChars="13" w:right="31"/>
              <w:jc w:val="center"/>
              <w:rPr>
                <w:szCs w:val="24"/>
              </w:rPr>
            </w:pPr>
            <w:r>
              <w:rPr>
                <w:rFonts w:hint="eastAsia"/>
                <w:szCs w:val="24"/>
              </w:rPr>
              <w:t>10</w:t>
            </w:r>
          </w:p>
        </w:tc>
        <w:tc>
          <w:tcPr>
            <w:tcW w:w="2050" w:type="dxa"/>
          </w:tcPr>
          <w:p w:rsidR="00064B52" w:rsidRDefault="00D65A20" w:rsidP="00D14FB2">
            <w:pPr>
              <w:snapToGrid w:val="0"/>
              <w:ind w:rightChars="13" w:right="31"/>
              <w:jc w:val="center"/>
              <w:rPr>
                <w:szCs w:val="24"/>
              </w:rPr>
            </w:pPr>
            <w:r>
              <w:rPr>
                <w:rFonts w:hint="eastAsia"/>
                <w:szCs w:val="24"/>
              </w:rPr>
              <w:t>17</w:t>
            </w:r>
          </w:p>
        </w:tc>
      </w:tr>
      <w:tr w:rsidR="00064B52" w:rsidTr="009058CC">
        <w:trPr>
          <w:jc w:val="center"/>
        </w:trPr>
        <w:tc>
          <w:tcPr>
            <w:tcW w:w="985" w:type="dxa"/>
          </w:tcPr>
          <w:p w:rsidR="00064B52" w:rsidRDefault="00064B52" w:rsidP="00D14FB2">
            <w:pPr>
              <w:snapToGrid w:val="0"/>
              <w:ind w:left="-30" w:rightChars="13" w:right="31"/>
              <w:jc w:val="center"/>
            </w:pPr>
            <w:r>
              <w:rPr>
                <w:rFonts w:hint="eastAsia"/>
              </w:rPr>
              <w:t>馬祖</w:t>
            </w:r>
          </w:p>
        </w:tc>
        <w:tc>
          <w:tcPr>
            <w:tcW w:w="2050" w:type="dxa"/>
          </w:tcPr>
          <w:p w:rsidR="00064B52" w:rsidRDefault="00D65A20" w:rsidP="00D14FB2">
            <w:pPr>
              <w:snapToGrid w:val="0"/>
              <w:ind w:rightChars="13" w:right="31"/>
              <w:jc w:val="center"/>
              <w:rPr>
                <w:szCs w:val="24"/>
              </w:rPr>
            </w:pPr>
            <w:r>
              <w:rPr>
                <w:rFonts w:hint="eastAsia"/>
                <w:szCs w:val="24"/>
              </w:rPr>
              <w:t>2</w:t>
            </w:r>
          </w:p>
        </w:tc>
        <w:tc>
          <w:tcPr>
            <w:tcW w:w="2050" w:type="dxa"/>
          </w:tcPr>
          <w:p w:rsidR="00064B52" w:rsidRDefault="00D65A20" w:rsidP="00D14FB2">
            <w:pPr>
              <w:snapToGrid w:val="0"/>
              <w:ind w:rightChars="13" w:right="31"/>
              <w:jc w:val="center"/>
              <w:rPr>
                <w:szCs w:val="24"/>
              </w:rPr>
            </w:pPr>
            <w:r>
              <w:rPr>
                <w:rFonts w:hint="eastAsia"/>
                <w:szCs w:val="24"/>
              </w:rPr>
              <w:t>5</w:t>
            </w:r>
          </w:p>
        </w:tc>
        <w:tc>
          <w:tcPr>
            <w:tcW w:w="2050" w:type="dxa"/>
          </w:tcPr>
          <w:p w:rsidR="00064B52" w:rsidRDefault="00D65A20" w:rsidP="00D14FB2">
            <w:pPr>
              <w:snapToGrid w:val="0"/>
              <w:ind w:rightChars="13" w:right="31"/>
              <w:jc w:val="center"/>
              <w:rPr>
                <w:szCs w:val="24"/>
              </w:rPr>
            </w:pPr>
            <w:r>
              <w:rPr>
                <w:rFonts w:hint="eastAsia"/>
                <w:szCs w:val="24"/>
              </w:rPr>
              <w:t>10</w:t>
            </w:r>
          </w:p>
        </w:tc>
        <w:tc>
          <w:tcPr>
            <w:tcW w:w="2050" w:type="dxa"/>
          </w:tcPr>
          <w:p w:rsidR="00064B52" w:rsidRDefault="00D65A20" w:rsidP="00D14FB2">
            <w:pPr>
              <w:snapToGrid w:val="0"/>
              <w:ind w:rightChars="13" w:right="31"/>
              <w:jc w:val="center"/>
              <w:rPr>
                <w:szCs w:val="24"/>
              </w:rPr>
            </w:pPr>
            <w:r>
              <w:rPr>
                <w:rFonts w:hint="eastAsia"/>
                <w:szCs w:val="24"/>
              </w:rPr>
              <w:t>17</w:t>
            </w:r>
          </w:p>
        </w:tc>
      </w:tr>
    </w:tbl>
    <w:p w:rsidR="00053510" w:rsidRDefault="00053510" w:rsidP="009058CC">
      <w:pPr>
        <w:ind w:rightChars="10" w:right="24" w:firstLine="475"/>
        <w:jc w:val="both"/>
      </w:pPr>
    </w:p>
    <w:p w:rsidR="006F2684" w:rsidRPr="009058CC" w:rsidRDefault="006F2684" w:rsidP="009058CC">
      <w:pPr>
        <w:ind w:rightChars="10" w:right="24" w:firstLine="475"/>
        <w:jc w:val="both"/>
      </w:pPr>
      <w:r w:rsidRPr="009058CC">
        <w:rPr>
          <w:rFonts w:hint="eastAsia"/>
        </w:rPr>
        <w:t>組</w:t>
      </w:r>
      <w:r w:rsidRPr="009058CC">
        <w:rPr>
          <w:rFonts w:hint="eastAsia"/>
        </w:rPr>
        <w:t>III</w:t>
      </w:r>
      <w:r w:rsidRPr="009058CC">
        <w:rPr>
          <w:rFonts w:hint="eastAsia"/>
        </w:rPr>
        <w:t>—環境治理方面各縣市評比方面，被列為</w:t>
      </w:r>
      <w:r w:rsidRPr="009058CC">
        <w:rPr>
          <w:rFonts w:hint="eastAsia"/>
        </w:rPr>
        <w:t>A</w:t>
      </w:r>
      <w:r w:rsidRPr="009058CC">
        <w:rPr>
          <w:rFonts w:hint="eastAsia"/>
        </w:rPr>
        <w:t>者，有</w:t>
      </w:r>
      <w:r w:rsidR="007413F3" w:rsidRPr="009058CC">
        <w:rPr>
          <w:rFonts w:hint="eastAsia"/>
        </w:rPr>
        <w:t>台中市、新北市、桃園市、宜蘭縣。</w:t>
      </w:r>
    </w:p>
    <w:p w:rsidR="006F2684" w:rsidRPr="009058CC" w:rsidRDefault="006F2684" w:rsidP="009058CC">
      <w:pPr>
        <w:ind w:rightChars="10" w:right="24" w:firstLine="475"/>
        <w:jc w:val="both"/>
        <w:rPr>
          <w:b/>
        </w:rPr>
      </w:pPr>
    </w:p>
    <w:p w:rsidR="00FA0C7E" w:rsidRPr="009058CC" w:rsidRDefault="00FA0C7E" w:rsidP="009058CC">
      <w:pPr>
        <w:ind w:rightChars="10" w:right="24" w:firstLine="475"/>
        <w:jc w:val="both"/>
        <w:rPr>
          <w:b/>
        </w:rPr>
      </w:pPr>
      <w:r w:rsidRPr="009058CC">
        <w:rPr>
          <w:rFonts w:hint="eastAsia"/>
          <w:b/>
        </w:rPr>
        <w:t>第</w:t>
      </w:r>
      <w:r w:rsidRPr="009058CC">
        <w:rPr>
          <w:rFonts w:hint="eastAsia"/>
          <w:b/>
        </w:rPr>
        <w:t>9.</w:t>
      </w:r>
      <w:r w:rsidRPr="009058CC">
        <w:rPr>
          <w:rFonts w:hint="eastAsia"/>
          <w:b/>
        </w:rPr>
        <w:t>項</w:t>
      </w:r>
      <w:r w:rsidRPr="009058CC">
        <w:rPr>
          <w:rFonts w:hint="eastAsia"/>
          <w:b/>
        </w:rPr>
        <w:t xml:space="preserve"> </w:t>
      </w:r>
      <w:r w:rsidRPr="009058CC">
        <w:rPr>
          <w:rFonts w:hint="eastAsia"/>
          <w:b/>
        </w:rPr>
        <w:t>保護老樹，增加綠地，廣植行道樹。反對公園、河岸水泥化</w:t>
      </w:r>
    </w:p>
    <w:p w:rsidR="002C4F2D" w:rsidRPr="009058CC" w:rsidRDefault="002C4F2D" w:rsidP="009058CC">
      <w:pPr>
        <w:ind w:rightChars="10" w:right="24" w:firstLine="475"/>
        <w:jc w:val="both"/>
      </w:pPr>
    </w:p>
    <w:p w:rsidR="002C4F2D" w:rsidRDefault="009335D2" w:rsidP="009058CC">
      <w:pPr>
        <w:ind w:rightChars="10" w:right="24" w:firstLine="475"/>
        <w:jc w:val="both"/>
      </w:pPr>
      <w:r w:rsidRPr="00C16F14">
        <w:rPr>
          <w:rFonts w:hint="eastAsia"/>
        </w:rPr>
        <w:t>各縣市大致上都有</w:t>
      </w:r>
      <w:r w:rsidR="00D7307E" w:rsidRPr="00C16F14">
        <w:rPr>
          <w:rFonts w:hint="eastAsia"/>
        </w:rPr>
        <w:t>依照森林法，</w:t>
      </w:r>
      <w:r w:rsidRPr="00C16F14">
        <w:rPr>
          <w:rFonts w:hint="eastAsia"/>
        </w:rPr>
        <w:t>訂定老樹保護的相關規定</w:t>
      </w:r>
      <w:r w:rsidR="00D7307E" w:rsidRPr="00C16F14">
        <w:rPr>
          <w:rFonts w:hint="eastAsia"/>
        </w:rPr>
        <w:t>，或自行訂定保護老樹</w:t>
      </w:r>
      <w:r w:rsidRPr="00C16F14">
        <w:rPr>
          <w:rFonts w:hint="eastAsia"/>
        </w:rPr>
        <w:t>自治條例，對有保護價值、合於保護條件的老樹列冊加以保護。</w:t>
      </w:r>
      <w:r w:rsidR="00A809DB" w:rsidRPr="00C16F14">
        <w:rPr>
          <w:rFonts w:hint="eastAsia"/>
        </w:rPr>
        <w:t>依各縣市所提供資料，冊列</w:t>
      </w:r>
      <w:r w:rsidR="00D94493" w:rsidRPr="00C16F14">
        <w:rPr>
          <w:rFonts w:hint="eastAsia"/>
        </w:rPr>
        <w:t>「</w:t>
      </w:r>
      <w:r w:rsidR="00A809DB" w:rsidRPr="00C16F14">
        <w:rPr>
          <w:rFonts w:hint="eastAsia"/>
        </w:rPr>
        <w:t>老樹</w:t>
      </w:r>
      <w:r w:rsidR="00D94493" w:rsidRPr="00C16F14">
        <w:rPr>
          <w:rFonts w:hint="eastAsia"/>
        </w:rPr>
        <w:t>」</w:t>
      </w:r>
      <w:r w:rsidR="00A809DB" w:rsidRPr="00C16F14">
        <w:rPr>
          <w:rFonts w:hint="eastAsia"/>
        </w:rPr>
        <w:t>超過</w:t>
      </w:r>
      <w:r w:rsidR="00A809DB" w:rsidRPr="00C16F14">
        <w:rPr>
          <w:rFonts w:hint="eastAsia"/>
        </w:rPr>
        <w:t>1000</w:t>
      </w:r>
      <w:r w:rsidR="00A809DB" w:rsidRPr="00C16F14">
        <w:rPr>
          <w:rFonts w:hint="eastAsia"/>
        </w:rPr>
        <w:t>棵的</w:t>
      </w:r>
      <w:r w:rsidR="00D94493" w:rsidRPr="00C16F14">
        <w:rPr>
          <w:rFonts w:hint="eastAsia"/>
        </w:rPr>
        <w:t>，</w:t>
      </w:r>
      <w:r w:rsidR="00A809DB" w:rsidRPr="00C16F14">
        <w:rPr>
          <w:rFonts w:hint="eastAsia"/>
        </w:rPr>
        <w:t>有</w:t>
      </w:r>
      <w:r w:rsidR="00D94493" w:rsidRPr="00C16F14">
        <w:rPr>
          <w:rFonts w:hint="eastAsia"/>
        </w:rPr>
        <w:t>台北市</w:t>
      </w:r>
      <w:r w:rsidR="00AF3484">
        <w:rPr>
          <w:rFonts w:hint="eastAsia"/>
        </w:rPr>
        <w:t>（</w:t>
      </w:r>
      <w:r w:rsidR="00D94493" w:rsidRPr="00C16F14">
        <w:rPr>
          <w:rFonts w:hint="eastAsia"/>
        </w:rPr>
        <w:t>1901</w:t>
      </w:r>
      <w:r w:rsidR="00D94493" w:rsidRPr="00C16F14">
        <w:rPr>
          <w:rFonts w:hint="eastAsia"/>
        </w:rPr>
        <w:t>棵</w:t>
      </w:r>
      <w:r w:rsidR="00AF3484">
        <w:rPr>
          <w:rFonts w:hint="eastAsia"/>
        </w:rPr>
        <w:t>）</w:t>
      </w:r>
      <w:r w:rsidR="00D94493" w:rsidRPr="00C16F14">
        <w:rPr>
          <w:rFonts w:hint="eastAsia"/>
        </w:rPr>
        <w:t>、</w:t>
      </w:r>
      <w:r w:rsidR="00A809DB" w:rsidRPr="00C16F14">
        <w:rPr>
          <w:rFonts w:hint="eastAsia"/>
        </w:rPr>
        <w:t>台中市</w:t>
      </w:r>
      <w:r w:rsidR="00AF3484">
        <w:rPr>
          <w:rFonts w:hint="eastAsia"/>
        </w:rPr>
        <w:t>（</w:t>
      </w:r>
      <w:r w:rsidR="00A809DB" w:rsidRPr="00C16F14">
        <w:rPr>
          <w:rFonts w:hint="eastAsia"/>
        </w:rPr>
        <w:t>12</w:t>
      </w:r>
      <w:r w:rsidR="00D94493" w:rsidRPr="00C16F14">
        <w:rPr>
          <w:rFonts w:hint="eastAsia"/>
        </w:rPr>
        <w:t>04</w:t>
      </w:r>
      <w:r w:rsidR="00A809DB" w:rsidRPr="00C16F14">
        <w:rPr>
          <w:rFonts w:hint="eastAsia"/>
        </w:rPr>
        <w:t>棵</w:t>
      </w:r>
      <w:r w:rsidR="00AF3484">
        <w:rPr>
          <w:rFonts w:hint="eastAsia"/>
        </w:rPr>
        <w:t>）</w:t>
      </w:r>
      <w:r w:rsidR="00A809DB" w:rsidRPr="00C16F14">
        <w:rPr>
          <w:rFonts w:hint="eastAsia"/>
        </w:rPr>
        <w:t>、新北市</w:t>
      </w:r>
      <w:r w:rsidR="00AF3484">
        <w:rPr>
          <w:rFonts w:hint="eastAsia"/>
        </w:rPr>
        <w:t>（</w:t>
      </w:r>
      <w:r w:rsidR="00A809DB" w:rsidRPr="00C16F14">
        <w:rPr>
          <w:rFonts w:hint="eastAsia"/>
        </w:rPr>
        <w:t>版</w:t>
      </w:r>
      <w:r w:rsidR="00A809DB" w:rsidRPr="00C16F14">
        <w:rPr>
          <w:rFonts w:hint="eastAsia"/>
        </w:rPr>
        <w:t>10</w:t>
      </w:r>
      <w:r w:rsidR="00D94493" w:rsidRPr="00C16F14">
        <w:rPr>
          <w:rFonts w:hint="eastAsia"/>
        </w:rPr>
        <w:t>50</w:t>
      </w:r>
      <w:r w:rsidR="00A809DB" w:rsidRPr="00C16F14">
        <w:rPr>
          <w:rFonts w:hint="eastAsia"/>
        </w:rPr>
        <w:t>棵</w:t>
      </w:r>
      <w:r w:rsidR="00AF3484">
        <w:rPr>
          <w:rFonts w:hint="eastAsia"/>
        </w:rPr>
        <w:t>）</w:t>
      </w:r>
      <w:r w:rsidR="00A809DB" w:rsidRPr="00C16F14">
        <w:rPr>
          <w:rFonts w:hint="eastAsia"/>
        </w:rPr>
        <w:t>，予與肯定。</w:t>
      </w:r>
    </w:p>
    <w:p w:rsidR="009058CC" w:rsidRPr="00C16F14" w:rsidRDefault="009058CC" w:rsidP="009058CC">
      <w:pPr>
        <w:ind w:rightChars="10" w:right="24" w:firstLine="475"/>
        <w:jc w:val="both"/>
      </w:pPr>
    </w:p>
    <w:p w:rsidR="00957C01" w:rsidRPr="00C16F14" w:rsidRDefault="00957C01" w:rsidP="009058CC">
      <w:pPr>
        <w:ind w:rightChars="10" w:right="24" w:firstLine="475"/>
        <w:jc w:val="both"/>
      </w:pPr>
      <w:r w:rsidRPr="00C16F14">
        <w:rPr>
          <w:rFonts w:hint="eastAsia"/>
        </w:rPr>
        <w:t>對都市計畫區內每人享有公園綠地面積，較高的有</w:t>
      </w:r>
      <w:r w:rsidR="00D94493" w:rsidRPr="00C16F14">
        <w:rPr>
          <w:rFonts w:hint="eastAsia"/>
        </w:rPr>
        <w:t>金門</w:t>
      </w:r>
      <w:r w:rsidR="00AF3484">
        <w:rPr>
          <w:rFonts w:hint="eastAsia"/>
        </w:rPr>
        <w:t>（</w:t>
      </w:r>
      <w:r w:rsidR="00D94493" w:rsidRPr="00C16F14">
        <w:rPr>
          <w:rFonts w:hint="eastAsia"/>
        </w:rPr>
        <w:t>290 m2</w:t>
      </w:r>
      <w:r w:rsidR="006C2404">
        <w:rPr>
          <w:rFonts w:hint="eastAsia"/>
        </w:rPr>
        <w:t>／</w:t>
      </w:r>
      <w:r w:rsidR="00D94493" w:rsidRPr="00C16F14">
        <w:rPr>
          <w:rFonts w:hint="eastAsia"/>
        </w:rPr>
        <w:t>人</w:t>
      </w:r>
      <w:r w:rsidR="00AF3484">
        <w:rPr>
          <w:rFonts w:hint="eastAsia"/>
        </w:rPr>
        <w:t>）</w:t>
      </w:r>
      <w:r w:rsidR="00D94493" w:rsidRPr="00C16F14">
        <w:rPr>
          <w:rFonts w:hint="eastAsia"/>
        </w:rPr>
        <w:t>、</w:t>
      </w:r>
      <w:r w:rsidRPr="00C16F14">
        <w:rPr>
          <w:rFonts w:hint="eastAsia"/>
        </w:rPr>
        <w:t>台</w:t>
      </w:r>
      <w:r w:rsidR="0094788D" w:rsidRPr="00C16F14">
        <w:rPr>
          <w:rFonts w:hint="eastAsia"/>
        </w:rPr>
        <w:t>東</w:t>
      </w:r>
      <w:r w:rsidRPr="00C16F14">
        <w:rPr>
          <w:rFonts w:hint="eastAsia"/>
        </w:rPr>
        <w:t>市</w:t>
      </w:r>
      <w:r w:rsidR="00AF3484">
        <w:rPr>
          <w:rFonts w:hint="eastAsia"/>
        </w:rPr>
        <w:t>（</w:t>
      </w:r>
      <w:r w:rsidR="0094788D" w:rsidRPr="00C16F14">
        <w:rPr>
          <w:rFonts w:hint="eastAsia"/>
        </w:rPr>
        <w:t>21.5</w:t>
      </w:r>
      <w:r w:rsidR="00AF3484">
        <w:rPr>
          <w:rFonts w:hint="eastAsia"/>
        </w:rPr>
        <w:t>）</w:t>
      </w:r>
      <w:r w:rsidRPr="00C16F14">
        <w:rPr>
          <w:rFonts w:hint="eastAsia"/>
        </w:rPr>
        <w:t>、</w:t>
      </w:r>
      <w:r w:rsidR="006C1876" w:rsidRPr="00C16F14">
        <w:rPr>
          <w:rFonts w:hint="eastAsia"/>
        </w:rPr>
        <w:t>高雄市</w:t>
      </w:r>
      <w:r w:rsidR="00AF3484">
        <w:rPr>
          <w:rFonts w:hint="eastAsia"/>
        </w:rPr>
        <w:t>（</w:t>
      </w:r>
      <w:r w:rsidR="006C1876" w:rsidRPr="00C16F14">
        <w:rPr>
          <w:rFonts w:hint="eastAsia"/>
        </w:rPr>
        <w:t>13.</w:t>
      </w:r>
      <w:r w:rsidR="0002064B" w:rsidRPr="00C16F14">
        <w:rPr>
          <w:rFonts w:hint="eastAsia"/>
        </w:rPr>
        <w:t>5</w:t>
      </w:r>
      <w:r w:rsidR="00AF3484">
        <w:rPr>
          <w:rFonts w:hint="eastAsia"/>
        </w:rPr>
        <w:t>）</w:t>
      </w:r>
      <w:r w:rsidR="006C1876" w:rsidRPr="00C16F14">
        <w:rPr>
          <w:rFonts w:hint="eastAsia"/>
        </w:rPr>
        <w:t>、</w:t>
      </w:r>
      <w:r w:rsidR="0002064B" w:rsidRPr="00C16F14">
        <w:rPr>
          <w:rFonts w:hint="eastAsia"/>
        </w:rPr>
        <w:t>台中市</w:t>
      </w:r>
      <w:r w:rsidR="00AF3484">
        <w:rPr>
          <w:rFonts w:hint="eastAsia"/>
        </w:rPr>
        <w:t>（</w:t>
      </w:r>
      <w:r w:rsidR="0002064B" w:rsidRPr="00C16F14">
        <w:rPr>
          <w:rFonts w:hint="eastAsia"/>
        </w:rPr>
        <w:t>10.2</w:t>
      </w:r>
      <w:r w:rsidR="00AF3484">
        <w:rPr>
          <w:rFonts w:hint="eastAsia"/>
        </w:rPr>
        <w:t>）</w:t>
      </w:r>
      <w:r w:rsidR="0002064B" w:rsidRPr="00C16F14">
        <w:rPr>
          <w:rFonts w:hint="eastAsia"/>
        </w:rPr>
        <w:t>、</w:t>
      </w:r>
      <w:r w:rsidRPr="00C16F14">
        <w:rPr>
          <w:rFonts w:hint="eastAsia"/>
        </w:rPr>
        <w:t>台南市</w:t>
      </w:r>
      <w:r w:rsidR="00AF3484">
        <w:rPr>
          <w:rFonts w:hint="eastAsia"/>
        </w:rPr>
        <w:t>（</w:t>
      </w:r>
      <w:r w:rsidRPr="00C16F14">
        <w:rPr>
          <w:rFonts w:hint="eastAsia"/>
        </w:rPr>
        <w:t>10.</w:t>
      </w:r>
      <w:r w:rsidR="0002064B" w:rsidRPr="00C16F14">
        <w:rPr>
          <w:rFonts w:hint="eastAsia"/>
        </w:rPr>
        <w:t>0</w:t>
      </w:r>
      <w:r w:rsidR="00AF3484">
        <w:rPr>
          <w:rFonts w:hint="eastAsia"/>
        </w:rPr>
        <w:t>）</w:t>
      </w:r>
      <w:r w:rsidR="0002064B" w:rsidRPr="00C16F14">
        <w:rPr>
          <w:rFonts w:hint="eastAsia"/>
        </w:rPr>
        <w:t>。</w:t>
      </w:r>
    </w:p>
    <w:p w:rsidR="008A5819" w:rsidRPr="00C16F14" w:rsidRDefault="005F11C2" w:rsidP="009058CC">
      <w:pPr>
        <w:ind w:rightChars="10" w:right="24" w:firstLine="475"/>
        <w:jc w:val="both"/>
      </w:pPr>
      <w:r w:rsidRPr="00C16F14">
        <w:rPr>
          <w:rFonts w:hint="eastAsia"/>
        </w:rPr>
        <w:t>據觀察，大部分的縣市政府都不太注重人行道樹木的維護，且常因工程施作而砍樹、移樹。並有的與護樹團體起爭端。台北市的大巨蛋工程施工，移除不少周邊的樹木。新北市因捷運路線工程，也移除不少路樹。</w:t>
      </w:r>
    </w:p>
    <w:p w:rsidR="008A5819" w:rsidRPr="00C16F14" w:rsidRDefault="008A5819" w:rsidP="009058CC">
      <w:pPr>
        <w:ind w:rightChars="10" w:right="24" w:firstLine="475"/>
        <w:jc w:val="both"/>
      </w:pPr>
    </w:p>
    <w:p w:rsidR="00051432" w:rsidRPr="00C16F14" w:rsidRDefault="00025CF9" w:rsidP="009058CC">
      <w:pPr>
        <w:ind w:rightChars="10" w:right="24" w:firstLine="475"/>
        <w:jc w:val="both"/>
      </w:pPr>
      <w:r w:rsidRPr="00C16F14">
        <w:rPr>
          <w:rFonts w:hint="eastAsia"/>
        </w:rPr>
        <w:t>高雄市</w:t>
      </w:r>
      <w:r w:rsidR="008A5819" w:rsidRPr="00C16F14">
        <w:rPr>
          <w:rFonts w:hint="eastAsia"/>
        </w:rPr>
        <w:t>，</w:t>
      </w:r>
      <w:r w:rsidR="00702FFE" w:rsidRPr="00C16F14">
        <w:rPr>
          <w:rFonts w:hint="eastAsia"/>
        </w:rPr>
        <w:t>頻有移樹</w:t>
      </w:r>
      <w:r w:rsidR="006C2404">
        <w:rPr>
          <w:rFonts w:hint="eastAsia"/>
        </w:rPr>
        <w:t>／</w:t>
      </w:r>
      <w:r w:rsidR="00702FFE" w:rsidRPr="00C16F14">
        <w:rPr>
          <w:rFonts w:hint="eastAsia"/>
        </w:rPr>
        <w:t>毀樹報導，如</w:t>
      </w:r>
      <w:r w:rsidR="008A5819" w:rsidRPr="00C16F14">
        <w:rPr>
          <w:rFonts w:hint="eastAsia"/>
        </w:rPr>
        <w:t>親子共學團抗議移樹、砍樹，指</w:t>
      </w:r>
      <w:r w:rsidR="008A5819" w:rsidRPr="00C16F14">
        <w:t>”</w:t>
      </w:r>
      <w:r w:rsidR="008A5819" w:rsidRPr="00C16F14">
        <w:rPr>
          <w:rFonts w:hint="eastAsia"/>
        </w:rPr>
        <w:t>四年來，以公園改建的名義，毀</w:t>
      </w:r>
      <w:r w:rsidR="008A5819" w:rsidRPr="00C16F14">
        <w:rPr>
          <w:rFonts w:hint="eastAsia"/>
        </w:rPr>
        <w:t>17</w:t>
      </w:r>
      <w:r w:rsidR="008A5819" w:rsidRPr="00C16F14">
        <w:rPr>
          <w:rFonts w:hint="eastAsia"/>
        </w:rPr>
        <w:t>座以上公園、</w:t>
      </w:r>
      <w:r w:rsidR="008A5819" w:rsidRPr="00C16F14">
        <w:rPr>
          <w:rFonts w:hint="eastAsia"/>
        </w:rPr>
        <w:t>27</w:t>
      </w:r>
      <w:r w:rsidR="008A5819" w:rsidRPr="00C16F14">
        <w:rPr>
          <w:rFonts w:hint="eastAsia"/>
        </w:rPr>
        <w:t>公頃以上綠地，</w:t>
      </w:r>
      <w:r w:rsidR="008A5819" w:rsidRPr="00C16F14">
        <w:rPr>
          <w:rFonts w:hint="eastAsia"/>
        </w:rPr>
        <w:t>2000</w:t>
      </w:r>
      <w:r w:rsidR="008A5819" w:rsidRPr="00C16F14">
        <w:rPr>
          <w:rFonts w:hint="eastAsia"/>
        </w:rPr>
        <w:t>棵大樹被移除</w:t>
      </w:r>
      <w:r w:rsidR="008A5819" w:rsidRPr="00C16F14">
        <w:rPr>
          <w:rFonts w:hint="eastAsia"/>
        </w:rPr>
        <w:t>..</w:t>
      </w:r>
      <w:r w:rsidR="00AF3484">
        <w:rPr>
          <w:rFonts w:hint="eastAsia"/>
        </w:rPr>
        <w:t>（</w:t>
      </w:r>
      <w:r w:rsidR="008A5819" w:rsidRPr="00C16F14">
        <w:rPr>
          <w:rFonts w:hint="eastAsia"/>
        </w:rPr>
        <w:t>2018.2.8</w:t>
      </w:r>
      <w:r w:rsidR="008A5819" w:rsidRPr="00C16F14">
        <w:rPr>
          <w:rFonts w:hint="eastAsia"/>
        </w:rPr>
        <w:t>，</w:t>
      </w:r>
      <w:r w:rsidR="00AF3484">
        <w:rPr>
          <w:rFonts w:hint="eastAsia"/>
        </w:rPr>
        <w:t>）</w:t>
      </w:r>
      <w:r w:rsidR="008A5819" w:rsidRPr="00C16F14">
        <w:t>”</w:t>
      </w:r>
      <w:r w:rsidRPr="00C16F14">
        <w:rPr>
          <w:rFonts w:hint="eastAsia"/>
        </w:rPr>
        <w:t xml:space="preserve"> </w:t>
      </w:r>
      <w:r w:rsidR="00702FFE" w:rsidRPr="00C16F14">
        <w:rPr>
          <w:rFonts w:hint="eastAsia"/>
        </w:rPr>
        <w:t>；</w:t>
      </w:r>
      <w:r w:rsidR="008A5819" w:rsidRPr="00C16F14">
        <w:rPr>
          <w:rFonts w:hint="eastAsia"/>
        </w:rPr>
        <w:t>對</w:t>
      </w:r>
      <w:r w:rsidR="008A5819" w:rsidRPr="00C16F14">
        <w:rPr>
          <w:rFonts w:hint="eastAsia"/>
        </w:rPr>
        <w:t>37</w:t>
      </w:r>
      <w:r w:rsidR="008A5819" w:rsidRPr="00C16F14">
        <w:rPr>
          <w:rFonts w:hint="eastAsia"/>
        </w:rPr>
        <w:t>號公園</w:t>
      </w:r>
      <w:r w:rsidR="00AF3484">
        <w:rPr>
          <w:rFonts w:hint="eastAsia"/>
        </w:rPr>
        <w:t>（</w:t>
      </w:r>
      <w:r w:rsidR="008A5819" w:rsidRPr="00C16F14">
        <w:rPr>
          <w:rFonts w:hint="eastAsia"/>
        </w:rPr>
        <w:t>同慶路到五福路</w:t>
      </w:r>
      <w:r w:rsidR="00AF3484">
        <w:rPr>
          <w:rFonts w:hint="eastAsia"/>
        </w:rPr>
        <w:t>）</w:t>
      </w:r>
      <w:r w:rsidR="008A5819" w:rsidRPr="00C16F14">
        <w:rPr>
          <w:rFonts w:hint="eastAsia"/>
        </w:rPr>
        <w:t>毀</w:t>
      </w:r>
      <w:r w:rsidR="00702FFE" w:rsidRPr="00C16F14">
        <w:rPr>
          <w:rFonts w:hint="eastAsia"/>
        </w:rPr>
        <w:t>43</w:t>
      </w:r>
      <w:r w:rsidR="00702FFE" w:rsidRPr="00C16F14">
        <w:rPr>
          <w:rFonts w:hint="eastAsia"/>
        </w:rPr>
        <w:t>棵大樹</w:t>
      </w:r>
      <w:r w:rsidR="00AF3484">
        <w:rPr>
          <w:rFonts w:hint="eastAsia"/>
        </w:rPr>
        <w:t>（</w:t>
      </w:r>
      <w:r w:rsidR="00702FFE" w:rsidRPr="00C16F14">
        <w:rPr>
          <w:rFonts w:hint="eastAsia"/>
        </w:rPr>
        <w:t>2018.3.12</w:t>
      </w:r>
      <w:r w:rsidR="00AF3484">
        <w:rPr>
          <w:rFonts w:hint="eastAsia"/>
        </w:rPr>
        <w:t>）</w:t>
      </w:r>
      <w:r w:rsidR="00702FFE" w:rsidRPr="00C16F14">
        <w:rPr>
          <w:rFonts w:hint="eastAsia"/>
        </w:rPr>
        <w:t>；</w:t>
      </w:r>
      <w:r w:rsidR="00657877" w:rsidRPr="00C16F14">
        <w:rPr>
          <w:rFonts w:hint="eastAsia"/>
        </w:rPr>
        <w:t>李科永紀念圖書館蓋於中央公園內</w:t>
      </w:r>
      <w:r w:rsidR="00E066A9" w:rsidRPr="00C16F14">
        <w:rPr>
          <w:rFonts w:hint="eastAsia"/>
        </w:rPr>
        <w:t>；</w:t>
      </w:r>
      <w:r w:rsidR="00051432" w:rsidRPr="00C16F14">
        <w:rPr>
          <w:rFonts w:hint="eastAsia"/>
        </w:rPr>
        <w:t>忠孝公園移樹</w:t>
      </w:r>
      <w:r w:rsidR="00E066A9" w:rsidRPr="00C16F14">
        <w:rPr>
          <w:rFonts w:hint="eastAsia"/>
        </w:rPr>
        <w:t>等事件。</w:t>
      </w:r>
      <w:r w:rsidR="00051432" w:rsidRPr="00C16F14">
        <w:rPr>
          <w:rFonts w:hint="eastAsia"/>
        </w:rPr>
        <w:t>又如台中市、台南市亦多有移樹</w:t>
      </w:r>
      <w:r w:rsidR="006C2404">
        <w:rPr>
          <w:rFonts w:hint="eastAsia"/>
        </w:rPr>
        <w:t>／</w:t>
      </w:r>
      <w:r w:rsidR="00051432" w:rsidRPr="00C16F14">
        <w:rPr>
          <w:rFonts w:hint="eastAsia"/>
        </w:rPr>
        <w:t>毀樹報導。</w:t>
      </w:r>
      <w:r w:rsidR="00F8116C" w:rsidRPr="00C16F14">
        <w:rPr>
          <w:rFonts w:hint="eastAsia"/>
        </w:rPr>
        <w:t>在公園、學校中綠地、老樹，常被毀、水泥化</w:t>
      </w:r>
      <w:r w:rsidR="00AF3484">
        <w:rPr>
          <w:rFonts w:hint="eastAsia"/>
        </w:rPr>
        <w:t>（</w:t>
      </w:r>
      <w:r w:rsidR="00F8116C" w:rsidRPr="00C16F14">
        <w:rPr>
          <w:rFonts w:hint="eastAsia"/>
        </w:rPr>
        <w:t>如做停車場</w:t>
      </w:r>
      <w:r w:rsidR="00AF3484">
        <w:rPr>
          <w:rFonts w:hint="eastAsia"/>
        </w:rPr>
        <w:t>）</w:t>
      </w:r>
      <w:r w:rsidR="00F8116C" w:rsidRPr="00C16F14">
        <w:rPr>
          <w:rFonts w:hint="eastAsia"/>
        </w:rPr>
        <w:t>、蓋建物，當然綠地就少了、土地不透水性就增加了；</w:t>
      </w:r>
      <w:r w:rsidR="00295C73" w:rsidRPr="00C16F14">
        <w:rPr>
          <w:rFonts w:hint="eastAsia"/>
        </w:rPr>
        <w:t>道路邊路樹被不當修剪或砍除，只因怕影響電線或行車商家私人建案出入或施工方便</w:t>
      </w:r>
      <w:r w:rsidR="001B0806" w:rsidRPr="00C16F14">
        <w:rPr>
          <w:rFonts w:hint="eastAsia"/>
        </w:rPr>
        <w:t>。所謂需移樹，到底是因樹有病、或種植樹種不當</w:t>
      </w:r>
      <w:r w:rsidR="00AF3484">
        <w:rPr>
          <w:rFonts w:hint="eastAsia"/>
        </w:rPr>
        <w:t>（</w:t>
      </w:r>
      <w:r w:rsidR="001B0806" w:rsidRPr="00C16F14">
        <w:rPr>
          <w:rFonts w:hint="eastAsia"/>
        </w:rPr>
        <w:t>如黑板樹</w:t>
      </w:r>
      <w:r w:rsidR="00AF3484">
        <w:rPr>
          <w:rFonts w:hint="eastAsia"/>
        </w:rPr>
        <w:t>）</w:t>
      </w:r>
      <w:r w:rsidR="001B0806" w:rsidRPr="00C16F14">
        <w:rPr>
          <w:rFonts w:hint="eastAsia"/>
        </w:rPr>
        <w:t>，常有待考。所常稱的移樹，若移到樹木墳場，再種不活或不當移植，也是常有。</w:t>
      </w:r>
    </w:p>
    <w:p w:rsidR="00051432" w:rsidRPr="00C16F14" w:rsidRDefault="00051432" w:rsidP="009058CC">
      <w:pPr>
        <w:ind w:rightChars="10" w:right="24" w:firstLine="475"/>
        <w:jc w:val="both"/>
      </w:pPr>
    </w:p>
    <w:p w:rsidR="002C4F2D" w:rsidRPr="00C16F14" w:rsidRDefault="006C1876" w:rsidP="009058CC">
      <w:pPr>
        <w:ind w:rightChars="10" w:right="24" w:firstLine="475"/>
        <w:jc w:val="both"/>
      </w:pPr>
      <w:r w:rsidRPr="00C16F14">
        <w:rPr>
          <w:rFonts w:hint="eastAsia"/>
        </w:rPr>
        <w:t>有的指標</w:t>
      </w:r>
      <w:r w:rsidR="00B06451" w:rsidRPr="00C16F14">
        <w:rPr>
          <w:rFonts w:hint="eastAsia"/>
        </w:rPr>
        <w:t>，</w:t>
      </w:r>
      <w:r w:rsidRPr="00C16F14">
        <w:rPr>
          <w:rFonts w:hint="eastAsia"/>
        </w:rPr>
        <w:t>縣市所提數據</w:t>
      </w:r>
      <w:r w:rsidR="00894587">
        <w:rPr>
          <w:rFonts w:hint="eastAsia"/>
        </w:rPr>
        <w:t>，</w:t>
      </w:r>
      <w:r w:rsidRPr="00C16F14">
        <w:rPr>
          <w:rFonts w:hint="eastAsia"/>
        </w:rPr>
        <w:t>難</w:t>
      </w:r>
      <w:r w:rsidR="00894587">
        <w:rPr>
          <w:rFonts w:hint="eastAsia"/>
        </w:rPr>
        <w:t>以</w:t>
      </w:r>
      <w:r w:rsidRPr="00C16F14">
        <w:rPr>
          <w:rFonts w:hint="eastAsia"/>
        </w:rPr>
        <w:t>查明其真意，故予略</w:t>
      </w:r>
      <w:r w:rsidR="00074C0D" w:rsidRPr="00C16F14">
        <w:rPr>
          <w:rFonts w:hint="eastAsia"/>
        </w:rPr>
        <w:t>，</w:t>
      </w:r>
      <w:r w:rsidRPr="00C16F14">
        <w:rPr>
          <w:rFonts w:hint="eastAsia"/>
        </w:rPr>
        <w:t>或僅供參考，或另尋</w:t>
      </w:r>
      <w:r w:rsidR="00894587">
        <w:rPr>
          <w:rFonts w:hint="eastAsia"/>
        </w:rPr>
        <w:t>其他</w:t>
      </w:r>
      <w:r w:rsidRPr="00C16F14">
        <w:rPr>
          <w:rFonts w:hint="eastAsia"/>
        </w:rPr>
        <w:t>資料參考。</w:t>
      </w:r>
    </w:p>
    <w:p w:rsidR="00FA0C7E" w:rsidRPr="003D392A" w:rsidRDefault="00FA0C7E" w:rsidP="009058CC">
      <w:pPr>
        <w:ind w:rightChars="10" w:right="24" w:firstLine="475"/>
        <w:jc w:val="both"/>
      </w:pPr>
    </w:p>
    <w:p w:rsidR="00FA0C7E" w:rsidRPr="00E760CB" w:rsidRDefault="00FA0C7E" w:rsidP="006E02F3">
      <w:pPr>
        <w:ind w:rightChars="10" w:right="24" w:firstLine="475"/>
        <w:jc w:val="both"/>
        <w:rPr>
          <w:b/>
        </w:rPr>
      </w:pPr>
      <w:r>
        <w:rPr>
          <w:rFonts w:hint="eastAsia"/>
          <w:b/>
        </w:rPr>
        <w:t>第</w:t>
      </w:r>
      <w:r w:rsidRPr="00E760CB">
        <w:rPr>
          <w:rFonts w:hint="eastAsia"/>
          <w:b/>
        </w:rPr>
        <w:t>10</w:t>
      </w:r>
      <w:r w:rsidR="00894587" w:rsidRPr="00E760CB">
        <w:rPr>
          <w:rFonts w:hint="eastAsia"/>
          <w:b/>
        </w:rPr>
        <w:t>.</w:t>
      </w:r>
      <w:r>
        <w:rPr>
          <w:rFonts w:hint="eastAsia"/>
          <w:b/>
        </w:rPr>
        <w:t>項</w:t>
      </w:r>
      <w:r w:rsidR="00894587">
        <w:rPr>
          <w:rFonts w:hint="eastAsia"/>
          <w:b/>
        </w:rPr>
        <w:t xml:space="preserve"> </w:t>
      </w:r>
      <w:r w:rsidRPr="00E760CB">
        <w:rPr>
          <w:rFonts w:hint="eastAsia"/>
          <w:b/>
        </w:rPr>
        <w:t>加強農地、山林、濕地、海岸、景觀、保護區、保留區及環境敏感區之保護。</w:t>
      </w:r>
    </w:p>
    <w:p w:rsidR="006E02F3" w:rsidRDefault="006E02F3" w:rsidP="006E02F3">
      <w:pPr>
        <w:ind w:rightChars="10" w:right="24" w:firstLine="475"/>
        <w:jc w:val="both"/>
      </w:pPr>
    </w:p>
    <w:p w:rsidR="00CE0C59" w:rsidRDefault="00EB36A6" w:rsidP="006E02F3">
      <w:pPr>
        <w:ind w:rightChars="10" w:right="24" w:firstLine="475"/>
        <w:jc w:val="both"/>
      </w:pPr>
      <w:r>
        <w:rPr>
          <w:rFonts w:hint="eastAsia"/>
        </w:rPr>
        <w:t>雖說有</w:t>
      </w:r>
      <w:r w:rsidR="0040408F">
        <w:rPr>
          <w:rFonts w:hint="eastAsia"/>
        </w:rPr>
        <w:t>國土計畫法、</w:t>
      </w:r>
      <w:r>
        <w:rPr>
          <w:rFonts w:hint="eastAsia"/>
        </w:rPr>
        <w:t>區域計畫法、都市計畫法、各</w:t>
      </w:r>
      <w:r w:rsidR="0040408F">
        <w:rPr>
          <w:rFonts w:hint="eastAsia"/>
        </w:rPr>
        <w:t>縣市</w:t>
      </w:r>
      <w:r>
        <w:rPr>
          <w:rFonts w:hint="eastAsia"/>
        </w:rPr>
        <w:t>的土地使用管制規則等，</w:t>
      </w:r>
      <w:r w:rsidRPr="00EB36A6">
        <w:rPr>
          <w:rFonts w:hint="eastAsia"/>
        </w:rPr>
        <w:t>農地、山林、濕地、海岸、景觀、保護區、保留區及環境敏感區</w:t>
      </w:r>
      <w:r>
        <w:rPr>
          <w:rFonts w:hint="eastAsia"/>
        </w:rPr>
        <w:t>的</w:t>
      </w:r>
      <w:r w:rsidRPr="00EB36A6">
        <w:rPr>
          <w:rFonts w:hint="eastAsia"/>
        </w:rPr>
        <w:t>保護</w:t>
      </w:r>
      <w:r>
        <w:rPr>
          <w:rFonts w:hint="eastAsia"/>
        </w:rPr>
        <w:t>，常涉及相當多有關法令。依各縣市所提報資料，對土地使用之變動</w:t>
      </w:r>
      <w:r w:rsidR="00AF3484">
        <w:rPr>
          <w:rFonts w:hint="eastAsia"/>
        </w:rPr>
        <w:t>（</w:t>
      </w:r>
      <w:r>
        <w:rPr>
          <w:rFonts w:hint="eastAsia"/>
        </w:rPr>
        <w:t>如耕地的增減、都市計畫的擴充、保護區之劃設等</w:t>
      </w:r>
      <w:r w:rsidR="00AF3484">
        <w:rPr>
          <w:rFonts w:hint="eastAsia"/>
        </w:rPr>
        <w:t>）</w:t>
      </w:r>
      <w:r>
        <w:rPr>
          <w:rFonts w:hint="eastAsia"/>
        </w:rPr>
        <w:t>，尚難查明好壞、影響程度；或變動幅度輕微，尚難研判情形的好壞。</w:t>
      </w:r>
    </w:p>
    <w:p w:rsidR="006E02F3" w:rsidRDefault="006E02F3" w:rsidP="006E02F3">
      <w:pPr>
        <w:ind w:rightChars="10" w:right="24" w:firstLine="475"/>
        <w:jc w:val="both"/>
      </w:pPr>
    </w:p>
    <w:p w:rsidR="00EB36A6" w:rsidRDefault="00EB36A6" w:rsidP="006E02F3">
      <w:pPr>
        <w:ind w:rightChars="10" w:right="24" w:firstLine="475"/>
        <w:jc w:val="both"/>
      </w:pPr>
      <w:r>
        <w:rPr>
          <w:rFonts w:hint="eastAsia"/>
        </w:rPr>
        <w:t>若以</w:t>
      </w:r>
      <w:r w:rsidRPr="00EB36A6">
        <w:rPr>
          <w:rFonts w:hint="eastAsia"/>
        </w:rPr>
        <w:t>濕地、保護區、保留區及環境敏感區</w:t>
      </w:r>
      <w:r>
        <w:rPr>
          <w:rFonts w:hint="eastAsia"/>
        </w:rPr>
        <w:t>的總計面積較大者</w:t>
      </w:r>
      <w:r w:rsidR="00AF3484">
        <w:rPr>
          <w:rFonts w:hint="eastAsia"/>
        </w:rPr>
        <w:t>（</w:t>
      </w:r>
      <w:r>
        <w:rPr>
          <w:rFonts w:hint="eastAsia"/>
        </w:rPr>
        <w:t>達</w:t>
      </w:r>
      <w:r>
        <w:rPr>
          <w:rFonts w:hint="eastAsia"/>
        </w:rPr>
        <w:t>1</w:t>
      </w:r>
      <w:r>
        <w:rPr>
          <w:rFonts w:hint="eastAsia"/>
        </w:rPr>
        <w:t>萬公頃以上</w:t>
      </w:r>
      <w:r w:rsidR="00AF3484">
        <w:rPr>
          <w:rFonts w:hint="eastAsia"/>
        </w:rPr>
        <w:t>）</w:t>
      </w:r>
      <w:r>
        <w:rPr>
          <w:rFonts w:hint="eastAsia"/>
        </w:rPr>
        <w:t>，依提報資料，有新北市、台中市、台南市</w:t>
      </w:r>
      <w:r w:rsidR="00CF6B37">
        <w:rPr>
          <w:rFonts w:hint="eastAsia"/>
        </w:rPr>
        <w:t>、苗栗縣</w:t>
      </w:r>
      <w:r w:rsidR="00AF3484">
        <w:rPr>
          <w:rFonts w:hint="eastAsia"/>
        </w:rPr>
        <w:t>（</w:t>
      </w:r>
      <w:r w:rsidR="00CF6B37">
        <w:rPr>
          <w:rFonts w:hint="eastAsia"/>
        </w:rPr>
        <w:t>似包含水源水質保護區等</w:t>
      </w:r>
      <w:r w:rsidR="00AF3484">
        <w:rPr>
          <w:rFonts w:hint="eastAsia"/>
        </w:rPr>
        <w:t>）</w:t>
      </w:r>
      <w:r>
        <w:rPr>
          <w:rFonts w:hint="eastAsia"/>
        </w:rPr>
        <w:t>。</w:t>
      </w:r>
    </w:p>
    <w:p w:rsidR="006E02F3" w:rsidRDefault="006E02F3" w:rsidP="006E02F3">
      <w:pPr>
        <w:ind w:rightChars="10" w:right="24" w:firstLine="475"/>
        <w:jc w:val="both"/>
      </w:pPr>
    </w:p>
    <w:p w:rsidR="00CE0C59" w:rsidRDefault="00936717" w:rsidP="006E02F3">
      <w:pPr>
        <w:ind w:rightChars="10" w:right="24" w:firstLine="475"/>
        <w:jc w:val="both"/>
      </w:pPr>
      <w:r>
        <w:rPr>
          <w:rFonts w:hint="eastAsia"/>
        </w:rPr>
        <w:t>耕地的減損、及都市擴張率，耕地減損較多的有桃園市</w:t>
      </w:r>
      <w:r w:rsidR="00AF3484">
        <w:rPr>
          <w:rFonts w:hint="eastAsia"/>
        </w:rPr>
        <w:t>（</w:t>
      </w:r>
      <w:r>
        <w:rPr>
          <w:rFonts w:hint="eastAsia"/>
        </w:rPr>
        <w:t>耕地減</w:t>
      </w:r>
      <w:r>
        <w:rPr>
          <w:rFonts w:hint="eastAsia"/>
        </w:rPr>
        <w:t>1684</w:t>
      </w:r>
      <w:r>
        <w:rPr>
          <w:rFonts w:hint="eastAsia"/>
        </w:rPr>
        <w:t>公頃</w:t>
      </w:r>
      <w:r w:rsidR="00AF3484">
        <w:rPr>
          <w:rFonts w:hint="eastAsia"/>
        </w:rPr>
        <w:t>）</w:t>
      </w:r>
      <w:r>
        <w:rPr>
          <w:rFonts w:hint="eastAsia"/>
        </w:rPr>
        <w:t>、台中市</w:t>
      </w:r>
      <w:r w:rsidR="00AF3484">
        <w:rPr>
          <w:rFonts w:hint="eastAsia"/>
        </w:rPr>
        <w:t>（</w:t>
      </w:r>
      <w:r w:rsidRPr="00936717">
        <w:rPr>
          <w:rFonts w:hint="eastAsia"/>
        </w:rPr>
        <w:t>耕地減</w:t>
      </w:r>
      <w:r>
        <w:rPr>
          <w:rFonts w:hint="eastAsia"/>
        </w:rPr>
        <w:t>863</w:t>
      </w:r>
      <w:r w:rsidRPr="00936717">
        <w:rPr>
          <w:rFonts w:hint="eastAsia"/>
        </w:rPr>
        <w:t>公頃</w:t>
      </w:r>
      <w:r w:rsidR="00AF3484">
        <w:rPr>
          <w:rFonts w:hint="eastAsia"/>
        </w:rPr>
        <w:t>）</w:t>
      </w:r>
      <w:r>
        <w:rPr>
          <w:rFonts w:hint="eastAsia"/>
        </w:rPr>
        <w:t>，</w:t>
      </w:r>
      <w:r w:rsidR="00813F7B">
        <w:rPr>
          <w:rFonts w:hint="eastAsia"/>
        </w:rPr>
        <w:t>而雲林縣</w:t>
      </w:r>
      <w:r w:rsidR="00813F7B" w:rsidRPr="00813F7B">
        <w:rPr>
          <w:rFonts w:hint="eastAsia"/>
        </w:rPr>
        <w:t>耕地減</w:t>
      </w:r>
      <w:r w:rsidR="00813F7B">
        <w:rPr>
          <w:rFonts w:hint="eastAsia"/>
        </w:rPr>
        <w:t>322</w:t>
      </w:r>
      <w:r w:rsidR="00813F7B" w:rsidRPr="00813F7B">
        <w:rPr>
          <w:rFonts w:hint="eastAsia"/>
        </w:rPr>
        <w:t>公頃</w:t>
      </w:r>
      <w:r w:rsidR="00813F7B">
        <w:rPr>
          <w:rFonts w:hint="eastAsia"/>
        </w:rPr>
        <w:t>、彰化縣</w:t>
      </w:r>
      <w:r w:rsidR="00813F7B" w:rsidRPr="00813F7B">
        <w:rPr>
          <w:rFonts w:hint="eastAsia"/>
        </w:rPr>
        <w:t>耕地減</w:t>
      </w:r>
      <w:r w:rsidR="00813F7B">
        <w:rPr>
          <w:rFonts w:hint="eastAsia"/>
        </w:rPr>
        <w:t>288</w:t>
      </w:r>
      <w:r w:rsidR="00813F7B" w:rsidRPr="00813F7B">
        <w:rPr>
          <w:rFonts w:hint="eastAsia"/>
        </w:rPr>
        <w:t>公頃、</w:t>
      </w:r>
      <w:r w:rsidR="001F0272" w:rsidRPr="001F0272">
        <w:rPr>
          <w:rFonts w:hint="eastAsia"/>
        </w:rPr>
        <w:t>南投縣耕地減</w:t>
      </w:r>
      <w:r w:rsidR="001F0272" w:rsidRPr="001F0272">
        <w:rPr>
          <w:rFonts w:hint="eastAsia"/>
        </w:rPr>
        <w:t>202</w:t>
      </w:r>
      <w:r w:rsidR="001F0272" w:rsidRPr="001F0272">
        <w:rPr>
          <w:rFonts w:hint="eastAsia"/>
        </w:rPr>
        <w:t>公頃</w:t>
      </w:r>
      <w:r w:rsidR="001F0272">
        <w:rPr>
          <w:rFonts w:hint="eastAsia"/>
        </w:rPr>
        <w:t>、</w:t>
      </w:r>
      <w:r w:rsidR="00813F7B">
        <w:rPr>
          <w:rFonts w:hint="eastAsia"/>
        </w:rPr>
        <w:t>台北市</w:t>
      </w:r>
      <w:r w:rsidR="00813F7B" w:rsidRPr="00813F7B">
        <w:rPr>
          <w:rFonts w:hint="eastAsia"/>
        </w:rPr>
        <w:t>耕地減</w:t>
      </w:r>
      <w:r w:rsidR="00813F7B">
        <w:rPr>
          <w:rFonts w:hint="eastAsia"/>
        </w:rPr>
        <w:t>121</w:t>
      </w:r>
      <w:r w:rsidR="00813F7B" w:rsidRPr="00813F7B">
        <w:rPr>
          <w:rFonts w:hint="eastAsia"/>
        </w:rPr>
        <w:t>公頃</w:t>
      </w:r>
      <w:r w:rsidR="001F0272">
        <w:rPr>
          <w:rFonts w:hint="eastAsia"/>
        </w:rPr>
        <w:t>等，</w:t>
      </w:r>
      <w:r w:rsidR="00813F7B">
        <w:rPr>
          <w:rFonts w:hint="eastAsia"/>
        </w:rPr>
        <w:t>都</w:t>
      </w:r>
      <w:r w:rsidR="00276BEB">
        <w:rPr>
          <w:rFonts w:hint="eastAsia"/>
        </w:rPr>
        <w:t>堪</w:t>
      </w:r>
      <w:r w:rsidR="00813F7B">
        <w:rPr>
          <w:rFonts w:hint="eastAsia"/>
        </w:rPr>
        <w:t>注意。</w:t>
      </w:r>
    </w:p>
    <w:p w:rsidR="00A12794" w:rsidRDefault="00A12794" w:rsidP="006E02F3">
      <w:pPr>
        <w:ind w:rightChars="10" w:right="24" w:firstLine="475"/>
        <w:jc w:val="both"/>
      </w:pPr>
    </w:p>
    <w:p w:rsidR="00A12794" w:rsidRPr="00936717" w:rsidRDefault="00372F88" w:rsidP="006E02F3">
      <w:pPr>
        <w:ind w:rightChars="10" w:right="24" w:firstLine="475"/>
        <w:jc w:val="both"/>
      </w:pPr>
      <w:r>
        <w:rPr>
          <w:rFonts w:hint="eastAsia"/>
        </w:rPr>
        <w:t>另者，高雄市的都市擴張率，達</w:t>
      </w:r>
      <w:r w:rsidR="00090DBB">
        <w:rPr>
          <w:rFonts w:hint="eastAsia"/>
        </w:rPr>
        <w:t>1.45%</w:t>
      </w:r>
      <w:r w:rsidR="00090DBB">
        <w:rPr>
          <w:rFonts w:hint="eastAsia"/>
        </w:rPr>
        <w:t>，</w:t>
      </w:r>
      <w:r w:rsidR="00B157ED">
        <w:rPr>
          <w:rFonts w:hint="eastAsia"/>
        </w:rPr>
        <w:t>金門縣</w:t>
      </w:r>
      <w:r w:rsidR="00B157ED">
        <w:rPr>
          <w:rFonts w:hint="eastAsia"/>
        </w:rPr>
        <w:t>2.08%</w:t>
      </w:r>
      <w:r w:rsidR="00B157ED">
        <w:rPr>
          <w:rFonts w:hint="eastAsia"/>
        </w:rPr>
        <w:t>，不斷的都市化，是否恰當，應由</w:t>
      </w:r>
      <w:r w:rsidR="00B157ED">
        <w:rPr>
          <w:rFonts w:hint="eastAsia"/>
        </w:rPr>
        <w:lastRenderedPageBreak/>
        <w:t>國土計畫、各國家發展計畫再加審視。</w:t>
      </w:r>
      <w:r w:rsidR="00D37A05">
        <w:rPr>
          <w:rFonts w:hint="eastAsia"/>
        </w:rPr>
        <w:t>台灣各地區的土地開發，有工業區、科學園區、甚麼產業園區、交通建設等等，不斷的消耗有價值的農地。</w:t>
      </w:r>
      <w:r w:rsidR="00EC0B27">
        <w:rPr>
          <w:rFonts w:hint="eastAsia"/>
        </w:rPr>
        <w:t>甚至連</w:t>
      </w:r>
      <w:r w:rsidR="00AF3484">
        <w:rPr>
          <w:rFonts w:hint="eastAsia"/>
        </w:rPr>
        <w:t>（</w:t>
      </w:r>
      <w:r w:rsidR="00EC0B27">
        <w:rPr>
          <w:rFonts w:hint="eastAsia"/>
        </w:rPr>
        <w:t>有害事業廢棄物</w:t>
      </w:r>
      <w:r w:rsidR="00AF3484">
        <w:rPr>
          <w:rFonts w:hint="eastAsia"/>
        </w:rPr>
        <w:t>）</w:t>
      </w:r>
      <w:r w:rsidR="00EC0B27">
        <w:rPr>
          <w:rFonts w:hint="eastAsia"/>
        </w:rPr>
        <w:t>掩埋場也蓋到特殊地質景觀保護區進去，連</w:t>
      </w:r>
      <w:r w:rsidR="00D37A05">
        <w:rPr>
          <w:rFonts w:hint="eastAsia"/>
        </w:rPr>
        <w:t>水源區</w:t>
      </w:r>
      <w:r w:rsidR="00AF3484">
        <w:rPr>
          <w:rFonts w:hint="eastAsia"/>
        </w:rPr>
        <w:t>（</w:t>
      </w:r>
      <w:r w:rsidR="00D37A05">
        <w:rPr>
          <w:rFonts w:hint="eastAsia"/>
        </w:rPr>
        <w:t>水質水源保護區等</w:t>
      </w:r>
      <w:r w:rsidR="00AF3484">
        <w:rPr>
          <w:rFonts w:hint="eastAsia"/>
        </w:rPr>
        <w:t>）</w:t>
      </w:r>
      <w:r w:rsidR="00D37A05">
        <w:rPr>
          <w:rFonts w:hint="eastAsia"/>
        </w:rPr>
        <w:t>、濕地、海岸不斷的被利用、</w:t>
      </w:r>
      <w:r w:rsidR="004C0F72">
        <w:rPr>
          <w:rFonts w:hint="eastAsia"/>
        </w:rPr>
        <w:t>開放、解編，</w:t>
      </w:r>
      <w:r w:rsidR="00321882">
        <w:rPr>
          <w:rFonts w:hint="eastAsia"/>
        </w:rPr>
        <w:t>是另一種危機。桃園縣的</w:t>
      </w:r>
      <w:r w:rsidR="00303FA5">
        <w:rPr>
          <w:rFonts w:hint="eastAsia"/>
        </w:rPr>
        <w:t>桃園</w:t>
      </w:r>
      <w:r w:rsidR="00321882">
        <w:rPr>
          <w:rFonts w:hint="eastAsia"/>
        </w:rPr>
        <w:t>航空城、</w:t>
      </w:r>
      <w:r w:rsidR="00303FA5">
        <w:rPr>
          <w:rFonts w:hint="eastAsia"/>
        </w:rPr>
        <w:t>及其國一甲高速道、</w:t>
      </w:r>
      <w:r w:rsidR="00321882">
        <w:rPr>
          <w:rFonts w:hint="eastAsia"/>
        </w:rPr>
        <w:t>台中的水湳</w:t>
      </w:r>
      <w:r w:rsidR="00081CEA">
        <w:rPr>
          <w:rFonts w:hint="eastAsia"/>
        </w:rPr>
        <w:t>經貿</w:t>
      </w:r>
      <w:r w:rsidR="00321882">
        <w:rPr>
          <w:rFonts w:hint="eastAsia"/>
        </w:rPr>
        <w:t>園區</w:t>
      </w:r>
      <w:r w:rsidR="00AF3484">
        <w:rPr>
          <w:rFonts w:hint="eastAsia"/>
        </w:rPr>
        <w:t>（</w:t>
      </w:r>
      <w:r w:rsidR="001559F4">
        <w:rPr>
          <w:rFonts w:hint="eastAsia"/>
        </w:rPr>
        <w:t>執行中</w:t>
      </w:r>
      <w:r w:rsidR="00AF3484">
        <w:rPr>
          <w:rFonts w:hint="eastAsia"/>
        </w:rPr>
        <w:t>）</w:t>
      </w:r>
      <w:r w:rsidR="001559F4">
        <w:rPr>
          <w:rFonts w:hint="eastAsia"/>
        </w:rPr>
        <w:t>、</w:t>
      </w:r>
      <w:r w:rsidR="00303FA5">
        <w:rPr>
          <w:rFonts w:hint="eastAsia"/>
        </w:rPr>
        <w:t>國道七號高速道</w:t>
      </w:r>
      <w:r w:rsidR="00303FA5">
        <w:t>…</w:t>
      </w:r>
      <w:r w:rsidR="00303FA5">
        <w:rPr>
          <w:rFonts w:hint="eastAsia"/>
        </w:rPr>
        <w:t>等</w:t>
      </w:r>
      <w:r w:rsidR="001774BB">
        <w:rPr>
          <w:rFonts w:hint="eastAsia"/>
        </w:rPr>
        <w:t>等</w:t>
      </w:r>
      <w:r w:rsidR="00303FA5">
        <w:rPr>
          <w:rFonts w:hint="eastAsia"/>
        </w:rPr>
        <w:t>計畫</w:t>
      </w:r>
      <w:r w:rsidR="00321882">
        <w:rPr>
          <w:rFonts w:hint="eastAsia"/>
        </w:rPr>
        <w:t>，</w:t>
      </w:r>
      <w:r w:rsidR="00303FA5">
        <w:rPr>
          <w:rFonts w:hint="eastAsia"/>
        </w:rPr>
        <w:t>不斷消耗國土資源。</w:t>
      </w:r>
    </w:p>
    <w:p w:rsidR="001A5E81" w:rsidRPr="001A5E81" w:rsidRDefault="001A5E81" w:rsidP="006E02F3">
      <w:pPr>
        <w:ind w:rightChars="10" w:right="24" w:firstLine="475"/>
        <w:jc w:val="both"/>
      </w:pPr>
    </w:p>
    <w:p w:rsidR="001A5E81" w:rsidRPr="001A5E81" w:rsidRDefault="001A5E81" w:rsidP="006E02F3">
      <w:pPr>
        <w:ind w:rightChars="10" w:right="24" w:firstLine="475"/>
        <w:jc w:val="both"/>
        <w:rPr>
          <w:b/>
        </w:rPr>
      </w:pPr>
      <w:r w:rsidRPr="001A5E81">
        <w:rPr>
          <w:rFonts w:hint="eastAsia"/>
          <w:b/>
        </w:rPr>
        <w:t>第</w:t>
      </w:r>
      <w:r w:rsidRPr="001A5E81">
        <w:rPr>
          <w:rFonts w:hint="eastAsia"/>
          <w:b/>
        </w:rPr>
        <w:t>12.</w:t>
      </w:r>
      <w:r w:rsidRPr="001A5E81">
        <w:rPr>
          <w:rFonts w:hint="eastAsia"/>
          <w:b/>
        </w:rPr>
        <w:t>項</w:t>
      </w:r>
      <w:r w:rsidRPr="001A5E81">
        <w:rPr>
          <w:rFonts w:hint="eastAsia"/>
          <w:b/>
        </w:rPr>
        <w:t xml:space="preserve"> </w:t>
      </w:r>
      <w:r w:rsidRPr="001A5E81">
        <w:rPr>
          <w:rFonts w:hint="eastAsia"/>
          <w:b/>
        </w:rPr>
        <w:t>鼓勵低污染、低耗能、低耗水、高附加價值之綠色產業之發展。</w:t>
      </w:r>
    </w:p>
    <w:p w:rsidR="001A5E81" w:rsidRDefault="001A5E81" w:rsidP="006E02F3">
      <w:pPr>
        <w:ind w:rightChars="10" w:right="24" w:firstLine="475"/>
        <w:jc w:val="both"/>
      </w:pPr>
    </w:p>
    <w:p w:rsidR="00F13E15" w:rsidRPr="001A5E81" w:rsidRDefault="00CA6546" w:rsidP="006E02F3">
      <w:pPr>
        <w:ind w:rightChars="10" w:right="24" w:firstLine="475"/>
        <w:jc w:val="both"/>
      </w:pPr>
      <w:r>
        <w:rPr>
          <w:rFonts w:hint="eastAsia"/>
        </w:rPr>
        <w:t>對於縣市政府推動、鼓勵綠色產業的發展，大致上由中央政府推動其經濟政策，縣市政府常是配合，依觀察地方政府可推動永續觀光、綠能發展等。對工廠的鼓勵或要求，台中市</w:t>
      </w:r>
      <w:r w:rsidR="00F464F6">
        <w:rPr>
          <w:rFonts w:hint="eastAsia"/>
        </w:rPr>
        <w:t>政府</w:t>
      </w:r>
      <w:r>
        <w:rPr>
          <w:rFonts w:hint="eastAsia"/>
        </w:rPr>
        <w:t>鼓勵台積電</w:t>
      </w:r>
      <w:r>
        <w:rPr>
          <w:rFonts w:hint="eastAsia"/>
        </w:rPr>
        <w:t>15</w:t>
      </w:r>
      <w:r w:rsidR="00AF3484">
        <w:rPr>
          <w:rFonts w:hint="eastAsia"/>
        </w:rPr>
        <w:t>（</w:t>
      </w:r>
      <w:r w:rsidR="00776801">
        <w:rPr>
          <w:rFonts w:hint="eastAsia"/>
        </w:rPr>
        <w:t>第一二三四期</w:t>
      </w:r>
      <w:r w:rsidR="00AF3484">
        <w:rPr>
          <w:rFonts w:hint="eastAsia"/>
        </w:rPr>
        <w:t>）</w:t>
      </w:r>
      <w:r>
        <w:rPr>
          <w:rFonts w:hint="eastAsia"/>
        </w:rPr>
        <w:t>廠申請為環保認證</w:t>
      </w:r>
      <w:r w:rsidR="00AF3484">
        <w:rPr>
          <w:rFonts w:hint="eastAsia"/>
        </w:rPr>
        <w:t>（</w:t>
      </w:r>
      <w:r w:rsidR="0089314A">
        <w:rPr>
          <w:rFonts w:hint="eastAsia"/>
        </w:rPr>
        <w:t>綠</w:t>
      </w:r>
      <w:r w:rsidR="00AF3484">
        <w:rPr>
          <w:rFonts w:hint="eastAsia"/>
        </w:rPr>
        <w:t>）</w:t>
      </w:r>
      <w:r>
        <w:rPr>
          <w:rFonts w:hint="eastAsia"/>
        </w:rPr>
        <w:t>工廠、環境教育</w:t>
      </w:r>
      <w:r w:rsidR="00F464F6">
        <w:rPr>
          <w:rFonts w:hint="eastAsia"/>
        </w:rPr>
        <w:t>場所，為值得肯定的事例。</w:t>
      </w:r>
      <w:r w:rsidR="00DC2CD2">
        <w:rPr>
          <w:rFonts w:hint="eastAsia"/>
        </w:rPr>
        <w:t>屏東縣亦推動不少綠色計畫，如</w:t>
      </w:r>
      <w:r w:rsidR="00DC2CD2">
        <w:rPr>
          <w:rFonts w:hint="eastAsia"/>
        </w:rPr>
        <w:t>H2</w:t>
      </w:r>
      <w:r w:rsidR="00DC2CD2">
        <w:rPr>
          <w:rFonts w:hint="eastAsia"/>
        </w:rPr>
        <w:t>氣機動車輛之發展、配合、試辦。</w:t>
      </w:r>
      <w:r w:rsidR="006C559D">
        <w:rPr>
          <w:rFonts w:hint="eastAsia"/>
        </w:rPr>
        <w:t>台南市</w:t>
      </w:r>
      <w:r w:rsidR="005078E0">
        <w:rPr>
          <w:rFonts w:hint="eastAsia"/>
        </w:rPr>
        <w:t>成立台灣綠色科技產業聯盟，成立台南中小企業服務團，</w:t>
      </w:r>
      <w:r w:rsidR="006C559D">
        <w:rPr>
          <w:rFonts w:hint="eastAsia"/>
        </w:rPr>
        <w:t>於砂崙地區，發展綠能產業；新北市有不</w:t>
      </w:r>
      <w:r w:rsidR="005078E0">
        <w:rPr>
          <w:rFonts w:hint="eastAsia"/>
        </w:rPr>
        <w:t>成立新北市綠色能源產業聯盟，台北市有綠色產業推動計畫</w:t>
      </w:r>
      <w:r w:rsidR="006C559D">
        <w:rPr>
          <w:rFonts w:hint="eastAsia"/>
        </w:rPr>
        <w:t>，</w:t>
      </w:r>
      <w:r w:rsidR="005078E0">
        <w:rPr>
          <w:rFonts w:hint="eastAsia"/>
        </w:rPr>
        <w:t>桃園市有低碳科技產業補助獎勵計畫、</w:t>
      </w:r>
      <w:r w:rsidR="00776801">
        <w:rPr>
          <w:rFonts w:hint="eastAsia"/>
        </w:rPr>
        <w:t>工廠</w:t>
      </w:r>
      <w:r w:rsidR="005078E0">
        <w:rPr>
          <w:rFonts w:hint="eastAsia"/>
        </w:rPr>
        <w:t>綠色化輔導計畫，</w:t>
      </w:r>
      <w:r w:rsidR="00776801">
        <w:rPr>
          <w:rFonts w:hint="eastAsia"/>
        </w:rPr>
        <w:t>彰化縣在促進離岸風電的招商及綠電產業在地化發展，亦頗著力。</w:t>
      </w:r>
      <w:r w:rsidR="00E21D5E">
        <w:rPr>
          <w:rFonts w:hint="eastAsia"/>
        </w:rPr>
        <w:t>屏東縣成立</w:t>
      </w:r>
      <w:r w:rsidR="00E21D5E" w:rsidRPr="00C16F14">
        <w:rPr>
          <w:rFonts w:hint="eastAsia"/>
        </w:rPr>
        <w:t>「綠能專案辦公室」，以推動綠能利用發展為重點。</w:t>
      </w:r>
    </w:p>
    <w:p w:rsidR="008B3A62" w:rsidRPr="001A5E81" w:rsidRDefault="008B3A62" w:rsidP="006E02F3">
      <w:pPr>
        <w:ind w:rightChars="10" w:right="24" w:firstLine="475"/>
        <w:jc w:val="both"/>
      </w:pPr>
    </w:p>
    <w:p w:rsidR="001A5E81" w:rsidRPr="001A5E81" w:rsidRDefault="001A5E81" w:rsidP="006E02F3">
      <w:pPr>
        <w:ind w:rightChars="10" w:right="24" w:firstLine="475"/>
        <w:jc w:val="both"/>
        <w:rPr>
          <w:b/>
        </w:rPr>
      </w:pPr>
      <w:r w:rsidRPr="001A5E81">
        <w:rPr>
          <w:rFonts w:hint="eastAsia"/>
          <w:b/>
        </w:rPr>
        <w:t>第</w:t>
      </w:r>
      <w:r w:rsidRPr="001A5E81">
        <w:rPr>
          <w:rFonts w:hint="eastAsia"/>
          <w:b/>
        </w:rPr>
        <w:t>13</w:t>
      </w:r>
      <w:r w:rsidRPr="001A5E81">
        <w:rPr>
          <w:rFonts w:hint="eastAsia"/>
          <w:b/>
        </w:rPr>
        <w:t>項</w:t>
      </w:r>
      <w:r w:rsidRPr="001A5E81">
        <w:rPr>
          <w:rFonts w:hint="eastAsia"/>
          <w:b/>
        </w:rPr>
        <w:t xml:space="preserve"> </w:t>
      </w:r>
      <w:r w:rsidRPr="001A5E81">
        <w:rPr>
          <w:rFonts w:hint="eastAsia"/>
          <w:b/>
        </w:rPr>
        <w:t>推廣使用再生製品及對環境友善的產品。</w:t>
      </w:r>
    </w:p>
    <w:p w:rsidR="006E02F3" w:rsidRDefault="006E02F3" w:rsidP="006E02F3">
      <w:pPr>
        <w:ind w:rightChars="10" w:right="24" w:firstLine="475"/>
        <w:jc w:val="both"/>
      </w:pPr>
    </w:p>
    <w:p w:rsidR="001A5E81" w:rsidRPr="001A5E81" w:rsidRDefault="00B249F6" w:rsidP="006E02F3">
      <w:pPr>
        <w:ind w:rightChars="10" w:right="24" w:firstLine="475"/>
        <w:jc w:val="both"/>
      </w:pPr>
      <w:r>
        <w:rPr>
          <w:rFonts w:hint="eastAsia"/>
        </w:rPr>
        <w:t>本項環保產品採購，幾</w:t>
      </w:r>
      <w:r w:rsidR="00B01320">
        <w:rPr>
          <w:rFonts w:hint="eastAsia"/>
        </w:rPr>
        <w:t>乎都是依從環保署的綠色採購相關規定、考核、成果績效資料</w:t>
      </w:r>
      <w:r w:rsidR="00AF3484">
        <w:rPr>
          <w:rFonts w:hint="eastAsia"/>
        </w:rPr>
        <w:t>（</w:t>
      </w:r>
      <w:r w:rsidR="003855E8">
        <w:rPr>
          <w:rFonts w:hint="eastAsia"/>
        </w:rPr>
        <w:t>綠</w:t>
      </w:r>
      <w:r w:rsidR="003855E8" w:rsidRPr="003855E8">
        <w:rPr>
          <w:rFonts w:hint="eastAsia"/>
        </w:rPr>
        <w:t>色採購數量</w:t>
      </w:r>
      <w:r w:rsidR="003855E8">
        <w:rPr>
          <w:rFonts w:hint="eastAsia"/>
        </w:rPr>
        <w:t>、</w:t>
      </w:r>
      <w:r w:rsidR="003855E8" w:rsidRPr="003855E8">
        <w:rPr>
          <w:rFonts w:hint="eastAsia"/>
        </w:rPr>
        <w:t>金額</w:t>
      </w:r>
      <w:r w:rsidR="00AF3484">
        <w:rPr>
          <w:rFonts w:hint="eastAsia"/>
        </w:rPr>
        <w:t>）</w:t>
      </w:r>
      <w:r w:rsidR="00B01320">
        <w:rPr>
          <w:rFonts w:hint="eastAsia"/>
        </w:rPr>
        <w:t>填報而為，</w:t>
      </w:r>
      <w:r w:rsidR="003855E8">
        <w:rPr>
          <w:rFonts w:hint="eastAsia"/>
        </w:rPr>
        <w:t>而成為普遍的行政作為，表現都差不多。</w:t>
      </w:r>
    </w:p>
    <w:p w:rsidR="00DC2CD2" w:rsidRDefault="003855E8" w:rsidP="006E02F3">
      <w:pPr>
        <w:ind w:rightChars="10" w:right="24" w:firstLine="475"/>
        <w:jc w:val="both"/>
      </w:pPr>
      <w:r>
        <w:rPr>
          <w:rFonts w:hint="eastAsia"/>
        </w:rPr>
        <w:t>較可勘道者，對於</w:t>
      </w:r>
      <w:r w:rsidRPr="003855E8">
        <w:rPr>
          <w:rFonts w:hint="eastAsia"/>
        </w:rPr>
        <w:t>綠色車輛、工程上使用再生材料數量、綠電等</w:t>
      </w:r>
      <w:r>
        <w:rPr>
          <w:rFonts w:hint="eastAsia"/>
        </w:rPr>
        <w:t>，有桃園市，推動採用、鼓勵使用</w:t>
      </w:r>
      <w:r w:rsidR="0089314A">
        <w:rPr>
          <w:rFonts w:hint="eastAsia"/>
        </w:rPr>
        <w:t>道路刨除料；</w:t>
      </w:r>
      <w:r w:rsidR="00A7064E">
        <w:rPr>
          <w:rFonts w:hint="eastAsia"/>
        </w:rPr>
        <w:t>新北</w:t>
      </w:r>
      <w:r w:rsidR="00A7064E" w:rsidRPr="00A7064E">
        <w:rPr>
          <w:rFonts w:hint="eastAsia"/>
        </w:rPr>
        <w:t>市鼓勵使用焚化底渣粒料再利用</w:t>
      </w:r>
      <w:r w:rsidR="00AF3484">
        <w:rPr>
          <w:rFonts w:hint="eastAsia"/>
        </w:rPr>
        <w:t>（</w:t>
      </w:r>
      <w:r w:rsidR="00A7064E" w:rsidRPr="00A7064E">
        <w:rPr>
          <w:rFonts w:hint="eastAsia"/>
        </w:rPr>
        <w:t>2017</w:t>
      </w:r>
      <w:r w:rsidR="00A7064E" w:rsidRPr="00A7064E">
        <w:rPr>
          <w:rFonts w:hint="eastAsia"/>
        </w:rPr>
        <w:t>年</w:t>
      </w:r>
      <w:r w:rsidR="00A7064E" w:rsidRPr="00A7064E">
        <w:rPr>
          <w:rFonts w:hint="eastAsia"/>
        </w:rPr>
        <w:t>1</w:t>
      </w:r>
      <w:r w:rsidR="00A7064E">
        <w:rPr>
          <w:rFonts w:hint="eastAsia"/>
        </w:rPr>
        <w:t>4</w:t>
      </w:r>
      <w:r w:rsidR="00A7064E" w:rsidRPr="00A7064E">
        <w:rPr>
          <w:rFonts w:hint="eastAsia"/>
        </w:rPr>
        <w:t>萬噸</w:t>
      </w:r>
      <w:r w:rsidR="00AF3484">
        <w:rPr>
          <w:rFonts w:hint="eastAsia"/>
        </w:rPr>
        <w:t>）</w:t>
      </w:r>
      <w:r w:rsidR="00A7064E">
        <w:rPr>
          <w:rFonts w:hint="eastAsia"/>
        </w:rPr>
        <w:t>，</w:t>
      </w:r>
      <w:r w:rsidR="0089314A">
        <w:rPr>
          <w:rFonts w:hint="eastAsia"/>
        </w:rPr>
        <w:t>台中市鼓勵使用焚化底渣粒料再利用</w:t>
      </w:r>
      <w:r w:rsidR="00AF3484">
        <w:rPr>
          <w:rFonts w:hint="eastAsia"/>
        </w:rPr>
        <w:t>（</w:t>
      </w:r>
      <w:r w:rsidR="00A7064E">
        <w:rPr>
          <w:rFonts w:hint="eastAsia"/>
        </w:rPr>
        <w:t>12.5</w:t>
      </w:r>
      <w:r w:rsidR="006201A0">
        <w:rPr>
          <w:rFonts w:hint="eastAsia"/>
        </w:rPr>
        <w:t>萬噸</w:t>
      </w:r>
      <w:r w:rsidR="00AF3484">
        <w:rPr>
          <w:rFonts w:hint="eastAsia"/>
        </w:rPr>
        <w:t>）</w:t>
      </w:r>
      <w:r w:rsidR="0089314A">
        <w:rPr>
          <w:rFonts w:hint="eastAsia"/>
        </w:rPr>
        <w:t>、採購綠色工程材料，工程及大開發計畫實施碳盤查及管制</w:t>
      </w:r>
      <w:r w:rsidR="00AF3484">
        <w:rPr>
          <w:rFonts w:hint="eastAsia"/>
        </w:rPr>
        <w:t>（</w:t>
      </w:r>
      <w:r w:rsidR="0089314A">
        <w:rPr>
          <w:rFonts w:hint="eastAsia"/>
        </w:rPr>
        <w:t>如水湳經貿園區碳管理計畫</w:t>
      </w:r>
      <w:r w:rsidR="00AF3484">
        <w:rPr>
          <w:rFonts w:hint="eastAsia"/>
        </w:rPr>
        <w:t>）</w:t>
      </w:r>
      <w:r w:rsidR="00977463">
        <w:rPr>
          <w:rFonts w:hint="eastAsia"/>
        </w:rPr>
        <w:t>，及採購綠色車量、綠色工程材料、綠電</w:t>
      </w:r>
      <w:r w:rsidR="0089314A">
        <w:rPr>
          <w:rFonts w:hint="eastAsia"/>
        </w:rPr>
        <w:t>；嘉義市</w:t>
      </w:r>
      <w:r w:rsidR="0089314A" w:rsidRPr="0089314A">
        <w:rPr>
          <w:rFonts w:hint="eastAsia"/>
        </w:rPr>
        <w:t>鼓勵使用道路刨除料</w:t>
      </w:r>
      <w:r w:rsidR="00DC2CD2">
        <w:rPr>
          <w:rFonts w:hint="eastAsia"/>
        </w:rPr>
        <w:t>。</w:t>
      </w:r>
    </w:p>
    <w:p w:rsidR="000B10A5" w:rsidRPr="006E02F3" w:rsidRDefault="000B10A5" w:rsidP="006E02F3">
      <w:pPr>
        <w:ind w:rightChars="10" w:right="24" w:firstLine="475"/>
        <w:jc w:val="both"/>
      </w:pPr>
    </w:p>
    <w:p w:rsidR="000B10A5" w:rsidRPr="000B10A5" w:rsidRDefault="00894587" w:rsidP="006E02F3">
      <w:pPr>
        <w:ind w:rightChars="10" w:right="24" w:firstLine="475"/>
        <w:jc w:val="both"/>
        <w:rPr>
          <w:b/>
        </w:rPr>
      </w:pPr>
      <w:r>
        <w:rPr>
          <w:b/>
        </w:rPr>
        <w:t>第</w:t>
      </w:r>
      <w:r w:rsidR="000B10A5" w:rsidRPr="000B10A5">
        <w:rPr>
          <w:b/>
        </w:rPr>
        <w:t>17.</w:t>
      </w:r>
      <w:r>
        <w:rPr>
          <w:b/>
        </w:rPr>
        <w:t>項</w:t>
      </w:r>
      <w:r>
        <w:rPr>
          <w:rFonts w:hint="eastAsia"/>
          <w:b/>
        </w:rPr>
        <w:t xml:space="preserve"> </w:t>
      </w:r>
      <w:r w:rsidR="000B10A5" w:rsidRPr="000B10A5">
        <w:rPr>
          <w:b/>
        </w:rPr>
        <w:t>加強工程品質控制以及工地環保、安全、衛生管理。</w:t>
      </w:r>
    </w:p>
    <w:p w:rsidR="006E02F3" w:rsidRDefault="006E02F3" w:rsidP="006E02F3">
      <w:pPr>
        <w:ind w:rightChars="10" w:right="24" w:firstLine="475"/>
        <w:jc w:val="both"/>
      </w:pPr>
    </w:p>
    <w:p w:rsidR="000B10A5" w:rsidRPr="000B10A5" w:rsidRDefault="000B10A5" w:rsidP="006E02F3">
      <w:pPr>
        <w:ind w:rightChars="10" w:right="24" w:firstLine="475"/>
        <w:jc w:val="both"/>
      </w:pPr>
      <w:r w:rsidRPr="000B10A5">
        <w:rPr>
          <w:rFonts w:hint="eastAsia"/>
        </w:rPr>
        <w:t>各縣市大都有工程品質管制機制、作法，或多少有些工安案件。台中市政府設有「工程品質督導小組設置及考核作業要點」。尚難看到某縣市有特別的成效或亮點、或較特別工程品質管控及工安管制之表現。</w:t>
      </w:r>
    </w:p>
    <w:p w:rsidR="000B10A5" w:rsidRPr="000B10A5" w:rsidRDefault="000B10A5" w:rsidP="006E02F3">
      <w:pPr>
        <w:ind w:rightChars="10" w:right="24" w:firstLine="475"/>
        <w:jc w:val="both"/>
      </w:pPr>
    </w:p>
    <w:p w:rsidR="000B10A5" w:rsidRPr="000B10A5" w:rsidRDefault="00894587" w:rsidP="006E02F3">
      <w:pPr>
        <w:ind w:rightChars="10" w:right="24" w:firstLine="475"/>
        <w:jc w:val="both"/>
        <w:rPr>
          <w:b/>
        </w:rPr>
      </w:pPr>
      <w:r>
        <w:rPr>
          <w:b/>
        </w:rPr>
        <w:t>第</w:t>
      </w:r>
      <w:r w:rsidR="000B10A5" w:rsidRPr="000B10A5">
        <w:rPr>
          <w:b/>
        </w:rPr>
        <w:t>19.</w:t>
      </w:r>
      <w:r>
        <w:rPr>
          <w:b/>
        </w:rPr>
        <w:t>項</w:t>
      </w:r>
      <w:r>
        <w:rPr>
          <w:rFonts w:hint="eastAsia"/>
          <w:b/>
        </w:rPr>
        <w:t xml:space="preserve"> </w:t>
      </w:r>
      <w:r w:rsidR="000B10A5" w:rsidRPr="000B10A5">
        <w:rPr>
          <w:b/>
        </w:rPr>
        <w:t>加強食品業、餐飲業安全、衛生和環保之稽查。</w:t>
      </w:r>
    </w:p>
    <w:p w:rsidR="006E02F3" w:rsidRDefault="006E02F3" w:rsidP="006E02F3">
      <w:pPr>
        <w:ind w:rightChars="10" w:right="24" w:firstLine="475"/>
        <w:jc w:val="both"/>
      </w:pPr>
    </w:p>
    <w:p w:rsidR="000B10A5" w:rsidRPr="000B10A5" w:rsidRDefault="000B10A5" w:rsidP="006E02F3">
      <w:pPr>
        <w:ind w:rightChars="10" w:right="24" w:firstLine="475"/>
        <w:jc w:val="both"/>
      </w:pPr>
      <w:r w:rsidRPr="000B10A5">
        <w:rPr>
          <w:rFonts w:hint="eastAsia"/>
        </w:rPr>
        <w:t>在縣市政府的衛生局、環保局等的支持及指導下，各縣市大力推動食安查察及罰款</w:t>
      </w:r>
      <w:r w:rsidR="00AF3484">
        <w:rPr>
          <w:rFonts w:hint="eastAsia"/>
        </w:rPr>
        <w:t>（</w:t>
      </w:r>
      <w:r w:rsidRPr="000B10A5">
        <w:rPr>
          <w:rFonts w:hint="eastAsia"/>
        </w:rPr>
        <w:t>，但有也縣市其食安違規罰款為</w:t>
      </w:r>
      <w:r w:rsidRPr="000B10A5">
        <w:rPr>
          <w:rFonts w:hint="eastAsia"/>
        </w:rPr>
        <w:t>0</w:t>
      </w:r>
      <w:r w:rsidRPr="000B10A5">
        <w:rPr>
          <w:rFonts w:hint="eastAsia"/>
        </w:rPr>
        <w:t>元</w:t>
      </w:r>
      <w:r w:rsidR="00AF3484">
        <w:rPr>
          <w:rFonts w:hint="eastAsia"/>
        </w:rPr>
        <w:t>）</w:t>
      </w:r>
      <w:r w:rsidRPr="000B10A5">
        <w:rPr>
          <w:rFonts w:hint="eastAsia"/>
        </w:rPr>
        <w:t>。台北市訂定了「食品安全自治條例」</w:t>
      </w:r>
      <w:r w:rsidR="00E704AB">
        <w:rPr>
          <w:rFonts w:hint="eastAsia"/>
        </w:rPr>
        <w:t>，</w:t>
      </w:r>
      <w:r w:rsidR="00A532A9">
        <w:rPr>
          <w:rFonts w:hint="eastAsia"/>
        </w:rPr>
        <w:t>桃園市成立了</w:t>
      </w:r>
      <w:r w:rsidR="00A532A9" w:rsidRPr="00C16F14">
        <w:rPr>
          <w:rFonts w:hint="eastAsia"/>
        </w:rPr>
        <w:t>「食品安全保護基金」、成立食安稽查大</w:t>
      </w:r>
      <w:r w:rsidR="00AB246B" w:rsidRPr="00C16F14">
        <w:rPr>
          <w:rFonts w:hint="eastAsia"/>
        </w:rPr>
        <w:t>隊</w:t>
      </w:r>
      <w:r w:rsidR="00E704AB" w:rsidRPr="00C16F14">
        <w:rPr>
          <w:rFonts w:hint="eastAsia"/>
        </w:rPr>
        <w:t>，值得肯定</w:t>
      </w:r>
      <w:r w:rsidR="00AB246B" w:rsidRPr="00C16F14">
        <w:rPr>
          <w:rFonts w:hint="eastAsia"/>
        </w:rPr>
        <w:t>。</w:t>
      </w:r>
    </w:p>
    <w:p w:rsidR="000B10A5" w:rsidRPr="000B10A5" w:rsidRDefault="000B10A5" w:rsidP="006E02F3">
      <w:pPr>
        <w:ind w:rightChars="10" w:right="24" w:firstLine="475"/>
        <w:jc w:val="both"/>
      </w:pPr>
    </w:p>
    <w:p w:rsidR="000B10A5" w:rsidRPr="000B10A5" w:rsidRDefault="00894587" w:rsidP="006E02F3">
      <w:pPr>
        <w:ind w:rightChars="10" w:right="24" w:firstLine="475"/>
        <w:jc w:val="both"/>
        <w:rPr>
          <w:b/>
        </w:rPr>
      </w:pPr>
      <w:r>
        <w:rPr>
          <w:b/>
        </w:rPr>
        <w:lastRenderedPageBreak/>
        <w:t>第</w:t>
      </w:r>
      <w:r w:rsidR="000B10A5" w:rsidRPr="000B10A5">
        <w:rPr>
          <w:b/>
        </w:rPr>
        <w:t>20.</w:t>
      </w:r>
      <w:r>
        <w:rPr>
          <w:b/>
        </w:rPr>
        <w:t>項</w:t>
      </w:r>
      <w:r>
        <w:rPr>
          <w:rFonts w:hint="eastAsia"/>
          <w:b/>
        </w:rPr>
        <w:t xml:space="preserve"> </w:t>
      </w:r>
      <w:r w:rsidR="000B10A5" w:rsidRPr="000B10A5">
        <w:rPr>
          <w:b/>
        </w:rPr>
        <w:t>禁止含有基因改造成分之食物進入校園。</w:t>
      </w:r>
    </w:p>
    <w:p w:rsidR="006E02F3" w:rsidRDefault="006E02F3" w:rsidP="006E02F3">
      <w:pPr>
        <w:ind w:rightChars="10" w:right="24" w:firstLine="475"/>
        <w:jc w:val="both"/>
      </w:pPr>
    </w:p>
    <w:p w:rsidR="000B10A5" w:rsidRPr="000B10A5" w:rsidRDefault="000B10A5" w:rsidP="006E02F3">
      <w:pPr>
        <w:ind w:rightChars="10" w:right="24" w:firstLine="475"/>
        <w:jc w:val="both"/>
      </w:pPr>
      <w:r w:rsidRPr="000B10A5">
        <w:rPr>
          <w:rFonts w:hint="eastAsia"/>
        </w:rPr>
        <w:t>依照「學校衛生法」</w:t>
      </w:r>
      <w:r w:rsidR="0055373C">
        <w:rPr>
          <w:rFonts w:hint="eastAsia"/>
        </w:rPr>
        <w:t>第</w:t>
      </w:r>
      <w:r w:rsidR="0055373C">
        <w:rPr>
          <w:rFonts w:hint="eastAsia"/>
        </w:rPr>
        <w:t>23</w:t>
      </w:r>
      <w:r w:rsidR="0055373C">
        <w:rPr>
          <w:rFonts w:hint="eastAsia"/>
        </w:rPr>
        <w:t>條第三項</w:t>
      </w:r>
      <w:r w:rsidRPr="000B10A5">
        <w:rPr>
          <w:rFonts w:hint="eastAsia"/>
        </w:rPr>
        <w:t>，所</w:t>
      </w:r>
      <w:r w:rsidR="0055373C">
        <w:rPr>
          <w:rFonts w:hint="eastAsia"/>
        </w:rPr>
        <w:t>有</w:t>
      </w:r>
      <w:r w:rsidRPr="000B10A5">
        <w:rPr>
          <w:rFonts w:hint="eastAsia"/>
        </w:rPr>
        <w:t>縣市的學校都禁止含有基因改造成分之食物進入校園。本項</w:t>
      </w:r>
      <w:r w:rsidR="0055373C">
        <w:rPr>
          <w:rFonts w:hint="eastAsia"/>
        </w:rPr>
        <w:t>都已</w:t>
      </w:r>
      <w:r w:rsidRPr="000B10A5">
        <w:rPr>
          <w:rFonts w:hint="eastAsia"/>
        </w:rPr>
        <w:t>明定於</w:t>
      </w:r>
      <w:r w:rsidR="0055373C">
        <w:rPr>
          <w:rFonts w:hint="eastAsia"/>
        </w:rPr>
        <w:t>各</w:t>
      </w:r>
      <w:r w:rsidRPr="000B10A5">
        <w:rPr>
          <w:rFonts w:hint="eastAsia"/>
        </w:rPr>
        <w:t>學校的供膳契約中</w:t>
      </w:r>
      <w:r w:rsidR="0055373C">
        <w:rPr>
          <w:rFonts w:hint="eastAsia"/>
        </w:rPr>
        <w:t>，</w:t>
      </w:r>
      <w:r w:rsidR="0055373C" w:rsidRPr="0055373C">
        <w:rPr>
          <w:rFonts w:hint="eastAsia"/>
        </w:rPr>
        <w:t>要求已完全落實</w:t>
      </w:r>
      <w:r w:rsidR="0055373C">
        <w:rPr>
          <w:rFonts w:hint="eastAsia"/>
        </w:rPr>
        <w:t>。如桃園市，且每星期供應</w:t>
      </w:r>
      <w:r w:rsidR="0055373C">
        <w:rPr>
          <w:rFonts w:hint="eastAsia"/>
        </w:rPr>
        <w:t>3</w:t>
      </w:r>
      <w:r w:rsidR="0055373C">
        <w:rPr>
          <w:rFonts w:hint="eastAsia"/>
        </w:rPr>
        <w:t>天有機蔬菜、</w:t>
      </w:r>
      <w:r w:rsidR="0055373C">
        <w:rPr>
          <w:rFonts w:hint="eastAsia"/>
        </w:rPr>
        <w:t>1</w:t>
      </w:r>
      <w:r w:rsidR="0055373C">
        <w:rPr>
          <w:rFonts w:hint="eastAsia"/>
        </w:rPr>
        <w:t>天吉園圃蔬菜。</w:t>
      </w:r>
      <w:r w:rsidR="002003DC">
        <w:rPr>
          <w:rFonts w:hint="eastAsia"/>
        </w:rPr>
        <w:t>台中市訂定</w:t>
      </w:r>
      <w:r w:rsidR="002003DC" w:rsidRPr="00C16F14">
        <w:rPr>
          <w:rFonts w:hint="eastAsia"/>
        </w:rPr>
        <w:t>「台中市學校午餐自治條例」</w:t>
      </w:r>
      <w:r w:rsidR="00AF3484">
        <w:rPr>
          <w:rFonts w:hint="eastAsia"/>
        </w:rPr>
        <w:t>（</w:t>
      </w:r>
      <w:r w:rsidR="002003DC" w:rsidRPr="00C16F14">
        <w:rPr>
          <w:rFonts w:hint="eastAsia"/>
        </w:rPr>
        <w:t>2016.8</w:t>
      </w:r>
      <w:r w:rsidR="00AF3484">
        <w:rPr>
          <w:rFonts w:hint="eastAsia"/>
        </w:rPr>
        <w:t>）</w:t>
      </w:r>
      <w:r w:rsidR="002003DC" w:rsidRPr="00C16F14">
        <w:rPr>
          <w:rFonts w:hint="eastAsia"/>
        </w:rPr>
        <w:t>，要求更為落實。</w:t>
      </w:r>
    </w:p>
    <w:p w:rsidR="000B10A5" w:rsidRDefault="000B10A5" w:rsidP="006E02F3">
      <w:pPr>
        <w:ind w:rightChars="10" w:right="24" w:firstLine="475"/>
        <w:jc w:val="both"/>
      </w:pPr>
    </w:p>
    <w:p w:rsidR="006E02F3" w:rsidRDefault="006E02F3" w:rsidP="006E02F3">
      <w:pPr>
        <w:ind w:rightChars="10" w:right="24" w:firstLine="475"/>
        <w:jc w:val="both"/>
      </w:pPr>
    </w:p>
    <w:p w:rsidR="00BF78D6" w:rsidRPr="00E22C93" w:rsidRDefault="00BF78D6" w:rsidP="00E22C93">
      <w:pPr>
        <w:snapToGrid w:val="0"/>
        <w:ind w:left="540" w:rightChars="13" w:right="31"/>
        <w:jc w:val="both"/>
        <w:rPr>
          <w:b/>
          <w:bdr w:val="single" w:sz="4" w:space="0" w:color="auto"/>
        </w:rPr>
      </w:pPr>
      <w:r w:rsidRPr="00E22C93">
        <w:rPr>
          <w:rFonts w:hint="eastAsia"/>
          <w:b/>
          <w:bdr w:val="single" w:sz="4" w:space="0" w:color="auto"/>
        </w:rPr>
        <w:t>組四</w:t>
      </w:r>
      <w:r w:rsidR="00AF3484" w:rsidRPr="00E22C93">
        <w:rPr>
          <w:rFonts w:hint="eastAsia"/>
          <w:b/>
          <w:bdr w:val="single" w:sz="4" w:space="0" w:color="auto"/>
        </w:rPr>
        <w:t>（</w:t>
      </w:r>
      <w:r w:rsidRPr="00E22C93">
        <w:rPr>
          <w:rFonts w:hint="eastAsia"/>
          <w:b/>
          <w:bdr w:val="single" w:sz="4" w:space="0" w:color="auto"/>
        </w:rPr>
        <w:t>Group IV</w:t>
      </w:r>
      <w:r w:rsidR="00AF3484" w:rsidRPr="00E22C93">
        <w:rPr>
          <w:rFonts w:hint="eastAsia"/>
          <w:b/>
          <w:bdr w:val="single" w:sz="4" w:space="0" w:color="auto"/>
        </w:rPr>
        <w:t>）</w:t>
      </w:r>
      <w:r w:rsidRPr="00E22C93">
        <w:rPr>
          <w:rFonts w:hint="eastAsia"/>
          <w:b/>
          <w:bdr w:val="single" w:sz="4" w:space="0" w:color="auto"/>
        </w:rPr>
        <w:t xml:space="preserve"> </w:t>
      </w:r>
      <w:r w:rsidRPr="00E22C93">
        <w:rPr>
          <w:rFonts w:hint="eastAsia"/>
          <w:b/>
          <w:bdr w:val="single" w:sz="4" w:space="0" w:color="auto"/>
        </w:rPr>
        <w:t>公民參與</w:t>
      </w:r>
    </w:p>
    <w:p w:rsidR="00BF78D6" w:rsidRPr="000B10A5" w:rsidRDefault="00BF78D6" w:rsidP="006E02F3">
      <w:pPr>
        <w:ind w:rightChars="10" w:right="24"/>
        <w:jc w:val="center"/>
      </w:pPr>
    </w:p>
    <w:p w:rsidR="00894587" w:rsidRDefault="001F12C3" w:rsidP="006E02F3">
      <w:pPr>
        <w:ind w:rightChars="10" w:right="24"/>
        <w:jc w:val="center"/>
      </w:pPr>
      <w:r w:rsidRPr="001F12C3">
        <w:rPr>
          <w:rFonts w:hint="eastAsia"/>
        </w:rPr>
        <w:t>組四</w:t>
      </w:r>
      <w:r w:rsidR="00AF3484">
        <w:rPr>
          <w:rFonts w:hint="eastAsia"/>
        </w:rPr>
        <w:t>（</w:t>
      </w:r>
      <w:r w:rsidRPr="001F12C3">
        <w:rPr>
          <w:rFonts w:hint="eastAsia"/>
        </w:rPr>
        <w:t>Group IV</w:t>
      </w:r>
      <w:r w:rsidR="00AF3484">
        <w:rPr>
          <w:rFonts w:hint="eastAsia"/>
        </w:rPr>
        <w:t>）</w:t>
      </w:r>
      <w:r w:rsidR="009C3B48">
        <w:rPr>
          <w:rFonts w:hint="eastAsia"/>
        </w:rPr>
        <w:t>--</w:t>
      </w:r>
      <w:r w:rsidRPr="001F12C3">
        <w:rPr>
          <w:rFonts w:hint="eastAsia"/>
        </w:rPr>
        <w:t>公民參與</w:t>
      </w:r>
      <w:r w:rsidR="00412B5C">
        <w:rPr>
          <w:rFonts w:hint="eastAsia"/>
        </w:rPr>
        <w:t>方面各縣市評比</w:t>
      </w:r>
      <w:r w:rsidR="00AF3484">
        <w:rPr>
          <w:rFonts w:hint="eastAsia"/>
        </w:rPr>
        <w:t>（</w:t>
      </w:r>
      <w:r w:rsidR="009C3B48">
        <w:rPr>
          <w:rFonts w:hint="eastAsia"/>
        </w:rPr>
        <w:t>20%</w:t>
      </w:r>
      <w:r w:rsidR="00AF3484">
        <w:rPr>
          <w:rFonts w:hint="eastAsia"/>
        </w:rPr>
        <w:t>）</w:t>
      </w:r>
    </w:p>
    <w:tbl>
      <w:tblPr>
        <w:tblStyle w:val="a4"/>
        <w:tblW w:w="9715" w:type="dxa"/>
        <w:jc w:val="center"/>
        <w:tblLook w:val="04A0" w:firstRow="1" w:lastRow="0" w:firstColumn="1" w:lastColumn="0" w:noHBand="0" w:noVBand="1"/>
      </w:tblPr>
      <w:tblGrid>
        <w:gridCol w:w="985"/>
        <w:gridCol w:w="1746"/>
        <w:gridCol w:w="1746"/>
        <w:gridCol w:w="1746"/>
        <w:gridCol w:w="1746"/>
        <w:gridCol w:w="1746"/>
      </w:tblGrid>
      <w:tr w:rsidR="009C3B48" w:rsidTr="00894587">
        <w:trPr>
          <w:jc w:val="center"/>
        </w:trPr>
        <w:tc>
          <w:tcPr>
            <w:tcW w:w="985" w:type="dxa"/>
          </w:tcPr>
          <w:p w:rsidR="009C3B48" w:rsidRDefault="009C3B48" w:rsidP="00014AA7">
            <w:pPr>
              <w:snapToGrid w:val="0"/>
              <w:ind w:rightChars="13" w:right="31"/>
              <w:jc w:val="center"/>
              <w:rPr>
                <w:szCs w:val="24"/>
              </w:rPr>
            </w:pPr>
          </w:p>
        </w:tc>
        <w:tc>
          <w:tcPr>
            <w:tcW w:w="1746" w:type="dxa"/>
            <w:vAlign w:val="center"/>
          </w:tcPr>
          <w:p w:rsidR="009C3B48" w:rsidRDefault="009C3B48" w:rsidP="00014AA7">
            <w:pPr>
              <w:snapToGrid w:val="0"/>
              <w:ind w:rightChars="13" w:right="31"/>
              <w:jc w:val="center"/>
              <w:rPr>
                <w:szCs w:val="24"/>
              </w:rPr>
            </w:pPr>
            <w:r>
              <w:rPr>
                <w:rFonts w:hint="eastAsia"/>
                <w:szCs w:val="24"/>
              </w:rPr>
              <w:t>第</w:t>
            </w:r>
            <w:r w:rsidR="0086783C">
              <w:rPr>
                <w:rFonts w:hint="eastAsia"/>
                <w:szCs w:val="24"/>
              </w:rPr>
              <w:t>1</w:t>
            </w:r>
            <w:r>
              <w:rPr>
                <w:rFonts w:hint="eastAsia"/>
                <w:szCs w:val="24"/>
              </w:rPr>
              <w:t>1</w:t>
            </w:r>
            <w:r>
              <w:rPr>
                <w:rFonts w:hint="eastAsia"/>
                <w:szCs w:val="24"/>
              </w:rPr>
              <w:t>題</w:t>
            </w:r>
            <w:r>
              <w:rPr>
                <w:rFonts w:hint="eastAsia"/>
                <w:szCs w:val="24"/>
              </w:rPr>
              <w:t xml:space="preserve"> 5</w:t>
            </w:r>
            <w:r>
              <w:rPr>
                <w:rFonts w:hint="eastAsia"/>
                <w:szCs w:val="24"/>
              </w:rPr>
              <w:t>分</w:t>
            </w:r>
          </w:p>
        </w:tc>
        <w:tc>
          <w:tcPr>
            <w:tcW w:w="1746" w:type="dxa"/>
            <w:vAlign w:val="center"/>
          </w:tcPr>
          <w:p w:rsidR="009C3B48" w:rsidRDefault="009C3B48" w:rsidP="00014AA7">
            <w:pPr>
              <w:snapToGrid w:val="0"/>
              <w:ind w:rightChars="13" w:right="31"/>
              <w:jc w:val="center"/>
              <w:rPr>
                <w:szCs w:val="24"/>
              </w:rPr>
            </w:pPr>
            <w:r>
              <w:rPr>
                <w:rFonts w:hint="eastAsia"/>
                <w:szCs w:val="24"/>
              </w:rPr>
              <w:t>第</w:t>
            </w:r>
            <w:r w:rsidR="0086783C">
              <w:rPr>
                <w:rFonts w:hint="eastAsia"/>
                <w:szCs w:val="24"/>
              </w:rPr>
              <w:t>14</w:t>
            </w:r>
            <w:r>
              <w:rPr>
                <w:rFonts w:hint="eastAsia"/>
                <w:szCs w:val="24"/>
              </w:rPr>
              <w:t>題</w:t>
            </w:r>
            <w:r>
              <w:rPr>
                <w:rFonts w:hint="eastAsia"/>
                <w:szCs w:val="24"/>
              </w:rPr>
              <w:t xml:space="preserve"> 5</w:t>
            </w:r>
            <w:r>
              <w:rPr>
                <w:rFonts w:hint="eastAsia"/>
                <w:szCs w:val="24"/>
              </w:rPr>
              <w:t>分</w:t>
            </w:r>
          </w:p>
        </w:tc>
        <w:tc>
          <w:tcPr>
            <w:tcW w:w="1746" w:type="dxa"/>
            <w:vAlign w:val="center"/>
          </w:tcPr>
          <w:p w:rsidR="009C3B48" w:rsidRDefault="009C3B48" w:rsidP="00014AA7">
            <w:pPr>
              <w:snapToGrid w:val="0"/>
              <w:ind w:rightChars="13" w:right="31"/>
              <w:jc w:val="center"/>
              <w:rPr>
                <w:szCs w:val="24"/>
              </w:rPr>
            </w:pPr>
            <w:r>
              <w:rPr>
                <w:rFonts w:hint="eastAsia"/>
                <w:szCs w:val="24"/>
              </w:rPr>
              <w:t>第</w:t>
            </w:r>
            <w:r w:rsidR="0086783C">
              <w:rPr>
                <w:rFonts w:hint="eastAsia"/>
                <w:szCs w:val="24"/>
              </w:rPr>
              <w:t>16</w:t>
            </w:r>
            <w:r>
              <w:rPr>
                <w:rFonts w:hint="eastAsia"/>
                <w:szCs w:val="24"/>
              </w:rPr>
              <w:t>題</w:t>
            </w:r>
            <w:r>
              <w:rPr>
                <w:rFonts w:hint="eastAsia"/>
                <w:szCs w:val="24"/>
              </w:rPr>
              <w:t xml:space="preserve"> </w:t>
            </w:r>
            <w:r w:rsidR="0086783C">
              <w:rPr>
                <w:rFonts w:hint="eastAsia"/>
                <w:szCs w:val="24"/>
              </w:rPr>
              <w:t>5</w:t>
            </w:r>
            <w:r>
              <w:rPr>
                <w:rFonts w:hint="eastAsia"/>
                <w:szCs w:val="24"/>
              </w:rPr>
              <w:t>分</w:t>
            </w:r>
          </w:p>
        </w:tc>
        <w:tc>
          <w:tcPr>
            <w:tcW w:w="1746" w:type="dxa"/>
            <w:vAlign w:val="center"/>
          </w:tcPr>
          <w:p w:rsidR="009C3B48" w:rsidRDefault="009C3B48" w:rsidP="00014AA7">
            <w:pPr>
              <w:snapToGrid w:val="0"/>
              <w:ind w:rightChars="13" w:right="31"/>
              <w:jc w:val="center"/>
              <w:rPr>
                <w:szCs w:val="24"/>
              </w:rPr>
            </w:pPr>
            <w:r>
              <w:rPr>
                <w:rFonts w:hint="eastAsia"/>
                <w:szCs w:val="24"/>
              </w:rPr>
              <w:t>第</w:t>
            </w:r>
            <w:r w:rsidR="0086783C">
              <w:rPr>
                <w:rFonts w:hint="eastAsia"/>
                <w:szCs w:val="24"/>
              </w:rPr>
              <w:t>18</w:t>
            </w:r>
            <w:r>
              <w:rPr>
                <w:rFonts w:hint="eastAsia"/>
                <w:szCs w:val="24"/>
              </w:rPr>
              <w:t>題</w:t>
            </w:r>
            <w:r>
              <w:rPr>
                <w:rFonts w:hint="eastAsia"/>
                <w:szCs w:val="24"/>
              </w:rPr>
              <w:t xml:space="preserve"> </w:t>
            </w:r>
            <w:r w:rsidR="0086783C">
              <w:rPr>
                <w:rFonts w:hint="eastAsia"/>
                <w:szCs w:val="24"/>
              </w:rPr>
              <w:t>5</w:t>
            </w:r>
            <w:r>
              <w:rPr>
                <w:rFonts w:hint="eastAsia"/>
                <w:szCs w:val="24"/>
              </w:rPr>
              <w:t>分</w:t>
            </w:r>
          </w:p>
        </w:tc>
        <w:tc>
          <w:tcPr>
            <w:tcW w:w="1746" w:type="dxa"/>
            <w:vAlign w:val="center"/>
          </w:tcPr>
          <w:p w:rsidR="009C3B48" w:rsidRDefault="009C3B48" w:rsidP="00014AA7">
            <w:pPr>
              <w:snapToGrid w:val="0"/>
              <w:ind w:rightChars="13" w:right="31"/>
              <w:jc w:val="center"/>
              <w:rPr>
                <w:szCs w:val="24"/>
              </w:rPr>
            </w:pPr>
            <w:r>
              <w:rPr>
                <w:rFonts w:hint="eastAsia"/>
                <w:szCs w:val="24"/>
              </w:rPr>
              <w:t>合計</w:t>
            </w:r>
          </w:p>
        </w:tc>
      </w:tr>
      <w:tr w:rsidR="009C3B48" w:rsidTr="00894587">
        <w:trPr>
          <w:jc w:val="center"/>
        </w:trPr>
        <w:tc>
          <w:tcPr>
            <w:tcW w:w="985" w:type="dxa"/>
          </w:tcPr>
          <w:p w:rsidR="009C3B48" w:rsidRDefault="009C3B48" w:rsidP="00014AA7">
            <w:pPr>
              <w:snapToGrid w:val="0"/>
              <w:ind w:rightChars="13" w:right="31"/>
              <w:jc w:val="center"/>
            </w:pPr>
          </w:p>
        </w:tc>
        <w:tc>
          <w:tcPr>
            <w:tcW w:w="1746" w:type="dxa"/>
            <w:vAlign w:val="center"/>
          </w:tcPr>
          <w:p w:rsidR="009C3B48" w:rsidRDefault="0086783C" w:rsidP="00014AA7">
            <w:pPr>
              <w:snapToGrid w:val="0"/>
              <w:ind w:rightChars="13" w:right="31"/>
              <w:jc w:val="center"/>
              <w:rPr>
                <w:szCs w:val="24"/>
              </w:rPr>
            </w:pPr>
            <w:r>
              <w:rPr>
                <w:rFonts w:hint="eastAsia"/>
                <w:szCs w:val="24"/>
              </w:rPr>
              <w:t>公聽參與</w:t>
            </w:r>
          </w:p>
        </w:tc>
        <w:tc>
          <w:tcPr>
            <w:tcW w:w="1746" w:type="dxa"/>
            <w:vAlign w:val="center"/>
          </w:tcPr>
          <w:p w:rsidR="009C3B48" w:rsidRDefault="0086783C" w:rsidP="00014AA7">
            <w:pPr>
              <w:snapToGrid w:val="0"/>
              <w:ind w:rightChars="13" w:right="31"/>
              <w:jc w:val="center"/>
              <w:rPr>
                <w:szCs w:val="24"/>
              </w:rPr>
            </w:pPr>
            <w:r>
              <w:rPr>
                <w:rFonts w:hint="eastAsia"/>
                <w:szCs w:val="24"/>
              </w:rPr>
              <w:t>公眾參與</w:t>
            </w:r>
          </w:p>
        </w:tc>
        <w:tc>
          <w:tcPr>
            <w:tcW w:w="1746" w:type="dxa"/>
            <w:vAlign w:val="center"/>
          </w:tcPr>
          <w:p w:rsidR="009C3B48" w:rsidRDefault="0086783C" w:rsidP="00014AA7">
            <w:pPr>
              <w:snapToGrid w:val="0"/>
              <w:ind w:rightChars="13" w:right="31"/>
              <w:jc w:val="center"/>
              <w:rPr>
                <w:szCs w:val="24"/>
              </w:rPr>
            </w:pPr>
            <w:r>
              <w:rPr>
                <w:rFonts w:hint="eastAsia"/>
                <w:szCs w:val="24"/>
              </w:rPr>
              <w:t>社區營造</w:t>
            </w:r>
          </w:p>
        </w:tc>
        <w:tc>
          <w:tcPr>
            <w:tcW w:w="1746" w:type="dxa"/>
            <w:vAlign w:val="center"/>
          </w:tcPr>
          <w:p w:rsidR="009C3B48" w:rsidRDefault="0086783C" w:rsidP="00014AA7">
            <w:pPr>
              <w:snapToGrid w:val="0"/>
              <w:ind w:rightChars="13" w:right="31"/>
              <w:jc w:val="center"/>
              <w:rPr>
                <w:szCs w:val="24"/>
              </w:rPr>
            </w:pPr>
            <w:r>
              <w:rPr>
                <w:rFonts w:hint="eastAsia"/>
                <w:szCs w:val="24"/>
              </w:rPr>
              <w:t>原住民</w:t>
            </w:r>
          </w:p>
        </w:tc>
        <w:tc>
          <w:tcPr>
            <w:tcW w:w="1746" w:type="dxa"/>
            <w:vAlign w:val="center"/>
          </w:tcPr>
          <w:p w:rsidR="009C3B48" w:rsidRDefault="009C3B48" w:rsidP="00014AA7">
            <w:pPr>
              <w:snapToGrid w:val="0"/>
              <w:ind w:rightChars="13" w:right="31"/>
              <w:jc w:val="center"/>
              <w:rPr>
                <w:szCs w:val="24"/>
              </w:rPr>
            </w:pPr>
          </w:p>
        </w:tc>
      </w:tr>
      <w:tr w:rsidR="009C3B48" w:rsidTr="00894587">
        <w:trPr>
          <w:jc w:val="center"/>
        </w:trPr>
        <w:tc>
          <w:tcPr>
            <w:tcW w:w="985" w:type="dxa"/>
          </w:tcPr>
          <w:p w:rsidR="009C3B48" w:rsidRDefault="009C3B48" w:rsidP="00014AA7">
            <w:pPr>
              <w:snapToGrid w:val="0"/>
              <w:ind w:rightChars="13" w:right="31"/>
              <w:jc w:val="center"/>
            </w:pPr>
            <w:r>
              <w:rPr>
                <w:rFonts w:hint="eastAsia"/>
              </w:rPr>
              <w:t>台北市</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20</w:t>
            </w:r>
          </w:p>
        </w:tc>
      </w:tr>
      <w:tr w:rsidR="009C3B48" w:rsidTr="00894587">
        <w:trPr>
          <w:jc w:val="center"/>
        </w:trPr>
        <w:tc>
          <w:tcPr>
            <w:tcW w:w="985" w:type="dxa"/>
          </w:tcPr>
          <w:p w:rsidR="009C3B48" w:rsidRDefault="009C3B48" w:rsidP="00014AA7">
            <w:pPr>
              <w:snapToGrid w:val="0"/>
              <w:ind w:rightChars="13" w:right="31"/>
              <w:jc w:val="center"/>
            </w:pPr>
            <w:r>
              <w:rPr>
                <w:rFonts w:hint="eastAsia"/>
              </w:rPr>
              <w:t>新北市</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20</w:t>
            </w:r>
          </w:p>
        </w:tc>
      </w:tr>
      <w:tr w:rsidR="009C3B48" w:rsidTr="00894587">
        <w:trPr>
          <w:jc w:val="center"/>
        </w:trPr>
        <w:tc>
          <w:tcPr>
            <w:tcW w:w="985" w:type="dxa"/>
          </w:tcPr>
          <w:p w:rsidR="009C3B48" w:rsidRDefault="009C3B48" w:rsidP="00014AA7">
            <w:pPr>
              <w:snapToGrid w:val="0"/>
              <w:ind w:rightChars="13" w:right="31"/>
              <w:jc w:val="center"/>
            </w:pPr>
            <w:r>
              <w:rPr>
                <w:rFonts w:hint="eastAsia"/>
              </w:rPr>
              <w:t>桃園市</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20</w:t>
            </w:r>
          </w:p>
        </w:tc>
      </w:tr>
      <w:tr w:rsidR="009C3B48" w:rsidTr="00894587">
        <w:trPr>
          <w:jc w:val="center"/>
        </w:trPr>
        <w:tc>
          <w:tcPr>
            <w:tcW w:w="985" w:type="dxa"/>
          </w:tcPr>
          <w:p w:rsidR="009C3B48" w:rsidRDefault="009C3B48" w:rsidP="00014AA7">
            <w:pPr>
              <w:snapToGrid w:val="0"/>
              <w:ind w:rightChars="13" w:right="31"/>
              <w:jc w:val="center"/>
            </w:pPr>
            <w:r>
              <w:rPr>
                <w:rFonts w:hint="eastAsia"/>
              </w:rPr>
              <w:t>台中市</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20</w:t>
            </w:r>
          </w:p>
        </w:tc>
      </w:tr>
      <w:tr w:rsidR="009C3B48" w:rsidTr="00894587">
        <w:trPr>
          <w:jc w:val="center"/>
        </w:trPr>
        <w:tc>
          <w:tcPr>
            <w:tcW w:w="985" w:type="dxa"/>
          </w:tcPr>
          <w:p w:rsidR="009C3B48" w:rsidRDefault="009C3B48" w:rsidP="00014AA7">
            <w:pPr>
              <w:snapToGrid w:val="0"/>
              <w:ind w:rightChars="13" w:right="31"/>
              <w:jc w:val="center"/>
            </w:pPr>
            <w:r>
              <w:rPr>
                <w:rFonts w:hint="eastAsia"/>
              </w:rPr>
              <w:t>台南市</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20</w:t>
            </w:r>
          </w:p>
        </w:tc>
      </w:tr>
      <w:tr w:rsidR="009C3B48" w:rsidTr="00894587">
        <w:trPr>
          <w:jc w:val="center"/>
        </w:trPr>
        <w:tc>
          <w:tcPr>
            <w:tcW w:w="985" w:type="dxa"/>
          </w:tcPr>
          <w:p w:rsidR="009C3B48" w:rsidRDefault="009C3B48" w:rsidP="00014AA7">
            <w:pPr>
              <w:snapToGrid w:val="0"/>
              <w:ind w:rightChars="13" w:right="31"/>
              <w:jc w:val="center"/>
            </w:pPr>
            <w:r>
              <w:rPr>
                <w:rFonts w:hint="eastAsia"/>
              </w:rPr>
              <w:t>高雄市</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20</w:t>
            </w:r>
          </w:p>
        </w:tc>
      </w:tr>
      <w:tr w:rsidR="009C3B48" w:rsidTr="00894587">
        <w:trPr>
          <w:jc w:val="center"/>
        </w:trPr>
        <w:tc>
          <w:tcPr>
            <w:tcW w:w="985" w:type="dxa"/>
          </w:tcPr>
          <w:p w:rsidR="009C3B48" w:rsidRDefault="009C3B48" w:rsidP="00014AA7">
            <w:pPr>
              <w:snapToGrid w:val="0"/>
              <w:ind w:rightChars="13" w:right="31"/>
              <w:jc w:val="center"/>
            </w:pPr>
            <w:r>
              <w:rPr>
                <w:rFonts w:hint="eastAsia"/>
              </w:rPr>
              <w:t>基隆市</w:t>
            </w:r>
          </w:p>
        </w:tc>
        <w:tc>
          <w:tcPr>
            <w:tcW w:w="1746" w:type="dxa"/>
            <w:vAlign w:val="center"/>
          </w:tcPr>
          <w:p w:rsidR="009C3B48" w:rsidRDefault="009C3B48" w:rsidP="00014AA7">
            <w:pPr>
              <w:snapToGrid w:val="0"/>
              <w:ind w:rightChars="13" w:right="31"/>
              <w:jc w:val="center"/>
              <w:rPr>
                <w:szCs w:val="24"/>
              </w:rPr>
            </w:pPr>
            <w:r>
              <w:rPr>
                <w:rFonts w:hint="eastAsia"/>
                <w:szCs w:val="24"/>
              </w:rPr>
              <w:t>5</w:t>
            </w:r>
          </w:p>
        </w:tc>
        <w:tc>
          <w:tcPr>
            <w:tcW w:w="1746" w:type="dxa"/>
            <w:vAlign w:val="center"/>
          </w:tcPr>
          <w:p w:rsidR="009C3B48" w:rsidRDefault="009C3B48"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3</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18</w:t>
            </w:r>
          </w:p>
        </w:tc>
      </w:tr>
      <w:tr w:rsidR="009C3B48" w:rsidTr="00894587">
        <w:trPr>
          <w:jc w:val="center"/>
        </w:trPr>
        <w:tc>
          <w:tcPr>
            <w:tcW w:w="985" w:type="dxa"/>
          </w:tcPr>
          <w:p w:rsidR="009C3B48" w:rsidRDefault="009C3B48" w:rsidP="00014AA7">
            <w:pPr>
              <w:snapToGrid w:val="0"/>
              <w:ind w:rightChars="13" w:right="31"/>
              <w:jc w:val="center"/>
            </w:pPr>
            <w:r>
              <w:rPr>
                <w:rFonts w:hint="eastAsia"/>
              </w:rPr>
              <w:t>新竹市</w:t>
            </w:r>
          </w:p>
        </w:tc>
        <w:tc>
          <w:tcPr>
            <w:tcW w:w="1746" w:type="dxa"/>
            <w:vAlign w:val="center"/>
          </w:tcPr>
          <w:p w:rsidR="009C3B48" w:rsidRDefault="009C3B48" w:rsidP="00014AA7">
            <w:pPr>
              <w:snapToGrid w:val="0"/>
              <w:ind w:rightChars="13" w:right="31"/>
              <w:jc w:val="center"/>
              <w:rPr>
                <w:szCs w:val="24"/>
              </w:rPr>
            </w:pPr>
          </w:p>
        </w:tc>
        <w:tc>
          <w:tcPr>
            <w:tcW w:w="1746" w:type="dxa"/>
            <w:vAlign w:val="center"/>
          </w:tcPr>
          <w:p w:rsidR="009C3B48" w:rsidRDefault="009C3B48" w:rsidP="00014AA7">
            <w:pPr>
              <w:snapToGrid w:val="0"/>
              <w:ind w:rightChars="13" w:right="31"/>
              <w:jc w:val="center"/>
              <w:rPr>
                <w:szCs w:val="24"/>
              </w:rPr>
            </w:pPr>
          </w:p>
        </w:tc>
        <w:tc>
          <w:tcPr>
            <w:tcW w:w="1746" w:type="dxa"/>
            <w:vAlign w:val="center"/>
          </w:tcPr>
          <w:p w:rsidR="009C3B48" w:rsidRDefault="009C3B48" w:rsidP="00014AA7">
            <w:pPr>
              <w:snapToGrid w:val="0"/>
              <w:ind w:rightChars="13" w:right="31"/>
              <w:jc w:val="center"/>
              <w:rPr>
                <w:szCs w:val="24"/>
              </w:rPr>
            </w:pPr>
          </w:p>
        </w:tc>
        <w:tc>
          <w:tcPr>
            <w:tcW w:w="1746" w:type="dxa"/>
            <w:vAlign w:val="center"/>
          </w:tcPr>
          <w:p w:rsidR="009C3B48" w:rsidRDefault="009C3B48" w:rsidP="00014AA7">
            <w:pPr>
              <w:snapToGrid w:val="0"/>
              <w:ind w:rightChars="13" w:right="31"/>
              <w:jc w:val="center"/>
              <w:rPr>
                <w:szCs w:val="24"/>
              </w:rPr>
            </w:pPr>
          </w:p>
        </w:tc>
        <w:tc>
          <w:tcPr>
            <w:tcW w:w="1746" w:type="dxa"/>
            <w:vAlign w:val="center"/>
          </w:tcPr>
          <w:p w:rsidR="009C3B48" w:rsidRDefault="009C3B48" w:rsidP="00014AA7">
            <w:pPr>
              <w:snapToGrid w:val="0"/>
              <w:ind w:rightChars="13" w:right="31"/>
              <w:jc w:val="center"/>
              <w:rPr>
                <w:szCs w:val="24"/>
              </w:rPr>
            </w:pPr>
          </w:p>
        </w:tc>
      </w:tr>
      <w:tr w:rsidR="009C3B48" w:rsidTr="00894587">
        <w:trPr>
          <w:jc w:val="center"/>
        </w:trPr>
        <w:tc>
          <w:tcPr>
            <w:tcW w:w="985" w:type="dxa"/>
          </w:tcPr>
          <w:p w:rsidR="009C3B48" w:rsidRDefault="009C3B48" w:rsidP="00014AA7">
            <w:pPr>
              <w:snapToGrid w:val="0"/>
              <w:ind w:rightChars="13" w:right="31"/>
              <w:jc w:val="center"/>
            </w:pPr>
            <w:r>
              <w:rPr>
                <w:rFonts w:hint="eastAsia"/>
              </w:rPr>
              <w:t>嘉義市</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3</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4</w:t>
            </w:r>
          </w:p>
        </w:tc>
        <w:tc>
          <w:tcPr>
            <w:tcW w:w="1746" w:type="dxa"/>
            <w:vAlign w:val="center"/>
          </w:tcPr>
          <w:p w:rsidR="009C3B48" w:rsidRDefault="00766EDA" w:rsidP="00014AA7">
            <w:pPr>
              <w:snapToGrid w:val="0"/>
              <w:ind w:rightChars="13" w:right="31"/>
              <w:jc w:val="center"/>
              <w:rPr>
                <w:szCs w:val="24"/>
              </w:rPr>
            </w:pPr>
            <w:r>
              <w:rPr>
                <w:rFonts w:hint="eastAsia"/>
                <w:szCs w:val="24"/>
              </w:rPr>
              <w:t>17</w:t>
            </w:r>
          </w:p>
        </w:tc>
      </w:tr>
      <w:tr w:rsidR="009C3B48" w:rsidTr="00894587">
        <w:trPr>
          <w:jc w:val="center"/>
        </w:trPr>
        <w:tc>
          <w:tcPr>
            <w:tcW w:w="985" w:type="dxa"/>
          </w:tcPr>
          <w:p w:rsidR="009C3B48" w:rsidRDefault="009C3B48" w:rsidP="00014AA7">
            <w:pPr>
              <w:snapToGrid w:val="0"/>
              <w:ind w:rightChars="13" w:right="31"/>
              <w:jc w:val="center"/>
            </w:pPr>
            <w:r>
              <w:rPr>
                <w:rFonts w:hint="eastAsia"/>
              </w:rPr>
              <w:t>新竹縣</w:t>
            </w:r>
          </w:p>
        </w:tc>
        <w:tc>
          <w:tcPr>
            <w:tcW w:w="1746" w:type="dxa"/>
            <w:vAlign w:val="center"/>
          </w:tcPr>
          <w:p w:rsidR="009C3B48" w:rsidRDefault="00587A60" w:rsidP="00014AA7">
            <w:pPr>
              <w:snapToGrid w:val="0"/>
              <w:ind w:rightChars="13" w:right="31"/>
              <w:jc w:val="center"/>
              <w:rPr>
                <w:szCs w:val="24"/>
              </w:rPr>
            </w:pPr>
            <w:r>
              <w:rPr>
                <w:rFonts w:hint="eastAsia"/>
                <w:szCs w:val="24"/>
              </w:rPr>
              <w:t>5</w:t>
            </w:r>
          </w:p>
        </w:tc>
        <w:tc>
          <w:tcPr>
            <w:tcW w:w="1746" w:type="dxa"/>
            <w:vAlign w:val="center"/>
          </w:tcPr>
          <w:p w:rsidR="009C3B48" w:rsidRDefault="00587A60" w:rsidP="00014AA7">
            <w:pPr>
              <w:snapToGrid w:val="0"/>
              <w:ind w:rightChars="13" w:right="31"/>
              <w:jc w:val="center"/>
              <w:rPr>
                <w:szCs w:val="24"/>
              </w:rPr>
            </w:pPr>
            <w:r>
              <w:rPr>
                <w:rFonts w:hint="eastAsia"/>
                <w:szCs w:val="24"/>
              </w:rPr>
              <w:t>3</w:t>
            </w:r>
          </w:p>
        </w:tc>
        <w:tc>
          <w:tcPr>
            <w:tcW w:w="1746" w:type="dxa"/>
            <w:vAlign w:val="center"/>
          </w:tcPr>
          <w:p w:rsidR="009C3B48" w:rsidRDefault="00587A60" w:rsidP="00014AA7">
            <w:pPr>
              <w:snapToGrid w:val="0"/>
              <w:ind w:rightChars="13" w:right="31"/>
              <w:jc w:val="center"/>
              <w:rPr>
                <w:szCs w:val="24"/>
              </w:rPr>
            </w:pPr>
            <w:r>
              <w:rPr>
                <w:rFonts w:hint="eastAsia"/>
                <w:szCs w:val="24"/>
              </w:rPr>
              <w:t>3</w:t>
            </w:r>
          </w:p>
        </w:tc>
        <w:tc>
          <w:tcPr>
            <w:tcW w:w="1746" w:type="dxa"/>
            <w:vAlign w:val="center"/>
          </w:tcPr>
          <w:p w:rsidR="009C3B48" w:rsidRDefault="00587A60" w:rsidP="00014AA7">
            <w:pPr>
              <w:snapToGrid w:val="0"/>
              <w:ind w:rightChars="13" w:right="31"/>
              <w:jc w:val="center"/>
              <w:rPr>
                <w:szCs w:val="24"/>
              </w:rPr>
            </w:pPr>
            <w:r>
              <w:rPr>
                <w:rFonts w:hint="eastAsia"/>
                <w:szCs w:val="24"/>
              </w:rPr>
              <w:t>3</w:t>
            </w:r>
          </w:p>
        </w:tc>
        <w:tc>
          <w:tcPr>
            <w:tcW w:w="1746" w:type="dxa"/>
            <w:vAlign w:val="center"/>
          </w:tcPr>
          <w:p w:rsidR="009C3B48" w:rsidRDefault="00587A60" w:rsidP="00014AA7">
            <w:pPr>
              <w:snapToGrid w:val="0"/>
              <w:ind w:rightChars="13" w:right="31"/>
              <w:jc w:val="center"/>
              <w:rPr>
                <w:szCs w:val="24"/>
              </w:rPr>
            </w:pPr>
            <w:r>
              <w:rPr>
                <w:rFonts w:hint="eastAsia"/>
                <w:szCs w:val="24"/>
              </w:rPr>
              <w:t>14</w:t>
            </w:r>
          </w:p>
        </w:tc>
      </w:tr>
      <w:tr w:rsidR="009C3B48" w:rsidTr="00894587">
        <w:trPr>
          <w:jc w:val="center"/>
        </w:trPr>
        <w:tc>
          <w:tcPr>
            <w:tcW w:w="985" w:type="dxa"/>
          </w:tcPr>
          <w:p w:rsidR="009C3B48" w:rsidRDefault="009C3B48" w:rsidP="00014AA7">
            <w:pPr>
              <w:snapToGrid w:val="0"/>
              <w:ind w:rightChars="13" w:right="31"/>
              <w:jc w:val="center"/>
            </w:pPr>
            <w:r>
              <w:rPr>
                <w:rFonts w:hint="eastAsia"/>
              </w:rPr>
              <w:t>苗栗縣</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3</w:t>
            </w:r>
          </w:p>
        </w:tc>
        <w:tc>
          <w:tcPr>
            <w:tcW w:w="1746" w:type="dxa"/>
            <w:vAlign w:val="center"/>
          </w:tcPr>
          <w:p w:rsidR="009C3B48" w:rsidRDefault="00766EDA" w:rsidP="00014AA7">
            <w:pPr>
              <w:snapToGrid w:val="0"/>
              <w:ind w:rightChars="13" w:right="31"/>
              <w:jc w:val="center"/>
              <w:rPr>
                <w:szCs w:val="24"/>
              </w:rPr>
            </w:pPr>
            <w:r>
              <w:rPr>
                <w:rFonts w:hint="eastAsia"/>
                <w:szCs w:val="24"/>
              </w:rPr>
              <w:t>3</w:t>
            </w:r>
          </w:p>
        </w:tc>
        <w:tc>
          <w:tcPr>
            <w:tcW w:w="1746" w:type="dxa"/>
            <w:vAlign w:val="center"/>
          </w:tcPr>
          <w:p w:rsidR="009C3B48" w:rsidRDefault="00766EDA" w:rsidP="00014AA7">
            <w:pPr>
              <w:snapToGrid w:val="0"/>
              <w:ind w:rightChars="13" w:right="31"/>
              <w:jc w:val="center"/>
              <w:rPr>
                <w:szCs w:val="24"/>
              </w:rPr>
            </w:pPr>
            <w:r>
              <w:rPr>
                <w:rFonts w:hint="eastAsia"/>
                <w:szCs w:val="24"/>
              </w:rPr>
              <w:t>4</w:t>
            </w:r>
          </w:p>
        </w:tc>
        <w:tc>
          <w:tcPr>
            <w:tcW w:w="1746" w:type="dxa"/>
            <w:vAlign w:val="center"/>
          </w:tcPr>
          <w:p w:rsidR="009C3B48" w:rsidRDefault="00766EDA" w:rsidP="00014AA7">
            <w:pPr>
              <w:snapToGrid w:val="0"/>
              <w:ind w:rightChars="13" w:right="31"/>
              <w:jc w:val="center"/>
              <w:rPr>
                <w:szCs w:val="24"/>
              </w:rPr>
            </w:pPr>
            <w:r>
              <w:rPr>
                <w:rFonts w:hint="eastAsia"/>
                <w:szCs w:val="24"/>
              </w:rPr>
              <w:t>15</w:t>
            </w:r>
          </w:p>
        </w:tc>
      </w:tr>
      <w:tr w:rsidR="009C3B48" w:rsidTr="00894587">
        <w:trPr>
          <w:jc w:val="center"/>
        </w:trPr>
        <w:tc>
          <w:tcPr>
            <w:tcW w:w="985" w:type="dxa"/>
          </w:tcPr>
          <w:p w:rsidR="009C3B48" w:rsidRDefault="009C3B48" w:rsidP="00014AA7">
            <w:pPr>
              <w:snapToGrid w:val="0"/>
              <w:ind w:rightChars="13" w:right="31"/>
              <w:jc w:val="center"/>
            </w:pPr>
            <w:r>
              <w:rPr>
                <w:rFonts w:hint="eastAsia"/>
              </w:rPr>
              <w:t>彰化縣</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3</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4</w:t>
            </w:r>
          </w:p>
        </w:tc>
        <w:tc>
          <w:tcPr>
            <w:tcW w:w="1746" w:type="dxa"/>
            <w:vAlign w:val="center"/>
          </w:tcPr>
          <w:p w:rsidR="009C3B48" w:rsidRDefault="00766EDA" w:rsidP="00014AA7">
            <w:pPr>
              <w:snapToGrid w:val="0"/>
              <w:ind w:rightChars="13" w:right="31"/>
              <w:jc w:val="center"/>
              <w:rPr>
                <w:szCs w:val="24"/>
              </w:rPr>
            </w:pPr>
            <w:r>
              <w:rPr>
                <w:rFonts w:hint="eastAsia"/>
                <w:szCs w:val="24"/>
              </w:rPr>
              <w:t>17</w:t>
            </w:r>
          </w:p>
        </w:tc>
      </w:tr>
      <w:tr w:rsidR="009C3B48" w:rsidTr="00894587">
        <w:trPr>
          <w:jc w:val="center"/>
        </w:trPr>
        <w:tc>
          <w:tcPr>
            <w:tcW w:w="985" w:type="dxa"/>
          </w:tcPr>
          <w:p w:rsidR="009C3B48" w:rsidRDefault="009C3B48" w:rsidP="00014AA7">
            <w:pPr>
              <w:snapToGrid w:val="0"/>
              <w:ind w:rightChars="13" w:right="31"/>
              <w:jc w:val="center"/>
            </w:pPr>
            <w:r>
              <w:rPr>
                <w:rFonts w:hint="eastAsia"/>
              </w:rPr>
              <w:t>南投縣</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3</w:t>
            </w:r>
          </w:p>
        </w:tc>
        <w:tc>
          <w:tcPr>
            <w:tcW w:w="1746" w:type="dxa"/>
            <w:vAlign w:val="center"/>
          </w:tcPr>
          <w:p w:rsidR="009C3B48" w:rsidRDefault="00766EDA" w:rsidP="00014AA7">
            <w:pPr>
              <w:snapToGrid w:val="0"/>
              <w:ind w:rightChars="13" w:right="31"/>
              <w:jc w:val="center"/>
              <w:rPr>
                <w:szCs w:val="24"/>
              </w:rPr>
            </w:pPr>
            <w:r>
              <w:rPr>
                <w:rFonts w:hint="eastAsia"/>
                <w:szCs w:val="24"/>
              </w:rPr>
              <w:t>3</w:t>
            </w:r>
          </w:p>
        </w:tc>
        <w:tc>
          <w:tcPr>
            <w:tcW w:w="1746" w:type="dxa"/>
            <w:vAlign w:val="center"/>
          </w:tcPr>
          <w:p w:rsidR="009C3B48" w:rsidRDefault="00766EDA" w:rsidP="00014AA7">
            <w:pPr>
              <w:snapToGrid w:val="0"/>
              <w:ind w:rightChars="13" w:right="31"/>
              <w:jc w:val="center"/>
              <w:rPr>
                <w:szCs w:val="24"/>
              </w:rPr>
            </w:pPr>
            <w:r>
              <w:rPr>
                <w:rFonts w:hint="eastAsia"/>
                <w:szCs w:val="24"/>
              </w:rPr>
              <w:t>4</w:t>
            </w:r>
          </w:p>
        </w:tc>
        <w:tc>
          <w:tcPr>
            <w:tcW w:w="1746" w:type="dxa"/>
            <w:vAlign w:val="center"/>
          </w:tcPr>
          <w:p w:rsidR="009C3B48" w:rsidRDefault="00766EDA" w:rsidP="00014AA7">
            <w:pPr>
              <w:snapToGrid w:val="0"/>
              <w:ind w:rightChars="13" w:right="31"/>
              <w:jc w:val="center"/>
              <w:rPr>
                <w:szCs w:val="24"/>
              </w:rPr>
            </w:pPr>
            <w:r>
              <w:rPr>
                <w:rFonts w:hint="eastAsia"/>
                <w:szCs w:val="24"/>
              </w:rPr>
              <w:t>15</w:t>
            </w:r>
          </w:p>
        </w:tc>
      </w:tr>
      <w:tr w:rsidR="009C3B48" w:rsidTr="00894587">
        <w:trPr>
          <w:jc w:val="center"/>
        </w:trPr>
        <w:tc>
          <w:tcPr>
            <w:tcW w:w="985" w:type="dxa"/>
          </w:tcPr>
          <w:p w:rsidR="009C3B48" w:rsidRDefault="009C3B48" w:rsidP="00014AA7">
            <w:pPr>
              <w:snapToGrid w:val="0"/>
              <w:ind w:rightChars="13" w:right="31"/>
              <w:jc w:val="center"/>
            </w:pPr>
            <w:r>
              <w:rPr>
                <w:rFonts w:hint="eastAsia"/>
              </w:rPr>
              <w:t>雲林縣</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3</w:t>
            </w:r>
          </w:p>
        </w:tc>
        <w:tc>
          <w:tcPr>
            <w:tcW w:w="1746" w:type="dxa"/>
            <w:vAlign w:val="center"/>
          </w:tcPr>
          <w:p w:rsidR="009C3B48" w:rsidRDefault="00766EDA" w:rsidP="00014AA7">
            <w:pPr>
              <w:snapToGrid w:val="0"/>
              <w:ind w:rightChars="13" w:right="31"/>
              <w:jc w:val="center"/>
              <w:rPr>
                <w:szCs w:val="24"/>
              </w:rPr>
            </w:pPr>
            <w:r>
              <w:rPr>
                <w:rFonts w:hint="eastAsia"/>
                <w:szCs w:val="24"/>
              </w:rPr>
              <w:t>3</w:t>
            </w:r>
          </w:p>
        </w:tc>
        <w:tc>
          <w:tcPr>
            <w:tcW w:w="1746" w:type="dxa"/>
            <w:vAlign w:val="center"/>
          </w:tcPr>
          <w:p w:rsidR="009C3B48" w:rsidRDefault="00766EDA" w:rsidP="00014AA7">
            <w:pPr>
              <w:snapToGrid w:val="0"/>
              <w:ind w:rightChars="13" w:right="31"/>
              <w:jc w:val="center"/>
              <w:rPr>
                <w:szCs w:val="24"/>
              </w:rPr>
            </w:pPr>
            <w:r>
              <w:rPr>
                <w:rFonts w:hint="eastAsia"/>
                <w:szCs w:val="24"/>
              </w:rPr>
              <w:t>4</w:t>
            </w:r>
          </w:p>
        </w:tc>
        <w:tc>
          <w:tcPr>
            <w:tcW w:w="1746" w:type="dxa"/>
            <w:vAlign w:val="center"/>
          </w:tcPr>
          <w:p w:rsidR="009C3B48" w:rsidRDefault="00766EDA" w:rsidP="00014AA7">
            <w:pPr>
              <w:snapToGrid w:val="0"/>
              <w:ind w:rightChars="13" w:right="31"/>
              <w:jc w:val="center"/>
              <w:rPr>
                <w:szCs w:val="24"/>
              </w:rPr>
            </w:pPr>
            <w:r>
              <w:rPr>
                <w:rFonts w:hint="eastAsia"/>
                <w:szCs w:val="24"/>
              </w:rPr>
              <w:t>15</w:t>
            </w:r>
          </w:p>
        </w:tc>
      </w:tr>
      <w:tr w:rsidR="009C3B48" w:rsidTr="00894587">
        <w:trPr>
          <w:jc w:val="center"/>
        </w:trPr>
        <w:tc>
          <w:tcPr>
            <w:tcW w:w="985" w:type="dxa"/>
          </w:tcPr>
          <w:p w:rsidR="009C3B48" w:rsidRDefault="009C3B48" w:rsidP="00014AA7">
            <w:pPr>
              <w:snapToGrid w:val="0"/>
              <w:ind w:rightChars="13" w:right="31"/>
              <w:jc w:val="center"/>
            </w:pPr>
            <w:r>
              <w:rPr>
                <w:rFonts w:hint="eastAsia"/>
              </w:rPr>
              <w:t>嘉義縣</w:t>
            </w:r>
          </w:p>
        </w:tc>
        <w:tc>
          <w:tcPr>
            <w:tcW w:w="1746" w:type="dxa"/>
            <w:vAlign w:val="center"/>
          </w:tcPr>
          <w:p w:rsidR="009C3B48" w:rsidRDefault="00587A60" w:rsidP="00014AA7">
            <w:pPr>
              <w:snapToGrid w:val="0"/>
              <w:ind w:rightChars="13" w:right="31"/>
              <w:jc w:val="center"/>
              <w:rPr>
                <w:szCs w:val="24"/>
              </w:rPr>
            </w:pPr>
            <w:r>
              <w:rPr>
                <w:rFonts w:hint="eastAsia"/>
                <w:szCs w:val="24"/>
              </w:rPr>
              <w:t>5</w:t>
            </w:r>
          </w:p>
        </w:tc>
        <w:tc>
          <w:tcPr>
            <w:tcW w:w="1746" w:type="dxa"/>
            <w:vAlign w:val="center"/>
          </w:tcPr>
          <w:p w:rsidR="009C3B48" w:rsidRDefault="00587A60" w:rsidP="00014AA7">
            <w:pPr>
              <w:snapToGrid w:val="0"/>
              <w:ind w:rightChars="13" w:right="31"/>
              <w:jc w:val="center"/>
              <w:rPr>
                <w:szCs w:val="24"/>
              </w:rPr>
            </w:pPr>
            <w:r>
              <w:rPr>
                <w:rFonts w:hint="eastAsia"/>
                <w:szCs w:val="24"/>
              </w:rPr>
              <w:t>3</w:t>
            </w:r>
          </w:p>
        </w:tc>
        <w:tc>
          <w:tcPr>
            <w:tcW w:w="1746" w:type="dxa"/>
            <w:vAlign w:val="center"/>
          </w:tcPr>
          <w:p w:rsidR="009C3B48" w:rsidRDefault="00587A60" w:rsidP="00014AA7">
            <w:pPr>
              <w:snapToGrid w:val="0"/>
              <w:ind w:rightChars="13" w:right="31"/>
              <w:jc w:val="center"/>
              <w:rPr>
                <w:szCs w:val="24"/>
              </w:rPr>
            </w:pPr>
            <w:r>
              <w:rPr>
                <w:rFonts w:hint="eastAsia"/>
                <w:szCs w:val="24"/>
              </w:rPr>
              <w:t>3</w:t>
            </w:r>
          </w:p>
        </w:tc>
        <w:tc>
          <w:tcPr>
            <w:tcW w:w="1746" w:type="dxa"/>
            <w:vAlign w:val="center"/>
          </w:tcPr>
          <w:p w:rsidR="009C3B48" w:rsidRDefault="00587A60" w:rsidP="00014AA7">
            <w:pPr>
              <w:snapToGrid w:val="0"/>
              <w:ind w:rightChars="13" w:right="31"/>
              <w:jc w:val="center"/>
              <w:rPr>
                <w:szCs w:val="24"/>
              </w:rPr>
            </w:pPr>
            <w:r>
              <w:rPr>
                <w:rFonts w:hint="eastAsia"/>
                <w:szCs w:val="24"/>
              </w:rPr>
              <w:t>3</w:t>
            </w:r>
          </w:p>
        </w:tc>
        <w:tc>
          <w:tcPr>
            <w:tcW w:w="1746" w:type="dxa"/>
            <w:vAlign w:val="center"/>
          </w:tcPr>
          <w:p w:rsidR="009C3B48" w:rsidRDefault="00587A60" w:rsidP="00014AA7">
            <w:pPr>
              <w:snapToGrid w:val="0"/>
              <w:ind w:rightChars="13" w:right="31"/>
              <w:jc w:val="center"/>
              <w:rPr>
                <w:szCs w:val="24"/>
              </w:rPr>
            </w:pPr>
            <w:r>
              <w:rPr>
                <w:rFonts w:hint="eastAsia"/>
                <w:szCs w:val="24"/>
              </w:rPr>
              <w:t>14</w:t>
            </w:r>
          </w:p>
        </w:tc>
      </w:tr>
      <w:tr w:rsidR="009C3B48" w:rsidTr="00894587">
        <w:trPr>
          <w:jc w:val="center"/>
        </w:trPr>
        <w:tc>
          <w:tcPr>
            <w:tcW w:w="985" w:type="dxa"/>
          </w:tcPr>
          <w:p w:rsidR="009C3B48" w:rsidRDefault="009C3B48" w:rsidP="00014AA7">
            <w:pPr>
              <w:snapToGrid w:val="0"/>
              <w:ind w:rightChars="13" w:right="31"/>
              <w:jc w:val="center"/>
            </w:pPr>
            <w:r>
              <w:rPr>
                <w:rFonts w:hint="eastAsia"/>
              </w:rPr>
              <w:t>屏東縣</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3</w:t>
            </w:r>
          </w:p>
        </w:tc>
        <w:tc>
          <w:tcPr>
            <w:tcW w:w="1746" w:type="dxa"/>
            <w:vAlign w:val="center"/>
          </w:tcPr>
          <w:p w:rsidR="009C3B48" w:rsidRDefault="00766EDA" w:rsidP="00014AA7">
            <w:pPr>
              <w:snapToGrid w:val="0"/>
              <w:ind w:rightChars="13" w:right="31"/>
              <w:jc w:val="center"/>
              <w:rPr>
                <w:szCs w:val="24"/>
              </w:rPr>
            </w:pPr>
            <w:r>
              <w:rPr>
                <w:rFonts w:hint="eastAsia"/>
                <w:szCs w:val="24"/>
              </w:rPr>
              <w:t>4</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17</w:t>
            </w:r>
          </w:p>
        </w:tc>
      </w:tr>
      <w:tr w:rsidR="009C3B48" w:rsidTr="00894587">
        <w:trPr>
          <w:jc w:val="center"/>
        </w:trPr>
        <w:tc>
          <w:tcPr>
            <w:tcW w:w="985" w:type="dxa"/>
          </w:tcPr>
          <w:p w:rsidR="009C3B48" w:rsidRDefault="009C3B48" w:rsidP="00014AA7">
            <w:pPr>
              <w:snapToGrid w:val="0"/>
              <w:ind w:rightChars="13" w:right="31"/>
              <w:jc w:val="center"/>
            </w:pPr>
            <w:r>
              <w:rPr>
                <w:rFonts w:hint="eastAsia"/>
              </w:rPr>
              <w:t>宜蘭縣</w:t>
            </w:r>
          </w:p>
        </w:tc>
        <w:tc>
          <w:tcPr>
            <w:tcW w:w="1746" w:type="dxa"/>
            <w:vAlign w:val="center"/>
          </w:tcPr>
          <w:p w:rsidR="009C3B48" w:rsidRDefault="00B25607" w:rsidP="00014AA7">
            <w:pPr>
              <w:snapToGrid w:val="0"/>
              <w:ind w:rightChars="13" w:right="31"/>
              <w:jc w:val="center"/>
              <w:rPr>
                <w:szCs w:val="24"/>
              </w:rPr>
            </w:pPr>
            <w:r>
              <w:rPr>
                <w:rFonts w:hint="eastAsia"/>
                <w:szCs w:val="24"/>
              </w:rPr>
              <w:t>5</w:t>
            </w:r>
          </w:p>
        </w:tc>
        <w:tc>
          <w:tcPr>
            <w:tcW w:w="1746" w:type="dxa"/>
            <w:vAlign w:val="center"/>
          </w:tcPr>
          <w:p w:rsidR="009C3B48" w:rsidRDefault="00B25607" w:rsidP="00014AA7">
            <w:pPr>
              <w:snapToGrid w:val="0"/>
              <w:ind w:rightChars="13" w:right="31"/>
              <w:jc w:val="center"/>
              <w:rPr>
                <w:szCs w:val="24"/>
              </w:rPr>
            </w:pPr>
            <w:r>
              <w:rPr>
                <w:rFonts w:hint="eastAsia"/>
                <w:szCs w:val="24"/>
              </w:rPr>
              <w:t>3</w:t>
            </w:r>
          </w:p>
        </w:tc>
        <w:tc>
          <w:tcPr>
            <w:tcW w:w="1746" w:type="dxa"/>
            <w:vAlign w:val="center"/>
          </w:tcPr>
          <w:p w:rsidR="009C3B48" w:rsidRDefault="00B25607" w:rsidP="00014AA7">
            <w:pPr>
              <w:snapToGrid w:val="0"/>
              <w:ind w:rightChars="13" w:right="31"/>
              <w:jc w:val="center"/>
              <w:rPr>
                <w:szCs w:val="24"/>
              </w:rPr>
            </w:pPr>
            <w:r>
              <w:rPr>
                <w:rFonts w:hint="eastAsia"/>
                <w:szCs w:val="24"/>
              </w:rPr>
              <w:t>4</w:t>
            </w:r>
          </w:p>
        </w:tc>
        <w:tc>
          <w:tcPr>
            <w:tcW w:w="1746" w:type="dxa"/>
            <w:vAlign w:val="center"/>
          </w:tcPr>
          <w:p w:rsidR="009C3B48" w:rsidRDefault="00B25607" w:rsidP="00014AA7">
            <w:pPr>
              <w:snapToGrid w:val="0"/>
              <w:ind w:rightChars="13" w:right="31"/>
              <w:jc w:val="center"/>
              <w:rPr>
                <w:szCs w:val="24"/>
              </w:rPr>
            </w:pPr>
            <w:r>
              <w:rPr>
                <w:rFonts w:hint="eastAsia"/>
                <w:szCs w:val="24"/>
              </w:rPr>
              <w:t>5</w:t>
            </w:r>
          </w:p>
        </w:tc>
        <w:tc>
          <w:tcPr>
            <w:tcW w:w="1746" w:type="dxa"/>
            <w:vAlign w:val="center"/>
          </w:tcPr>
          <w:p w:rsidR="009C3B48" w:rsidRDefault="00B25607" w:rsidP="00014AA7">
            <w:pPr>
              <w:snapToGrid w:val="0"/>
              <w:ind w:rightChars="13" w:right="31"/>
              <w:jc w:val="center"/>
              <w:rPr>
                <w:szCs w:val="24"/>
              </w:rPr>
            </w:pPr>
            <w:r>
              <w:rPr>
                <w:rFonts w:hint="eastAsia"/>
                <w:szCs w:val="24"/>
              </w:rPr>
              <w:t>17</w:t>
            </w:r>
          </w:p>
        </w:tc>
      </w:tr>
      <w:tr w:rsidR="009C3B48" w:rsidTr="00894587">
        <w:trPr>
          <w:jc w:val="center"/>
        </w:trPr>
        <w:tc>
          <w:tcPr>
            <w:tcW w:w="985" w:type="dxa"/>
          </w:tcPr>
          <w:p w:rsidR="009C3B48" w:rsidRDefault="009C3B48" w:rsidP="00014AA7">
            <w:pPr>
              <w:snapToGrid w:val="0"/>
              <w:ind w:rightChars="13" w:right="31"/>
              <w:jc w:val="center"/>
            </w:pPr>
            <w:r>
              <w:rPr>
                <w:rFonts w:hint="eastAsia"/>
              </w:rPr>
              <w:t>花蓮縣</w:t>
            </w:r>
          </w:p>
        </w:tc>
        <w:tc>
          <w:tcPr>
            <w:tcW w:w="1746" w:type="dxa"/>
            <w:vAlign w:val="center"/>
          </w:tcPr>
          <w:p w:rsidR="009C3B48" w:rsidRDefault="009C3B48" w:rsidP="00014AA7">
            <w:pPr>
              <w:snapToGrid w:val="0"/>
              <w:ind w:rightChars="13" w:right="31"/>
              <w:jc w:val="center"/>
              <w:rPr>
                <w:szCs w:val="24"/>
              </w:rPr>
            </w:pPr>
          </w:p>
        </w:tc>
        <w:tc>
          <w:tcPr>
            <w:tcW w:w="1746" w:type="dxa"/>
            <w:vAlign w:val="center"/>
          </w:tcPr>
          <w:p w:rsidR="009C3B48" w:rsidRDefault="009C3B48" w:rsidP="00014AA7">
            <w:pPr>
              <w:snapToGrid w:val="0"/>
              <w:ind w:rightChars="13" w:right="31"/>
              <w:jc w:val="center"/>
              <w:rPr>
                <w:szCs w:val="24"/>
              </w:rPr>
            </w:pPr>
          </w:p>
        </w:tc>
        <w:tc>
          <w:tcPr>
            <w:tcW w:w="1746" w:type="dxa"/>
            <w:vAlign w:val="center"/>
          </w:tcPr>
          <w:p w:rsidR="009C3B48" w:rsidRDefault="009C3B48" w:rsidP="00014AA7">
            <w:pPr>
              <w:snapToGrid w:val="0"/>
              <w:ind w:rightChars="13" w:right="31"/>
              <w:jc w:val="center"/>
              <w:rPr>
                <w:szCs w:val="24"/>
              </w:rPr>
            </w:pPr>
          </w:p>
        </w:tc>
        <w:tc>
          <w:tcPr>
            <w:tcW w:w="1746" w:type="dxa"/>
            <w:vAlign w:val="center"/>
          </w:tcPr>
          <w:p w:rsidR="009C3B48" w:rsidRDefault="009C3B48" w:rsidP="00014AA7">
            <w:pPr>
              <w:snapToGrid w:val="0"/>
              <w:ind w:rightChars="13" w:right="31"/>
              <w:jc w:val="center"/>
              <w:rPr>
                <w:szCs w:val="24"/>
              </w:rPr>
            </w:pPr>
          </w:p>
        </w:tc>
        <w:tc>
          <w:tcPr>
            <w:tcW w:w="1746" w:type="dxa"/>
            <w:vAlign w:val="center"/>
          </w:tcPr>
          <w:p w:rsidR="009C3B48" w:rsidRDefault="009C3B48" w:rsidP="00014AA7">
            <w:pPr>
              <w:snapToGrid w:val="0"/>
              <w:ind w:rightChars="13" w:right="31"/>
              <w:jc w:val="center"/>
              <w:rPr>
                <w:szCs w:val="24"/>
              </w:rPr>
            </w:pPr>
          </w:p>
        </w:tc>
      </w:tr>
      <w:tr w:rsidR="009C3B48" w:rsidTr="00894587">
        <w:trPr>
          <w:jc w:val="center"/>
        </w:trPr>
        <w:tc>
          <w:tcPr>
            <w:tcW w:w="985" w:type="dxa"/>
          </w:tcPr>
          <w:p w:rsidR="009C3B48" w:rsidRDefault="009C3B48" w:rsidP="00014AA7">
            <w:pPr>
              <w:snapToGrid w:val="0"/>
              <w:ind w:rightChars="13" w:right="31"/>
              <w:jc w:val="center"/>
            </w:pPr>
            <w:r>
              <w:rPr>
                <w:rFonts w:hint="eastAsia"/>
              </w:rPr>
              <w:t>台東縣</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3</w:t>
            </w:r>
          </w:p>
        </w:tc>
        <w:tc>
          <w:tcPr>
            <w:tcW w:w="1746" w:type="dxa"/>
            <w:vAlign w:val="center"/>
          </w:tcPr>
          <w:p w:rsidR="009C3B48" w:rsidRDefault="00766EDA" w:rsidP="00014AA7">
            <w:pPr>
              <w:snapToGrid w:val="0"/>
              <w:ind w:rightChars="13" w:right="31"/>
              <w:jc w:val="center"/>
              <w:rPr>
                <w:szCs w:val="24"/>
              </w:rPr>
            </w:pPr>
            <w:r>
              <w:rPr>
                <w:rFonts w:hint="eastAsia"/>
                <w:szCs w:val="24"/>
              </w:rPr>
              <w:t>3</w:t>
            </w:r>
          </w:p>
        </w:tc>
        <w:tc>
          <w:tcPr>
            <w:tcW w:w="1746" w:type="dxa"/>
            <w:vAlign w:val="center"/>
          </w:tcPr>
          <w:p w:rsidR="009C3B48" w:rsidRDefault="00766EDA" w:rsidP="00014AA7">
            <w:pPr>
              <w:snapToGrid w:val="0"/>
              <w:ind w:rightChars="13" w:right="31"/>
              <w:jc w:val="center"/>
              <w:rPr>
                <w:szCs w:val="24"/>
              </w:rPr>
            </w:pPr>
            <w:r>
              <w:rPr>
                <w:rFonts w:hint="eastAsia"/>
                <w:szCs w:val="24"/>
              </w:rPr>
              <w:t>4</w:t>
            </w:r>
          </w:p>
        </w:tc>
        <w:tc>
          <w:tcPr>
            <w:tcW w:w="1746" w:type="dxa"/>
            <w:vAlign w:val="center"/>
          </w:tcPr>
          <w:p w:rsidR="009C3B48" w:rsidRDefault="00766EDA" w:rsidP="00014AA7">
            <w:pPr>
              <w:snapToGrid w:val="0"/>
              <w:ind w:rightChars="13" w:right="31"/>
              <w:jc w:val="center"/>
              <w:rPr>
                <w:szCs w:val="24"/>
              </w:rPr>
            </w:pPr>
            <w:r>
              <w:rPr>
                <w:rFonts w:hint="eastAsia"/>
                <w:szCs w:val="24"/>
              </w:rPr>
              <w:t>15</w:t>
            </w:r>
          </w:p>
        </w:tc>
      </w:tr>
      <w:tr w:rsidR="009C3B48" w:rsidTr="00894587">
        <w:trPr>
          <w:jc w:val="center"/>
        </w:trPr>
        <w:tc>
          <w:tcPr>
            <w:tcW w:w="985" w:type="dxa"/>
          </w:tcPr>
          <w:p w:rsidR="009C3B48" w:rsidRDefault="009C3B48" w:rsidP="00014AA7">
            <w:pPr>
              <w:snapToGrid w:val="0"/>
              <w:ind w:rightChars="13" w:right="31"/>
              <w:jc w:val="center"/>
            </w:pPr>
            <w:r>
              <w:rPr>
                <w:rFonts w:hint="eastAsia"/>
              </w:rPr>
              <w:t>澎湖縣</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3</w:t>
            </w:r>
          </w:p>
        </w:tc>
        <w:tc>
          <w:tcPr>
            <w:tcW w:w="1746" w:type="dxa"/>
            <w:vAlign w:val="center"/>
          </w:tcPr>
          <w:p w:rsidR="009C3B48" w:rsidRDefault="00766EDA" w:rsidP="00014AA7">
            <w:pPr>
              <w:snapToGrid w:val="0"/>
              <w:ind w:rightChars="13" w:right="31"/>
              <w:jc w:val="center"/>
              <w:rPr>
                <w:szCs w:val="24"/>
              </w:rPr>
            </w:pPr>
            <w:r>
              <w:rPr>
                <w:rFonts w:hint="eastAsia"/>
                <w:szCs w:val="24"/>
              </w:rPr>
              <w:t>4</w:t>
            </w:r>
          </w:p>
        </w:tc>
        <w:tc>
          <w:tcPr>
            <w:tcW w:w="1746" w:type="dxa"/>
            <w:vAlign w:val="center"/>
          </w:tcPr>
          <w:p w:rsidR="009C3B48" w:rsidRDefault="00766EDA" w:rsidP="00014AA7">
            <w:pPr>
              <w:snapToGrid w:val="0"/>
              <w:ind w:rightChars="13" w:right="31"/>
              <w:jc w:val="center"/>
              <w:rPr>
                <w:szCs w:val="24"/>
              </w:rPr>
            </w:pPr>
            <w:r>
              <w:rPr>
                <w:rFonts w:hint="eastAsia"/>
                <w:szCs w:val="24"/>
              </w:rPr>
              <w:t>4</w:t>
            </w:r>
          </w:p>
        </w:tc>
        <w:tc>
          <w:tcPr>
            <w:tcW w:w="1746" w:type="dxa"/>
            <w:vAlign w:val="center"/>
          </w:tcPr>
          <w:p w:rsidR="009C3B48" w:rsidRDefault="00766EDA" w:rsidP="00014AA7">
            <w:pPr>
              <w:snapToGrid w:val="0"/>
              <w:ind w:rightChars="13" w:right="31"/>
              <w:jc w:val="center"/>
              <w:rPr>
                <w:szCs w:val="24"/>
              </w:rPr>
            </w:pPr>
            <w:r>
              <w:rPr>
                <w:rFonts w:hint="eastAsia"/>
                <w:szCs w:val="24"/>
              </w:rPr>
              <w:t>16</w:t>
            </w:r>
          </w:p>
        </w:tc>
      </w:tr>
      <w:tr w:rsidR="009C3B48" w:rsidTr="00894587">
        <w:trPr>
          <w:jc w:val="center"/>
        </w:trPr>
        <w:tc>
          <w:tcPr>
            <w:tcW w:w="985" w:type="dxa"/>
          </w:tcPr>
          <w:p w:rsidR="009C3B48" w:rsidRDefault="009C3B48" w:rsidP="00014AA7">
            <w:pPr>
              <w:snapToGrid w:val="0"/>
              <w:ind w:rightChars="13" w:right="31"/>
              <w:jc w:val="center"/>
            </w:pPr>
            <w:r>
              <w:rPr>
                <w:rFonts w:hint="eastAsia"/>
              </w:rPr>
              <w:t>金門</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3</w:t>
            </w:r>
          </w:p>
        </w:tc>
        <w:tc>
          <w:tcPr>
            <w:tcW w:w="1746" w:type="dxa"/>
            <w:vAlign w:val="center"/>
          </w:tcPr>
          <w:p w:rsidR="009C3B48" w:rsidRDefault="00766EDA" w:rsidP="00014AA7">
            <w:pPr>
              <w:snapToGrid w:val="0"/>
              <w:ind w:rightChars="13" w:right="31"/>
              <w:jc w:val="center"/>
              <w:rPr>
                <w:szCs w:val="24"/>
              </w:rPr>
            </w:pPr>
            <w:r>
              <w:rPr>
                <w:rFonts w:hint="eastAsia"/>
                <w:szCs w:val="24"/>
              </w:rPr>
              <w:t>3</w:t>
            </w:r>
          </w:p>
        </w:tc>
        <w:tc>
          <w:tcPr>
            <w:tcW w:w="1746" w:type="dxa"/>
            <w:vAlign w:val="center"/>
          </w:tcPr>
          <w:p w:rsidR="009C3B48" w:rsidRDefault="00766EDA" w:rsidP="00014AA7">
            <w:pPr>
              <w:snapToGrid w:val="0"/>
              <w:ind w:rightChars="13" w:right="31"/>
              <w:jc w:val="center"/>
              <w:rPr>
                <w:szCs w:val="24"/>
              </w:rPr>
            </w:pPr>
            <w:r>
              <w:rPr>
                <w:rFonts w:hint="eastAsia"/>
                <w:szCs w:val="24"/>
              </w:rPr>
              <w:t>4</w:t>
            </w:r>
          </w:p>
        </w:tc>
        <w:tc>
          <w:tcPr>
            <w:tcW w:w="1746" w:type="dxa"/>
            <w:vAlign w:val="center"/>
          </w:tcPr>
          <w:p w:rsidR="009C3B48" w:rsidRDefault="00766EDA" w:rsidP="00014AA7">
            <w:pPr>
              <w:snapToGrid w:val="0"/>
              <w:ind w:rightChars="13" w:right="31"/>
              <w:jc w:val="center"/>
              <w:rPr>
                <w:szCs w:val="24"/>
              </w:rPr>
            </w:pPr>
            <w:r>
              <w:rPr>
                <w:rFonts w:hint="eastAsia"/>
                <w:szCs w:val="24"/>
              </w:rPr>
              <w:t>15</w:t>
            </w:r>
          </w:p>
        </w:tc>
      </w:tr>
      <w:tr w:rsidR="009C3B48" w:rsidTr="00894587">
        <w:trPr>
          <w:jc w:val="center"/>
        </w:trPr>
        <w:tc>
          <w:tcPr>
            <w:tcW w:w="985" w:type="dxa"/>
          </w:tcPr>
          <w:p w:rsidR="009C3B48" w:rsidRDefault="009C3B48" w:rsidP="00014AA7">
            <w:pPr>
              <w:snapToGrid w:val="0"/>
              <w:ind w:rightChars="13" w:right="31"/>
              <w:jc w:val="center"/>
            </w:pPr>
            <w:r>
              <w:rPr>
                <w:rFonts w:hint="eastAsia"/>
              </w:rPr>
              <w:t>馬祖</w:t>
            </w:r>
          </w:p>
        </w:tc>
        <w:tc>
          <w:tcPr>
            <w:tcW w:w="1746" w:type="dxa"/>
            <w:vAlign w:val="center"/>
          </w:tcPr>
          <w:p w:rsidR="009C3B48" w:rsidRDefault="00766EDA" w:rsidP="00014AA7">
            <w:pPr>
              <w:snapToGrid w:val="0"/>
              <w:ind w:rightChars="13" w:right="31"/>
              <w:jc w:val="center"/>
              <w:rPr>
                <w:szCs w:val="24"/>
              </w:rPr>
            </w:pPr>
            <w:r>
              <w:rPr>
                <w:rFonts w:hint="eastAsia"/>
                <w:szCs w:val="24"/>
              </w:rPr>
              <w:t>5</w:t>
            </w:r>
          </w:p>
        </w:tc>
        <w:tc>
          <w:tcPr>
            <w:tcW w:w="1746" w:type="dxa"/>
            <w:vAlign w:val="center"/>
          </w:tcPr>
          <w:p w:rsidR="009C3B48" w:rsidRDefault="00766EDA" w:rsidP="00014AA7">
            <w:pPr>
              <w:snapToGrid w:val="0"/>
              <w:ind w:rightChars="13" w:right="31"/>
              <w:jc w:val="center"/>
              <w:rPr>
                <w:szCs w:val="24"/>
              </w:rPr>
            </w:pPr>
            <w:r>
              <w:rPr>
                <w:rFonts w:hint="eastAsia"/>
                <w:szCs w:val="24"/>
              </w:rPr>
              <w:t>3</w:t>
            </w:r>
          </w:p>
        </w:tc>
        <w:tc>
          <w:tcPr>
            <w:tcW w:w="1746" w:type="dxa"/>
            <w:vAlign w:val="center"/>
          </w:tcPr>
          <w:p w:rsidR="009C3B48" w:rsidRDefault="00766EDA" w:rsidP="00014AA7">
            <w:pPr>
              <w:snapToGrid w:val="0"/>
              <w:ind w:rightChars="13" w:right="31"/>
              <w:jc w:val="center"/>
              <w:rPr>
                <w:szCs w:val="24"/>
              </w:rPr>
            </w:pPr>
            <w:r>
              <w:rPr>
                <w:rFonts w:hint="eastAsia"/>
                <w:szCs w:val="24"/>
              </w:rPr>
              <w:t>3</w:t>
            </w:r>
          </w:p>
        </w:tc>
        <w:tc>
          <w:tcPr>
            <w:tcW w:w="1746" w:type="dxa"/>
            <w:vAlign w:val="center"/>
          </w:tcPr>
          <w:p w:rsidR="009C3B48" w:rsidRDefault="00766EDA" w:rsidP="00014AA7">
            <w:pPr>
              <w:snapToGrid w:val="0"/>
              <w:ind w:rightChars="13" w:right="31"/>
              <w:jc w:val="center"/>
              <w:rPr>
                <w:szCs w:val="24"/>
              </w:rPr>
            </w:pPr>
            <w:r>
              <w:rPr>
                <w:rFonts w:hint="eastAsia"/>
                <w:szCs w:val="24"/>
              </w:rPr>
              <w:t>4</w:t>
            </w:r>
          </w:p>
        </w:tc>
        <w:tc>
          <w:tcPr>
            <w:tcW w:w="1746" w:type="dxa"/>
            <w:vAlign w:val="center"/>
          </w:tcPr>
          <w:p w:rsidR="009C3B48" w:rsidRDefault="00766EDA" w:rsidP="00014AA7">
            <w:pPr>
              <w:snapToGrid w:val="0"/>
              <w:ind w:rightChars="13" w:right="31"/>
              <w:jc w:val="center"/>
              <w:rPr>
                <w:szCs w:val="24"/>
              </w:rPr>
            </w:pPr>
            <w:r>
              <w:rPr>
                <w:rFonts w:hint="eastAsia"/>
                <w:szCs w:val="24"/>
              </w:rPr>
              <w:t>15</w:t>
            </w:r>
          </w:p>
        </w:tc>
      </w:tr>
    </w:tbl>
    <w:p w:rsidR="009C3B48" w:rsidRDefault="009C3B48" w:rsidP="00894587">
      <w:pPr>
        <w:ind w:rightChars="10" w:right="24" w:firstLine="475"/>
        <w:jc w:val="both"/>
      </w:pPr>
    </w:p>
    <w:p w:rsidR="00E704AB" w:rsidRDefault="00E704AB" w:rsidP="00894587">
      <w:pPr>
        <w:ind w:rightChars="10" w:right="24" w:firstLine="475"/>
        <w:jc w:val="both"/>
      </w:pPr>
      <w:r w:rsidRPr="00E704AB">
        <w:rPr>
          <w:rFonts w:hint="eastAsia"/>
        </w:rPr>
        <w:t>組四</w:t>
      </w:r>
      <w:r w:rsidR="00AF3484">
        <w:rPr>
          <w:rFonts w:hint="eastAsia"/>
        </w:rPr>
        <w:t>（</w:t>
      </w:r>
      <w:r w:rsidRPr="00E704AB">
        <w:rPr>
          <w:rFonts w:hint="eastAsia"/>
        </w:rPr>
        <w:t>Group IV</w:t>
      </w:r>
      <w:r w:rsidR="00AF3484">
        <w:rPr>
          <w:rFonts w:hint="eastAsia"/>
        </w:rPr>
        <w:t>）</w:t>
      </w:r>
      <w:r w:rsidRPr="00E704AB">
        <w:rPr>
          <w:rFonts w:hint="eastAsia"/>
        </w:rPr>
        <w:t>公民參與方面各縣市評比</w:t>
      </w:r>
      <w:r>
        <w:rPr>
          <w:rFonts w:hint="eastAsia"/>
        </w:rPr>
        <w:t>為</w:t>
      </w:r>
      <w:r>
        <w:rPr>
          <w:rFonts w:hint="eastAsia"/>
        </w:rPr>
        <w:t>A</w:t>
      </w:r>
      <w:r>
        <w:rPr>
          <w:rFonts w:hint="eastAsia"/>
        </w:rPr>
        <w:t>級的，有</w:t>
      </w:r>
      <w:r w:rsidR="00B25607">
        <w:rPr>
          <w:rFonts w:hint="eastAsia"/>
        </w:rPr>
        <w:t>六都及基隆市。</w:t>
      </w:r>
    </w:p>
    <w:p w:rsidR="00E704AB" w:rsidRDefault="00E704AB" w:rsidP="00894587">
      <w:pPr>
        <w:ind w:rightChars="10" w:right="24" w:firstLine="475"/>
        <w:jc w:val="both"/>
      </w:pPr>
    </w:p>
    <w:p w:rsidR="000B10A5" w:rsidRPr="000B10A5" w:rsidRDefault="000B10A5" w:rsidP="006E02F3">
      <w:pPr>
        <w:ind w:rightChars="10" w:right="24" w:firstLine="475"/>
        <w:jc w:val="both"/>
        <w:rPr>
          <w:b/>
        </w:rPr>
      </w:pPr>
      <w:r w:rsidRPr="000B10A5">
        <w:rPr>
          <w:rFonts w:hint="eastAsia"/>
          <w:b/>
        </w:rPr>
        <w:t>第</w:t>
      </w:r>
      <w:r w:rsidRPr="000B10A5">
        <w:rPr>
          <w:rFonts w:hint="eastAsia"/>
          <w:b/>
        </w:rPr>
        <w:t>11</w:t>
      </w:r>
      <w:r w:rsidRPr="000B10A5">
        <w:rPr>
          <w:rFonts w:hint="eastAsia"/>
          <w:b/>
        </w:rPr>
        <w:t>項</w:t>
      </w:r>
      <w:r w:rsidRPr="000B10A5">
        <w:rPr>
          <w:rFonts w:hint="eastAsia"/>
          <w:b/>
        </w:rPr>
        <w:t>.</w:t>
      </w:r>
      <w:r w:rsidR="00894587">
        <w:rPr>
          <w:b/>
        </w:rPr>
        <w:t xml:space="preserve"> </w:t>
      </w:r>
      <w:r w:rsidRPr="000B10A5">
        <w:rPr>
          <w:rFonts w:hint="eastAsia"/>
          <w:b/>
        </w:rPr>
        <w:t>對環境和人民權益有重大影響之開發案、土地利用變更案和土地徵收案等，應慎重審議，並保障民眾參與決定的權利。</w:t>
      </w:r>
    </w:p>
    <w:p w:rsidR="000B10A5" w:rsidRPr="000B10A5" w:rsidRDefault="000B10A5" w:rsidP="00894587">
      <w:pPr>
        <w:ind w:rightChars="10" w:right="24" w:firstLine="475"/>
        <w:jc w:val="both"/>
      </w:pPr>
    </w:p>
    <w:p w:rsidR="000B10A5" w:rsidRPr="000B10A5" w:rsidRDefault="000B10A5" w:rsidP="00894587">
      <w:pPr>
        <w:ind w:rightChars="10" w:right="24" w:firstLine="475"/>
        <w:jc w:val="both"/>
      </w:pPr>
      <w:r w:rsidRPr="000B10A5">
        <w:rPr>
          <w:rFonts w:hint="eastAsia"/>
        </w:rPr>
        <w:t>進行土地徵收</w:t>
      </w:r>
      <w:r w:rsidR="00A238AA">
        <w:rPr>
          <w:rFonts w:hint="eastAsia"/>
        </w:rPr>
        <w:t>、環評</w:t>
      </w:r>
      <w:r w:rsidRPr="000B10A5">
        <w:rPr>
          <w:rFonts w:hint="eastAsia"/>
        </w:rPr>
        <w:t>等，顧及民眾權益</w:t>
      </w:r>
      <w:r w:rsidR="00A238AA">
        <w:rPr>
          <w:rFonts w:hint="eastAsia"/>
        </w:rPr>
        <w:t>，率能</w:t>
      </w:r>
      <w:r w:rsidRPr="000B10A5">
        <w:rPr>
          <w:rFonts w:hint="eastAsia"/>
        </w:rPr>
        <w:t>辦理公聽會、說明會</w:t>
      </w:r>
      <w:r w:rsidR="00A238AA">
        <w:rPr>
          <w:rFonts w:hint="eastAsia"/>
        </w:rPr>
        <w:t>、環評會</w:t>
      </w:r>
      <w:r w:rsidRPr="000B10A5">
        <w:rPr>
          <w:rFonts w:hint="eastAsia"/>
        </w:rPr>
        <w:t>，</w:t>
      </w:r>
      <w:r w:rsidR="00A238AA">
        <w:rPr>
          <w:rFonts w:hint="eastAsia"/>
        </w:rPr>
        <w:t>如</w:t>
      </w:r>
      <w:r w:rsidRPr="000B10A5">
        <w:rPr>
          <w:rFonts w:hint="eastAsia"/>
        </w:rPr>
        <w:t>桃園市</w:t>
      </w:r>
      <w:r w:rsidR="00AF3484">
        <w:rPr>
          <w:rFonts w:hint="eastAsia"/>
        </w:rPr>
        <w:t>（</w:t>
      </w:r>
      <w:r w:rsidR="00A238AA">
        <w:rPr>
          <w:rFonts w:hint="eastAsia"/>
        </w:rPr>
        <w:t>如</w:t>
      </w:r>
      <w:r w:rsidR="00A238AA">
        <w:rPr>
          <w:rFonts w:hint="eastAsia"/>
        </w:rPr>
        <w:lastRenderedPageBreak/>
        <w:t>桃園航空城，辦了</w:t>
      </w:r>
      <w:r w:rsidR="00A238AA">
        <w:rPr>
          <w:rFonts w:hint="eastAsia"/>
        </w:rPr>
        <w:t>24</w:t>
      </w:r>
      <w:r w:rsidR="00A238AA">
        <w:rPr>
          <w:rFonts w:hint="eastAsia"/>
        </w:rPr>
        <w:t>場</w:t>
      </w:r>
      <w:r w:rsidR="00AF3484">
        <w:rPr>
          <w:rFonts w:hint="eastAsia"/>
        </w:rPr>
        <w:t>）</w:t>
      </w:r>
      <w:r w:rsidRPr="000B10A5">
        <w:rPr>
          <w:rFonts w:hint="eastAsia"/>
        </w:rPr>
        <w:t>。</w:t>
      </w:r>
      <w:r w:rsidR="00A238AA">
        <w:rPr>
          <w:rFonts w:hint="eastAsia"/>
        </w:rPr>
        <w:t>每場出席人數，從</w:t>
      </w:r>
      <w:r w:rsidR="00A238AA">
        <w:rPr>
          <w:rFonts w:hint="eastAsia"/>
        </w:rPr>
        <w:t>1-70</w:t>
      </w:r>
      <w:r w:rsidR="00A238AA">
        <w:rPr>
          <w:rFonts w:hint="eastAsia"/>
        </w:rPr>
        <w:t>餘人。</w:t>
      </w:r>
    </w:p>
    <w:p w:rsidR="000B10A5" w:rsidRPr="000B10A5" w:rsidRDefault="000B10A5" w:rsidP="00894587">
      <w:pPr>
        <w:ind w:rightChars="10" w:right="24" w:firstLine="475"/>
        <w:jc w:val="both"/>
      </w:pPr>
    </w:p>
    <w:p w:rsidR="00894587" w:rsidRDefault="00FA0C7E" w:rsidP="00894587">
      <w:pPr>
        <w:ind w:rightChars="10" w:right="24" w:firstLine="475"/>
        <w:jc w:val="both"/>
      </w:pPr>
      <w:r w:rsidRPr="00894587">
        <w:rPr>
          <w:rFonts w:hint="eastAsia"/>
          <w:b/>
        </w:rPr>
        <w:t>第</w:t>
      </w:r>
      <w:r w:rsidRPr="00894587">
        <w:rPr>
          <w:rFonts w:hint="eastAsia"/>
          <w:b/>
        </w:rPr>
        <w:t>14</w:t>
      </w:r>
      <w:r w:rsidRPr="00894587">
        <w:rPr>
          <w:rFonts w:hint="eastAsia"/>
          <w:b/>
        </w:rPr>
        <w:t>項</w:t>
      </w:r>
      <w:r w:rsidRPr="00894587">
        <w:rPr>
          <w:rFonts w:hint="eastAsia"/>
          <w:b/>
        </w:rPr>
        <w:t>.</w:t>
      </w:r>
      <w:r w:rsidR="00894587">
        <w:rPr>
          <w:b/>
        </w:rPr>
        <w:t xml:space="preserve"> </w:t>
      </w:r>
      <w:r w:rsidRPr="00894587">
        <w:rPr>
          <w:rFonts w:hint="eastAsia"/>
          <w:b/>
        </w:rPr>
        <w:t>政府資訊力求公開，鼓勵民眾關心、參與公共事務；以民主方式決定重大施政政策或措施，必要時以公民投票決定之。</w:t>
      </w:r>
    </w:p>
    <w:p w:rsidR="00894587" w:rsidRDefault="00894587" w:rsidP="00894587">
      <w:pPr>
        <w:ind w:rightChars="10" w:right="24" w:firstLine="475"/>
        <w:jc w:val="both"/>
      </w:pPr>
    </w:p>
    <w:p w:rsidR="006F2AFC" w:rsidRDefault="00714D14" w:rsidP="00894587">
      <w:pPr>
        <w:ind w:rightChars="10" w:right="24" w:firstLine="475"/>
        <w:jc w:val="both"/>
      </w:pPr>
      <w:r>
        <w:rPr>
          <w:rFonts w:hint="eastAsia"/>
        </w:rPr>
        <w:t>配合中央政策的資料開放作為，有的有訂定作業辦法、規則、建立平台，如桃園市</w:t>
      </w:r>
      <w:r w:rsidR="007518B2">
        <w:rPr>
          <w:rFonts w:hint="eastAsia"/>
        </w:rPr>
        <w:t>訂有</w:t>
      </w:r>
      <w:r w:rsidR="00A60082" w:rsidRPr="00A60082">
        <w:rPr>
          <w:rFonts w:hint="eastAsia"/>
        </w:rPr>
        <w:t>資料開放作業原則</w:t>
      </w:r>
      <w:r w:rsidR="00AF3484">
        <w:rPr>
          <w:rFonts w:hint="eastAsia"/>
        </w:rPr>
        <w:t>（</w:t>
      </w:r>
      <w:r w:rsidR="00A60082" w:rsidRPr="00A60082">
        <w:rPr>
          <w:rFonts w:hint="eastAsia"/>
        </w:rPr>
        <w:t>104.8</w:t>
      </w:r>
      <w:r w:rsidR="00AF3484">
        <w:rPr>
          <w:rFonts w:hint="eastAsia"/>
        </w:rPr>
        <w:t>）</w:t>
      </w:r>
      <w:r w:rsidR="00A60082">
        <w:rPr>
          <w:rFonts w:hint="eastAsia"/>
        </w:rPr>
        <w:t>，</w:t>
      </w:r>
      <w:r w:rsidR="007518B2">
        <w:rPr>
          <w:rFonts w:hint="eastAsia"/>
        </w:rPr>
        <w:t>及</w:t>
      </w:r>
      <w:r w:rsidR="00A60082">
        <w:rPr>
          <w:rFonts w:hint="eastAsia"/>
        </w:rPr>
        <w:t>市政說明會、參與式預算</w:t>
      </w:r>
      <w:r w:rsidR="00F3263C">
        <w:rPr>
          <w:rFonts w:hint="eastAsia"/>
        </w:rPr>
        <w:t>，召開甚多土地徵收之說明會或公聽會</w:t>
      </w:r>
      <w:r w:rsidR="007518B2">
        <w:rPr>
          <w:rFonts w:hint="eastAsia"/>
        </w:rPr>
        <w:t>；</w:t>
      </w:r>
      <w:r w:rsidR="00B26AA8">
        <w:rPr>
          <w:rFonts w:hint="eastAsia"/>
        </w:rPr>
        <w:t>台南市有建立資料開放平台及公民論壇</w:t>
      </w:r>
      <w:r w:rsidR="007518B2">
        <w:rPr>
          <w:rFonts w:hint="eastAsia"/>
        </w:rPr>
        <w:t>；</w:t>
      </w:r>
      <w:r w:rsidR="00B26AA8">
        <w:rPr>
          <w:rFonts w:hint="eastAsia"/>
        </w:rPr>
        <w:t>新北市訂有公民投票自治條例</w:t>
      </w:r>
      <w:r w:rsidR="00A60082">
        <w:rPr>
          <w:rFonts w:hint="eastAsia"/>
        </w:rPr>
        <w:t>、舉辦青年高峰會</w:t>
      </w:r>
      <w:r w:rsidR="007518B2">
        <w:rPr>
          <w:rFonts w:hint="eastAsia"/>
        </w:rPr>
        <w:t>；</w:t>
      </w:r>
      <w:r w:rsidR="00A60082">
        <w:rPr>
          <w:rFonts w:hint="eastAsia"/>
        </w:rPr>
        <w:t>台北市有</w:t>
      </w:r>
      <w:r w:rsidR="00A60082">
        <w:rPr>
          <w:rFonts w:hint="eastAsia"/>
        </w:rPr>
        <w:t>i-voting</w:t>
      </w:r>
      <w:r w:rsidR="00A60082">
        <w:rPr>
          <w:rFonts w:hint="eastAsia"/>
        </w:rPr>
        <w:t>及公民參與委員會，高雄市有資料開放行動方案，</w:t>
      </w:r>
      <w:r w:rsidR="00B26AA8">
        <w:rPr>
          <w:rFonts w:hint="eastAsia"/>
        </w:rPr>
        <w:t>嘉義市</w:t>
      </w:r>
      <w:r w:rsidR="00A60082">
        <w:rPr>
          <w:rFonts w:hint="eastAsia"/>
        </w:rPr>
        <w:t>等迭次</w:t>
      </w:r>
      <w:r w:rsidR="00B26AA8">
        <w:rPr>
          <w:rFonts w:hint="eastAsia"/>
        </w:rPr>
        <w:t>舉辦</w:t>
      </w:r>
      <w:r w:rsidR="00B26AA8">
        <w:rPr>
          <w:rFonts w:hint="eastAsia"/>
        </w:rPr>
        <w:t>i-voting</w:t>
      </w:r>
      <w:r w:rsidR="007518B2">
        <w:rPr>
          <w:rFonts w:hint="eastAsia"/>
        </w:rPr>
        <w:t>；</w:t>
      </w:r>
      <w:r w:rsidR="00A60082">
        <w:rPr>
          <w:rFonts w:hint="eastAsia"/>
        </w:rPr>
        <w:t>基隆</w:t>
      </w:r>
      <w:r w:rsidR="00A60082" w:rsidRPr="00A60082">
        <w:rPr>
          <w:rFonts w:hint="eastAsia"/>
        </w:rPr>
        <w:t>市</w:t>
      </w:r>
      <w:r w:rsidR="00A60082">
        <w:rPr>
          <w:rFonts w:hint="eastAsia"/>
        </w:rPr>
        <w:t>也</w:t>
      </w:r>
      <w:r w:rsidR="00A60082" w:rsidRPr="00A60082">
        <w:rPr>
          <w:rFonts w:hint="eastAsia"/>
        </w:rPr>
        <w:t>訂有</w:t>
      </w:r>
      <w:r w:rsidR="00B25607" w:rsidRPr="00C16F14">
        <w:rPr>
          <w:rFonts w:hint="eastAsia"/>
        </w:rPr>
        <w:t>「</w:t>
      </w:r>
      <w:r w:rsidR="00A60082" w:rsidRPr="00A60082">
        <w:rPr>
          <w:rFonts w:hint="eastAsia"/>
        </w:rPr>
        <w:t>公民投票自治條例</w:t>
      </w:r>
      <w:r w:rsidR="00B25607" w:rsidRPr="00C16F14">
        <w:rPr>
          <w:rFonts w:hint="eastAsia"/>
        </w:rPr>
        <w:t>」</w:t>
      </w:r>
      <w:r w:rsidR="00722C96">
        <w:rPr>
          <w:rFonts w:hint="eastAsia"/>
        </w:rPr>
        <w:t>。台中市建立資料開放平台，舉辦青年事務審議會。</w:t>
      </w:r>
    </w:p>
    <w:p w:rsidR="00722C96" w:rsidRDefault="00722C96" w:rsidP="00894587">
      <w:pPr>
        <w:ind w:rightChars="10" w:right="24" w:firstLine="475"/>
        <w:jc w:val="both"/>
      </w:pPr>
      <w:r>
        <w:rPr>
          <w:rFonts w:hint="eastAsia"/>
        </w:rPr>
        <w:t>在公民投票決策，曾有澎湖縣及馬祖，舉辦搏奕公投。</w:t>
      </w:r>
    </w:p>
    <w:p w:rsidR="00FA0C7E" w:rsidRPr="00894587" w:rsidRDefault="00FA0C7E" w:rsidP="00894587">
      <w:pPr>
        <w:ind w:rightChars="10" w:right="24" w:firstLine="475"/>
        <w:jc w:val="both"/>
      </w:pPr>
    </w:p>
    <w:p w:rsidR="007A0F16" w:rsidRPr="00894587" w:rsidRDefault="00894587" w:rsidP="00894587">
      <w:pPr>
        <w:ind w:rightChars="10" w:right="24" w:firstLine="475"/>
        <w:jc w:val="both"/>
        <w:rPr>
          <w:b/>
        </w:rPr>
      </w:pPr>
      <w:r>
        <w:rPr>
          <w:b/>
        </w:rPr>
        <w:t>第</w:t>
      </w:r>
      <w:r w:rsidR="007A0F16" w:rsidRPr="00894587">
        <w:rPr>
          <w:b/>
        </w:rPr>
        <w:t>16.</w:t>
      </w:r>
      <w:r>
        <w:rPr>
          <w:b/>
        </w:rPr>
        <w:t>項</w:t>
      </w:r>
      <w:r>
        <w:rPr>
          <w:rFonts w:hint="eastAsia"/>
          <w:b/>
        </w:rPr>
        <w:t xml:space="preserve"> </w:t>
      </w:r>
      <w:r w:rsidR="007A0F16" w:rsidRPr="00894587">
        <w:rPr>
          <w:b/>
        </w:rPr>
        <w:t>發揮社區自治精神，維護社區環境，推展社區照護、社區營造。</w:t>
      </w:r>
    </w:p>
    <w:p w:rsidR="00894587" w:rsidRDefault="00894587" w:rsidP="00894587">
      <w:pPr>
        <w:ind w:rightChars="10" w:right="24" w:firstLine="475"/>
        <w:jc w:val="both"/>
      </w:pPr>
    </w:p>
    <w:p w:rsidR="00833563" w:rsidRPr="00C16F14" w:rsidRDefault="005A588D" w:rsidP="00894587">
      <w:pPr>
        <w:ind w:rightChars="10" w:right="24" w:firstLine="475"/>
        <w:jc w:val="both"/>
      </w:pPr>
      <w:r w:rsidRPr="00C16F14">
        <w:rPr>
          <w:rFonts w:hint="eastAsia"/>
        </w:rPr>
        <w:t>在社會部門、文化部門的支持及指導下，常見各縣市推動社區營造，</w:t>
      </w:r>
      <w:r w:rsidR="007A6294" w:rsidRPr="00C16F14">
        <w:rPr>
          <w:rFonts w:hint="eastAsia"/>
        </w:rPr>
        <w:t>洋洋灑灑的作為甚多，台南市有「社區總體營造委員會」</w:t>
      </w:r>
      <w:r w:rsidR="00B3282B" w:rsidRPr="00C16F14">
        <w:rPr>
          <w:rFonts w:hint="eastAsia"/>
        </w:rPr>
        <w:t>，桃園市成立「社區總體營造委推動員會」</w:t>
      </w:r>
      <w:r w:rsidR="007A6294" w:rsidRPr="00C16F14">
        <w:rPr>
          <w:rFonts w:hint="eastAsia"/>
        </w:rPr>
        <w:t>。</w:t>
      </w:r>
      <w:r w:rsidR="005E5CF8" w:rsidRPr="00C16F14">
        <w:rPr>
          <w:rFonts w:hint="eastAsia"/>
        </w:rPr>
        <w:t>新北市、台北市也有一些社造計畫及案例。</w:t>
      </w:r>
      <w:r w:rsidR="007A6294" w:rsidRPr="00C16F14">
        <w:rPr>
          <w:rFonts w:hint="eastAsia"/>
        </w:rPr>
        <w:t>至於環保署的指導、要求下，</w:t>
      </w:r>
      <w:r w:rsidR="005E5CF8" w:rsidRPr="00C16F14">
        <w:rPr>
          <w:rFonts w:hint="eastAsia"/>
        </w:rPr>
        <w:t>各縣市有有推所謂低碳永續家園之經營，及</w:t>
      </w:r>
      <w:r w:rsidR="007A6294" w:rsidRPr="00C16F14">
        <w:rPr>
          <w:rFonts w:hint="eastAsia"/>
        </w:rPr>
        <w:t>各縣市都有所謂河川巡守隊</w:t>
      </w:r>
      <w:r w:rsidR="005E5CF8" w:rsidRPr="00C16F14">
        <w:rPr>
          <w:rFonts w:hint="eastAsia"/>
        </w:rPr>
        <w:t>、</w:t>
      </w:r>
      <w:r w:rsidR="007A6294" w:rsidRPr="00C16F14">
        <w:rPr>
          <w:rFonts w:hint="eastAsia"/>
        </w:rPr>
        <w:t>及社區環境清潔志工，其中社區環境志工較多</w:t>
      </w:r>
      <w:r w:rsidR="00AF3484">
        <w:rPr>
          <w:rFonts w:hint="eastAsia"/>
        </w:rPr>
        <w:t>（</w:t>
      </w:r>
      <w:r w:rsidR="007A6294" w:rsidRPr="00C16F14">
        <w:rPr>
          <w:rFonts w:hint="eastAsia"/>
        </w:rPr>
        <w:t>達</w:t>
      </w:r>
      <w:r w:rsidR="007A6294" w:rsidRPr="00C16F14">
        <w:rPr>
          <w:rFonts w:hint="eastAsia"/>
        </w:rPr>
        <w:t>1</w:t>
      </w:r>
      <w:r w:rsidR="007A6294" w:rsidRPr="00C16F14">
        <w:rPr>
          <w:rFonts w:hint="eastAsia"/>
        </w:rPr>
        <w:t>萬人</w:t>
      </w:r>
      <w:r w:rsidR="00AF3484">
        <w:rPr>
          <w:rFonts w:hint="eastAsia"/>
        </w:rPr>
        <w:t>）</w:t>
      </w:r>
      <w:r w:rsidR="007A6294" w:rsidRPr="00C16F14">
        <w:rPr>
          <w:rFonts w:hint="eastAsia"/>
        </w:rPr>
        <w:t>的有新北市、桃園市、</w:t>
      </w:r>
      <w:r w:rsidR="00B3282B" w:rsidRPr="00C16F14">
        <w:rPr>
          <w:rFonts w:hint="eastAsia"/>
        </w:rPr>
        <w:t>台中</w:t>
      </w:r>
      <w:r w:rsidR="007A6294" w:rsidRPr="00C16F14">
        <w:rPr>
          <w:rFonts w:hint="eastAsia"/>
        </w:rPr>
        <w:t>市、台南市</w:t>
      </w:r>
      <w:r w:rsidR="006C4B91" w:rsidRPr="00C16F14">
        <w:rPr>
          <w:rFonts w:hint="eastAsia"/>
        </w:rPr>
        <w:t>，予與肯定。</w:t>
      </w:r>
      <w:r w:rsidR="005E5CF8" w:rsidRPr="00C16F14">
        <w:rPr>
          <w:rFonts w:hint="eastAsia"/>
        </w:rPr>
        <w:t>嘉義市有社區照護關懷點，彰化縣推農村再生，澎湖推配合觀光之營造等。</w:t>
      </w:r>
    </w:p>
    <w:p w:rsidR="000B10A5" w:rsidRPr="00894587" w:rsidRDefault="000B10A5" w:rsidP="00894587">
      <w:pPr>
        <w:ind w:rightChars="10" w:right="24" w:firstLine="475"/>
        <w:jc w:val="both"/>
      </w:pPr>
    </w:p>
    <w:p w:rsidR="000B10A5" w:rsidRPr="00894587" w:rsidRDefault="00894587" w:rsidP="00894587">
      <w:pPr>
        <w:ind w:rightChars="10" w:right="24" w:firstLine="475"/>
        <w:jc w:val="both"/>
        <w:rPr>
          <w:b/>
        </w:rPr>
      </w:pPr>
      <w:r>
        <w:rPr>
          <w:b/>
        </w:rPr>
        <w:t>第</w:t>
      </w:r>
      <w:r w:rsidR="000B10A5" w:rsidRPr="00894587">
        <w:rPr>
          <w:b/>
        </w:rPr>
        <w:t>18.</w:t>
      </w:r>
      <w:r>
        <w:rPr>
          <w:b/>
        </w:rPr>
        <w:t>項</w:t>
      </w:r>
      <w:r>
        <w:rPr>
          <w:rFonts w:hint="eastAsia"/>
          <w:b/>
        </w:rPr>
        <w:t xml:space="preserve"> </w:t>
      </w:r>
      <w:r w:rsidR="000B10A5" w:rsidRPr="00894587">
        <w:rPr>
          <w:b/>
        </w:rPr>
        <w:t>重視原住民的文化和教育，保障其生活，並扶助部落產業發展。</w:t>
      </w:r>
    </w:p>
    <w:p w:rsidR="00894587" w:rsidRDefault="00894587" w:rsidP="00894587">
      <w:pPr>
        <w:ind w:rightChars="10" w:right="24" w:firstLine="475"/>
        <w:jc w:val="both"/>
      </w:pPr>
    </w:p>
    <w:p w:rsidR="000B10A5" w:rsidRPr="00C16F14" w:rsidRDefault="000B10A5" w:rsidP="00894587">
      <w:pPr>
        <w:ind w:rightChars="10" w:right="24" w:firstLine="475"/>
        <w:jc w:val="both"/>
      </w:pPr>
      <w:r w:rsidRPr="00C16F14">
        <w:rPr>
          <w:rFonts w:hint="eastAsia"/>
        </w:rPr>
        <w:t>在原民會及各縣市的原民局門社會部門、文化部門的支持及指導下，各縣市</w:t>
      </w:r>
      <w:r w:rsidR="00655B73" w:rsidRPr="00C16F14">
        <w:rPr>
          <w:rFonts w:hint="eastAsia"/>
        </w:rPr>
        <w:t>已</w:t>
      </w:r>
      <w:r w:rsidRPr="00C16F14">
        <w:rPr>
          <w:rFonts w:hint="eastAsia"/>
        </w:rPr>
        <w:t>推動原住民的扶助、文化保存之計畫、活動，且都有績效。</w:t>
      </w:r>
      <w:r w:rsidR="00494859" w:rsidRPr="00C16F14">
        <w:rPr>
          <w:rFonts w:hint="eastAsia"/>
        </w:rPr>
        <w:t>原住民就業率較高的有台北市</w:t>
      </w:r>
      <w:r w:rsidR="00AF3484">
        <w:rPr>
          <w:rFonts w:hint="eastAsia"/>
        </w:rPr>
        <w:t>（</w:t>
      </w:r>
      <w:r w:rsidR="00494859" w:rsidRPr="00C16F14">
        <w:rPr>
          <w:rFonts w:hint="eastAsia"/>
        </w:rPr>
        <w:t>96%</w:t>
      </w:r>
      <w:r w:rsidR="00AF3484">
        <w:rPr>
          <w:rFonts w:hint="eastAsia"/>
        </w:rPr>
        <w:t>）</w:t>
      </w:r>
      <w:r w:rsidR="00494859" w:rsidRPr="00C16F14">
        <w:rPr>
          <w:rFonts w:hint="eastAsia"/>
        </w:rPr>
        <w:t>、基隆市</w:t>
      </w:r>
      <w:r w:rsidR="00AF3484">
        <w:rPr>
          <w:rFonts w:hint="eastAsia"/>
        </w:rPr>
        <w:t>（</w:t>
      </w:r>
      <w:r w:rsidR="00494859" w:rsidRPr="00C16F14">
        <w:rPr>
          <w:rFonts w:hint="eastAsia"/>
        </w:rPr>
        <w:t>96%</w:t>
      </w:r>
      <w:r w:rsidR="00AF3484">
        <w:rPr>
          <w:rFonts w:hint="eastAsia"/>
        </w:rPr>
        <w:t>）</w:t>
      </w:r>
      <w:r w:rsidR="00494859" w:rsidRPr="00C16F14">
        <w:rPr>
          <w:rFonts w:hint="eastAsia"/>
        </w:rPr>
        <w:t>、台南市</w:t>
      </w:r>
      <w:r w:rsidR="00AF3484">
        <w:rPr>
          <w:rFonts w:hint="eastAsia"/>
        </w:rPr>
        <w:t>（</w:t>
      </w:r>
      <w:r w:rsidR="00494859" w:rsidRPr="00C16F14">
        <w:rPr>
          <w:rFonts w:hint="eastAsia"/>
        </w:rPr>
        <w:t>96%</w:t>
      </w:r>
      <w:r w:rsidR="00AF3484">
        <w:rPr>
          <w:rFonts w:hint="eastAsia"/>
        </w:rPr>
        <w:t>）</w:t>
      </w:r>
      <w:r w:rsidR="00494859" w:rsidRPr="00C16F14">
        <w:rPr>
          <w:rFonts w:hint="eastAsia"/>
        </w:rPr>
        <w:t>、屏東縣</w:t>
      </w:r>
      <w:r w:rsidR="00AF3484">
        <w:rPr>
          <w:rFonts w:hint="eastAsia"/>
        </w:rPr>
        <w:t>（</w:t>
      </w:r>
      <w:r w:rsidR="00494859" w:rsidRPr="00C16F14">
        <w:rPr>
          <w:rFonts w:hint="eastAsia"/>
        </w:rPr>
        <w:t>96%</w:t>
      </w:r>
      <w:r w:rsidR="00AF3484">
        <w:rPr>
          <w:rFonts w:hint="eastAsia"/>
        </w:rPr>
        <w:t>）</w:t>
      </w:r>
      <w:r w:rsidR="00494859" w:rsidRPr="00C16F14">
        <w:rPr>
          <w:rFonts w:hint="eastAsia"/>
        </w:rPr>
        <w:t>。而如</w:t>
      </w:r>
      <w:r w:rsidRPr="00C16F14">
        <w:rPr>
          <w:rFonts w:hint="eastAsia"/>
        </w:rPr>
        <w:t>南投縣</w:t>
      </w:r>
      <w:r w:rsidR="00655B73" w:rsidRPr="00C16F14">
        <w:rPr>
          <w:rFonts w:hint="eastAsia"/>
        </w:rPr>
        <w:t>原</w:t>
      </w:r>
      <w:r w:rsidRPr="00C16F14">
        <w:rPr>
          <w:rFonts w:hint="eastAsia"/>
        </w:rPr>
        <w:t>住民</w:t>
      </w:r>
      <w:r w:rsidR="00494859" w:rsidRPr="00C16F14">
        <w:rPr>
          <w:rFonts w:hint="eastAsia"/>
        </w:rPr>
        <w:t>較多的，其</w:t>
      </w:r>
      <w:r w:rsidRPr="00C16F14">
        <w:rPr>
          <w:rFonts w:hint="eastAsia"/>
        </w:rPr>
        <w:t>就業率才</w:t>
      </w:r>
      <w:r w:rsidRPr="00C16F14">
        <w:rPr>
          <w:rFonts w:hint="eastAsia"/>
        </w:rPr>
        <w:t>6</w:t>
      </w:r>
      <w:r w:rsidR="00494859" w:rsidRPr="00C16F14">
        <w:rPr>
          <w:rFonts w:hint="eastAsia"/>
        </w:rPr>
        <w:t>4</w:t>
      </w:r>
      <w:r w:rsidRPr="00C16F14">
        <w:rPr>
          <w:rFonts w:hint="eastAsia"/>
        </w:rPr>
        <w:t>%</w:t>
      </w:r>
      <w:r w:rsidRPr="00C16F14">
        <w:rPr>
          <w:rFonts w:hint="eastAsia"/>
        </w:rPr>
        <w:t>，</w:t>
      </w:r>
      <w:r w:rsidR="00494859" w:rsidRPr="00C16F14">
        <w:rPr>
          <w:rFonts w:hint="eastAsia"/>
        </w:rPr>
        <w:t>台東縣</w:t>
      </w:r>
      <w:r w:rsidR="00AF3484">
        <w:rPr>
          <w:rFonts w:hint="eastAsia"/>
        </w:rPr>
        <w:t>（</w:t>
      </w:r>
      <w:r w:rsidR="00494859" w:rsidRPr="00C16F14">
        <w:rPr>
          <w:rFonts w:hint="eastAsia"/>
        </w:rPr>
        <w:t>55%</w:t>
      </w:r>
      <w:r w:rsidR="00AF3484">
        <w:rPr>
          <w:rFonts w:hint="eastAsia"/>
        </w:rPr>
        <w:t>）</w:t>
      </w:r>
      <w:r w:rsidR="00494859" w:rsidRPr="00C16F14">
        <w:rPr>
          <w:rFonts w:hint="eastAsia"/>
        </w:rPr>
        <w:t>等，</w:t>
      </w:r>
      <w:r w:rsidRPr="00C16F14">
        <w:rPr>
          <w:rFonts w:hint="eastAsia"/>
        </w:rPr>
        <w:t>較</w:t>
      </w:r>
      <w:r w:rsidR="00894587">
        <w:rPr>
          <w:rFonts w:hint="eastAsia"/>
        </w:rPr>
        <w:t>其他</w:t>
      </w:r>
      <w:r w:rsidRPr="00C16F14">
        <w:rPr>
          <w:rFonts w:hint="eastAsia"/>
        </w:rPr>
        <w:t>縣市低。</w:t>
      </w:r>
    </w:p>
    <w:p w:rsidR="000B10A5" w:rsidRDefault="000B10A5" w:rsidP="00894587">
      <w:pPr>
        <w:ind w:rightChars="10" w:right="24" w:firstLine="475"/>
        <w:jc w:val="both"/>
      </w:pPr>
    </w:p>
    <w:p w:rsidR="00A338E8" w:rsidRDefault="00A338E8" w:rsidP="00894587">
      <w:pPr>
        <w:ind w:rightChars="10" w:right="24" w:firstLine="475"/>
        <w:jc w:val="both"/>
      </w:pPr>
    </w:p>
    <w:p w:rsidR="00A338E8" w:rsidRPr="00C16F14" w:rsidRDefault="00A338E8" w:rsidP="00894587">
      <w:pPr>
        <w:ind w:rightChars="10" w:right="24" w:firstLine="475"/>
        <w:jc w:val="both"/>
      </w:pPr>
    </w:p>
    <w:p w:rsidR="00D33146" w:rsidRPr="00C16F14" w:rsidRDefault="00D33146" w:rsidP="00894587">
      <w:pPr>
        <w:ind w:rightChars="10" w:right="24" w:firstLine="475"/>
        <w:jc w:val="both"/>
      </w:pPr>
    </w:p>
    <w:p w:rsidR="000A5197" w:rsidRDefault="000A5197" w:rsidP="00E61580">
      <w:pPr>
        <w:snapToGrid w:val="0"/>
        <w:ind w:rightChars="13" w:right="31"/>
        <w:jc w:val="center"/>
        <w:rPr>
          <w:szCs w:val="24"/>
        </w:rPr>
      </w:pPr>
      <w:r w:rsidRPr="00C16F14">
        <w:rPr>
          <w:rFonts w:hint="eastAsia"/>
        </w:rPr>
        <w:t>xxxxxxxxxxxxxxxxxxxxxxxxxxxxxxxxxxxxxxxxxxxxxxxx</w:t>
      </w:r>
    </w:p>
    <w:p w:rsidR="00E61580" w:rsidRDefault="00E61580" w:rsidP="00E61580">
      <w:pPr>
        <w:snapToGrid w:val="0"/>
        <w:ind w:rightChars="13" w:right="31"/>
        <w:jc w:val="center"/>
        <w:rPr>
          <w:szCs w:val="24"/>
        </w:rPr>
      </w:pPr>
    </w:p>
    <w:p w:rsidR="000A5197" w:rsidRDefault="00E61580" w:rsidP="00E61580">
      <w:pPr>
        <w:snapToGrid w:val="0"/>
        <w:ind w:rightChars="13" w:right="31"/>
        <w:jc w:val="center"/>
        <w:rPr>
          <w:szCs w:val="24"/>
        </w:rPr>
      </w:pPr>
      <w:r>
        <w:rPr>
          <w:rFonts w:hint="eastAsia"/>
          <w:szCs w:val="24"/>
        </w:rPr>
        <w:t>【</w:t>
      </w:r>
      <w:r w:rsidR="000A5197">
        <w:rPr>
          <w:rFonts w:hint="eastAsia"/>
          <w:szCs w:val="24"/>
        </w:rPr>
        <w:t>補充</w:t>
      </w:r>
      <w:r w:rsidR="00456FC6">
        <w:rPr>
          <w:rFonts w:hint="eastAsia"/>
          <w:szCs w:val="24"/>
        </w:rPr>
        <w:t>參考</w:t>
      </w:r>
      <w:r>
        <w:rPr>
          <w:rFonts w:hint="eastAsia"/>
          <w:szCs w:val="24"/>
        </w:rPr>
        <w:t>資料】</w:t>
      </w:r>
    </w:p>
    <w:p w:rsidR="00E61580" w:rsidRDefault="00E61580" w:rsidP="00E61580">
      <w:pPr>
        <w:snapToGrid w:val="0"/>
        <w:ind w:rightChars="13" w:right="31"/>
        <w:jc w:val="center"/>
        <w:rPr>
          <w:szCs w:val="24"/>
        </w:rPr>
      </w:pPr>
    </w:p>
    <w:p w:rsidR="00D47CE5" w:rsidRPr="00B87CA5" w:rsidRDefault="00D47CE5" w:rsidP="00E61580">
      <w:pPr>
        <w:snapToGrid w:val="0"/>
        <w:ind w:rightChars="13" w:right="31"/>
        <w:jc w:val="center"/>
        <w:rPr>
          <w:b/>
        </w:rPr>
      </w:pPr>
      <w:r>
        <w:rPr>
          <w:rFonts w:hint="eastAsia"/>
          <w:b/>
        </w:rPr>
        <w:t>朝向</w:t>
      </w:r>
      <w:r w:rsidR="008B3A62" w:rsidRPr="008B3A62">
        <w:rPr>
          <w:rFonts w:hint="eastAsia"/>
          <w:b/>
        </w:rPr>
        <w:t>低碳</w:t>
      </w:r>
      <w:r w:rsidR="008B3A62">
        <w:rPr>
          <w:rFonts w:hint="eastAsia"/>
          <w:b/>
        </w:rPr>
        <w:t>、</w:t>
      </w:r>
      <w:r>
        <w:rPr>
          <w:rFonts w:hint="eastAsia"/>
          <w:b/>
        </w:rPr>
        <w:t>永續</w:t>
      </w:r>
      <w:r w:rsidR="008B3A62">
        <w:rPr>
          <w:rFonts w:hint="eastAsia"/>
          <w:b/>
        </w:rPr>
        <w:t>的</w:t>
      </w:r>
      <w:r>
        <w:rPr>
          <w:rFonts w:hint="eastAsia"/>
          <w:b/>
        </w:rPr>
        <w:t>政策</w:t>
      </w:r>
      <w:r w:rsidR="008B3A62">
        <w:rPr>
          <w:rFonts w:hint="eastAsia"/>
          <w:b/>
        </w:rPr>
        <w:t>及</w:t>
      </w:r>
      <w:r>
        <w:rPr>
          <w:rFonts w:hint="eastAsia"/>
          <w:b/>
        </w:rPr>
        <w:t>組織</w:t>
      </w:r>
    </w:p>
    <w:p w:rsidR="00D47CE5" w:rsidRDefault="00D47CE5" w:rsidP="00E61580">
      <w:pPr>
        <w:snapToGrid w:val="0"/>
        <w:ind w:rightChars="13" w:right="31"/>
        <w:jc w:val="both"/>
        <w:rPr>
          <w:szCs w:val="24"/>
        </w:rPr>
      </w:pPr>
    </w:p>
    <w:p w:rsidR="00D47CE5" w:rsidRDefault="00D47CE5" w:rsidP="00E61580">
      <w:pPr>
        <w:snapToGrid w:val="0"/>
        <w:ind w:left="991" w:rightChars="13" w:right="31" w:hangingChars="413" w:hanging="991"/>
        <w:jc w:val="both"/>
      </w:pPr>
      <w:r>
        <w:rPr>
          <w:rFonts w:hint="eastAsia"/>
        </w:rPr>
        <w:t>台北市</w:t>
      </w:r>
      <w:r w:rsidR="00AF3484">
        <w:rPr>
          <w:rFonts w:hint="eastAsia"/>
        </w:rPr>
        <w:t>：</w:t>
      </w:r>
      <w:r w:rsidRPr="00D87EC2">
        <w:rPr>
          <w:rFonts w:hint="eastAsia"/>
        </w:rPr>
        <w:t>有「台北市永續發展委員會」</w:t>
      </w:r>
      <w:r>
        <w:rPr>
          <w:rFonts w:hint="eastAsia"/>
        </w:rPr>
        <w:t>。</w:t>
      </w:r>
      <w:r w:rsidRPr="00DB1E2E">
        <w:rPr>
          <w:rFonts w:hint="eastAsia"/>
        </w:rPr>
        <w:t>永續指標已完成，有公布</w:t>
      </w:r>
      <w:r>
        <w:rPr>
          <w:rFonts w:hint="eastAsia"/>
        </w:rPr>
        <w:t>。</w:t>
      </w:r>
    </w:p>
    <w:p w:rsidR="00D47CE5" w:rsidRDefault="00D47CE5" w:rsidP="00E61580">
      <w:pPr>
        <w:snapToGrid w:val="0"/>
        <w:ind w:left="991" w:rightChars="13" w:right="31" w:hangingChars="413" w:hanging="991"/>
        <w:jc w:val="both"/>
      </w:pPr>
      <w:r>
        <w:rPr>
          <w:rFonts w:hint="eastAsia"/>
        </w:rPr>
        <w:t>桃園市</w:t>
      </w:r>
      <w:r w:rsidR="00AF3484">
        <w:rPr>
          <w:rFonts w:hint="eastAsia"/>
        </w:rPr>
        <w:t>：</w:t>
      </w:r>
      <w:r w:rsidR="00D33146">
        <w:rPr>
          <w:rFonts w:hint="eastAsia"/>
        </w:rPr>
        <w:t>訂定</w:t>
      </w:r>
      <w:r w:rsidRPr="00DB1E2E">
        <w:rPr>
          <w:rFonts w:hint="eastAsia"/>
        </w:rPr>
        <w:t>「桃園市低碳綠色城市自治條例」</w:t>
      </w:r>
      <w:r>
        <w:rPr>
          <w:rFonts w:hint="eastAsia"/>
        </w:rPr>
        <w:t>。</w:t>
      </w:r>
    </w:p>
    <w:p w:rsidR="00D47CE5" w:rsidRDefault="00D47CE5" w:rsidP="00E61580">
      <w:pPr>
        <w:snapToGrid w:val="0"/>
        <w:ind w:left="991" w:rightChars="13" w:right="31" w:hangingChars="413" w:hanging="991"/>
        <w:jc w:val="both"/>
      </w:pPr>
      <w:r>
        <w:rPr>
          <w:rFonts w:hint="eastAsia"/>
        </w:rPr>
        <w:t>台中市</w:t>
      </w:r>
      <w:r w:rsidR="00AF3484">
        <w:rPr>
          <w:rFonts w:hint="eastAsia"/>
        </w:rPr>
        <w:t>：</w:t>
      </w:r>
      <w:r w:rsidR="00D33146">
        <w:rPr>
          <w:rFonts w:hint="eastAsia"/>
        </w:rPr>
        <w:t>訂定</w:t>
      </w:r>
      <w:r>
        <w:rPr>
          <w:rFonts w:hint="eastAsia"/>
        </w:rPr>
        <w:t>「台中市發展低碳城市自治條例」，朝建立「宜居城市」。提出永續指標數據。</w:t>
      </w:r>
    </w:p>
    <w:p w:rsidR="00D47CE5" w:rsidRDefault="00D47CE5" w:rsidP="00E61580">
      <w:pPr>
        <w:snapToGrid w:val="0"/>
        <w:ind w:left="991" w:rightChars="13" w:right="31" w:hangingChars="413" w:hanging="991"/>
        <w:jc w:val="both"/>
      </w:pPr>
      <w:r>
        <w:rPr>
          <w:rFonts w:hint="eastAsia"/>
        </w:rPr>
        <w:t>台南市</w:t>
      </w:r>
      <w:r w:rsidR="00AF3484">
        <w:rPr>
          <w:rFonts w:hint="eastAsia"/>
        </w:rPr>
        <w:t>：</w:t>
      </w:r>
      <w:r>
        <w:rPr>
          <w:rFonts w:hint="eastAsia"/>
        </w:rPr>
        <w:t>訂定「台南市低碳城市自治條例」</w:t>
      </w:r>
      <w:r w:rsidR="00AF3484">
        <w:rPr>
          <w:rFonts w:hint="eastAsia"/>
        </w:rPr>
        <w:t>（</w:t>
      </w:r>
      <w:r>
        <w:rPr>
          <w:rFonts w:hint="eastAsia"/>
        </w:rPr>
        <w:t>101</w:t>
      </w:r>
      <w:r>
        <w:rPr>
          <w:rFonts w:hint="eastAsia"/>
        </w:rPr>
        <w:t>年</w:t>
      </w:r>
      <w:r w:rsidR="00AF3484">
        <w:rPr>
          <w:rFonts w:hint="eastAsia"/>
        </w:rPr>
        <w:t>）</w:t>
      </w:r>
      <w:r>
        <w:rPr>
          <w:rFonts w:hint="eastAsia"/>
        </w:rPr>
        <w:t>，朝建立「低碳城市」；成立「台南市低</w:t>
      </w:r>
      <w:r>
        <w:rPr>
          <w:rFonts w:hint="eastAsia"/>
        </w:rPr>
        <w:lastRenderedPageBreak/>
        <w:t>碳城市推動委員會」、「台南市氣候變遷調適推動工作小組」。提出永續指標數據。</w:t>
      </w:r>
    </w:p>
    <w:p w:rsidR="00D47CE5" w:rsidRDefault="00D47CE5" w:rsidP="00E61580">
      <w:pPr>
        <w:snapToGrid w:val="0"/>
        <w:ind w:left="991" w:rightChars="13" w:right="31" w:hangingChars="413" w:hanging="991"/>
        <w:jc w:val="both"/>
      </w:pPr>
      <w:r>
        <w:rPr>
          <w:rFonts w:hint="eastAsia"/>
        </w:rPr>
        <w:t>高雄市</w:t>
      </w:r>
      <w:r w:rsidR="00AF3484">
        <w:rPr>
          <w:rFonts w:hint="eastAsia"/>
        </w:rPr>
        <w:t>：</w:t>
      </w:r>
      <w:r>
        <w:rPr>
          <w:rFonts w:hint="eastAsia"/>
        </w:rPr>
        <w:t>朝</w:t>
      </w:r>
      <w:r w:rsidRPr="000D1EE8">
        <w:rPr>
          <w:rFonts w:hint="eastAsia"/>
        </w:rPr>
        <w:t>建立「水與綠色生態城市」。節電作法、發展再生能源作法，動員全府，予肯定。推動</w:t>
      </w:r>
      <w:r w:rsidRPr="000D1EE8">
        <w:rPr>
          <w:rFonts w:hint="eastAsia"/>
        </w:rPr>
        <w:t>ICLEI</w:t>
      </w:r>
      <w:r w:rsidRPr="000D1EE8">
        <w:rPr>
          <w:rFonts w:hint="eastAsia"/>
        </w:rPr>
        <w:t>計畫。工業仍在發展，如何管制、折衷、兼顧，是為不易。</w:t>
      </w:r>
    </w:p>
    <w:p w:rsidR="00D47CE5" w:rsidRDefault="00D47CE5" w:rsidP="00E61580">
      <w:pPr>
        <w:snapToGrid w:val="0"/>
        <w:ind w:left="991" w:rightChars="13" w:right="31" w:hangingChars="413" w:hanging="991"/>
        <w:jc w:val="both"/>
      </w:pPr>
      <w:r>
        <w:rPr>
          <w:rFonts w:hint="eastAsia"/>
        </w:rPr>
        <w:t>宜蘭縣</w:t>
      </w:r>
      <w:r w:rsidR="00AF3484">
        <w:rPr>
          <w:rFonts w:hint="eastAsia"/>
        </w:rPr>
        <w:t>：</w:t>
      </w:r>
      <w:r w:rsidRPr="000D1EE8">
        <w:rPr>
          <w:rFonts w:hint="eastAsia"/>
        </w:rPr>
        <w:t>成立「宜蘭縣地方永續發展委員會」。</w:t>
      </w:r>
    </w:p>
    <w:p w:rsidR="00D47CE5" w:rsidRDefault="00D47CE5" w:rsidP="00E61580">
      <w:pPr>
        <w:snapToGrid w:val="0"/>
        <w:ind w:left="991" w:rightChars="13" w:right="31" w:hangingChars="413" w:hanging="991"/>
        <w:jc w:val="both"/>
      </w:pPr>
      <w:r>
        <w:rPr>
          <w:rFonts w:hint="eastAsia"/>
        </w:rPr>
        <w:t>新竹縣</w:t>
      </w:r>
      <w:r w:rsidR="00AF3484">
        <w:rPr>
          <w:rFonts w:hint="eastAsia"/>
        </w:rPr>
        <w:t>：</w:t>
      </w:r>
      <w:r w:rsidRPr="000D1EE8">
        <w:rPr>
          <w:rFonts w:hint="eastAsia"/>
        </w:rPr>
        <w:t>與業者成立「台灣新竹綠色產業聯盟」</w:t>
      </w:r>
      <w:r w:rsidR="00AF3484">
        <w:rPr>
          <w:rFonts w:hint="eastAsia"/>
        </w:rPr>
        <w:t>（</w:t>
      </w:r>
      <w:r w:rsidRPr="000D1EE8">
        <w:rPr>
          <w:rFonts w:hint="eastAsia"/>
        </w:rPr>
        <w:t>為全國性團體</w:t>
      </w:r>
      <w:r w:rsidR="00AF3484">
        <w:rPr>
          <w:rFonts w:hint="eastAsia"/>
        </w:rPr>
        <w:t>）</w:t>
      </w:r>
      <w:r w:rsidRPr="000D1EE8">
        <w:rPr>
          <w:rFonts w:hint="eastAsia"/>
        </w:rPr>
        <w:t>。</w:t>
      </w:r>
    </w:p>
    <w:p w:rsidR="00D47CE5" w:rsidRDefault="00D47CE5" w:rsidP="00E61580">
      <w:pPr>
        <w:snapToGrid w:val="0"/>
        <w:ind w:left="991" w:rightChars="13" w:right="31" w:hangingChars="413" w:hanging="991"/>
        <w:jc w:val="both"/>
      </w:pPr>
      <w:r>
        <w:rPr>
          <w:rFonts w:hint="eastAsia"/>
        </w:rPr>
        <w:t>苗栗縣</w:t>
      </w:r>
      <w:r w:rsidR="00AF3484">
        <w:rPr>
          <w:rFonts w:hint="eastAsia"/>
        </w:rPr>
        <w:t>：</w:t>
      </w:r>
      <w:r w:rsidRPr="000D1EE8">
        <w:rPr>
          <w:rFonts w:hint="eastAsia"/>
        </w:rPr>
        <w:t>提出永續指標數據</w:t>
      </w:r>
    </w:p>
    <w:p w:rsidR="00D47CE5" w:rsidRDefault="00D47CE5" w:rsidP="00E61580">
      <w:pPr>
        <w:snapToGrid w:val="0"/>
        <w:ind w:left="991" w:rightChars="13" w:right="31" w:hangingChars="413" w:hanging="991"/>
        <w:jc w:val="both"/>
      </w:pPr>
      <w:r>
        <w:rPr>
          <w:rFonts w:hint="eastAsia"/>
        </w:rPr>
        <w:t>彰化縣</w:t>
      </w:r>
      <w:r w:rsidR="00AF3484">
        <w:rPr>
          <w:rFonts w:hint="eastAsia"/>
        </w:rPr>
        <w:t>：</w:t>
      </w:r>
      <w:r>
        <w:rPr>
          <w:rFonts w:hint="eastAsia"/>
        </w:rPr>
        <w:t>成立彰化縣政府永續發展委員會。</w:t>
      </w:r>
    </w:p>
    <w:p w:rsidR="00D47CE5" w:rsidRDefault="00A338E8" w:rsidP="00E61580">
      <w:pPr>
        <w:snapToGrid w:val="0"/>
        <w:ind w:left="991" w:rightChars="13" w:right="31" w:hangingChars="413" w:hanging="991"/>
        <w:jc w:val="both"/>
      </w:pPr>
      <w:r>
        <w:rPr>
          <w:rFonts w:hint="eastAsia"/>
        </w:rPr>
        <w:t>其他縣市</w:t>
      </w:r>
      <w:r w:rsidR="00AF3484">
        <w:rPr>
          <w:rFonts w:hint="eastAsia"/>
        </w:rPr>
        <w:t>：</w:t>
      </w:r>
      <w:r w:rsidR="00E61580">
        <w:rPr>
          <w:rFonts w:hint="eastAsia"/>
        </w:rPr>
        <w:t>無</w:t>
      </w:r>
    </w:p>
    <w:p w:rsidR="00D47CE5" w:rsidRDefault="00D47CE5" w:rsidP="00E61580">
      <w:pPr>
        <w:snapToGrid w:val="0"/>
        <w:ind w:rightChars="13" w:right="31"/>
        <w:jc w:val="both"/>
      </w:pPr>
    </w:p>
    <w:p w:rsidR="00D47CE5" w:rsidRPr="000A5197" w:rsidRDefault="00D47CE5" w:rsidP="00E61580">
      <w:pPr>
        <w:snapToGrid w:val="0"/>
        <w:ind w:rightChars="13" w:right="31"/>
        <w:jc w:val="both"/>
        <w:rPr>
          <w:strike/>
        </w:rPr>
      </w:pPr>
    </w:p>
    <w:sectPr w:rsidR="00D47CE5" w:rsidRPr="000A5197" w:rsidSect="00EB780D">
      <w:footerReference w:type="default" r:id="rId7"/>
      <w:pgSz w:w="11906" w:h="16838"/>
      <w:pgMar w:top="1080" w:right="1080" w:bottom="1080" w:left="1080"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4F7" w:rsidRDefault="00D964F7" w:rsidP="00826575">
      <w:r>
        <w:separator/>
      </w:r>
    </w:p>
  </w:endnote>
  <w:endnote w:type="continuationSeparator" w:id="0">
    <w:p w:rsidR="00D964F7" w:rsidRDefault="00D964F7" w:rsidP="0082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131741"/>
      <w:docPartObj>
        <w:docPartGallery w:val="Page Numbers (Bottom of Page)"/>
        <w:docPartUnique/>
      </w:docPartObj>
    </w:sdtPr>
    <w:sdtEndPr/>
    <w:sdtContent>
      <w:p w:rsidR="007B228C" w:rsidRDefault="007B228C">
        <w:pPr>
          <w:pStyle w:val="a7"/>
          <w:jc w:val="center"/>
        </w:pPr>
        <w:r>
          <w:fldChar w:fldCharType="begin"/>
        </w:r>
        <w:r>
          <w:instrText>PAGE   \* MERGEFORMAT</w:instrText>
        </w:r>
        <w:r>
          <w:fldChar w:fldCharType="separate"/>
        </w:r>
        <w:r w:rsidR="00921AAC" w:rsidRPr="00921AAC">
          <w:rPr>
            <w:noProof/>
            <w:lang w:val="zh-TW"/>
          </w:rPr>
          <w:t>1</w:t>
        </w:r>
        <w:r>
          <w:fldChar w:fldCharType="end"/>
        </w:r>
      </w:p>
    </w:sdtContent>
  </w:sdt>
  <w:p w:rsidR="007B228C" w:rsidRDefault="007B228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4F7" w:rsidRDefault="00D964F7" w:rsidP="00826575">
      <w:r>
        <w:separator/>
      </w:r>
    </w:p>
  </w:footnote>
  <w:footnote w:type="continuationSeparator" w:id="0">
    <w:p w:rsidR="00D964F7" w:rsidRDefault="00D964F7" w:rsidP="008265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64A"/>
    <w:multiLevelType w:val="hybridMultilevel"/>
    <w:tmpl w:val="8982D58E"/>
    <w:lvl w:ilvl="0" w:tplc="B644EDE2">
      <w:start w:val="1"/>
      <w:numFmt w:val="japaneseCounting"/>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9A2C24"/>
    <w:multiLevelType w:val="hybridMultilevel"/>
    <w:tmpl w:val="762862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59B36C4"/>
    <w:multiLevelType w:val="hybridMultilevel"/>
    <w:tmpl w:val="7DDE4BBC"/>
    <w:lvl w:ilvl="0" w:tplc="45CACB6C">
      <w:start w:val="1"/>
      <w:numFmt w:val="decimal"/>
      <w:lvlText w:val="%1."/>
      <w:lvlJc w:val="left"/>
      <w:pPr>
        <w:ind w:left="1080" w:hanging="36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 w15:restartNumberingAfterBreak="0">
    <w:nsid w:val="0A521790"/>
    <w:multiLevelType w:val="hybridMultilevel"/>
    <w:tmpl w:val="B9A8D9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E4E009A"/>
    <w:multiLevelType w:val="hybridMultilevel"/>
    <w:tmpl w:val="ED847FC4"/>
    <w:lvl w:ilvl="0" w:tplc="282A47FC">
      <w:start w:val="1"/>
      <w:numFmt w:val="decimal"/>
      <w:lvlText w:val="%1."/>
      <w:lvlJc w:val="left"/>
      <w:pPr>
        <w:ind w:left="1080" w:hanging="36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5" w15:restartNumberingAfterBreak="0">
    <w:nsid w:val="125211DC"/>
    <w:multiLevelType w:val="hybridMultilevel"/>
    <w:tmpl w:val="BD6A12B4"/>
    <w:lvl w:ilvl="0" w:tplc="04090001">
      <w:start w:val="1"/>
      <w:numFmt w:val="bullet"/>
      <w:lvlText w:val=""/>
      <w:lvlJc w:val="left"/>
      <w:pPr>
        <w:ind w:left="360" w:hanging="360"/>
      </w:pPr>
      <w:rPr>
        <w:rFonts w:ascii="Wingdings" w:hAnsi="Wingding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604AC3"/>
    <w:multiLevelType w:val="hybridMultilevel"/>
    <w:tmpl w:val="48B809BA"/>
    <w:lvl w:ilvl="0" w:tplc="5BA89808">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5B73CFC"/>
    <w:multiLevelType w:val="hybridMultilevel"/>
    <w:tmpl w:val="914A393C"/>
    <w:lvl w:ilvl="0" w:tplc="0409000F">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820086"/>
    <w:multiLevelType w:val="hybridMultilevel"/>
    <w:tmpl w:val="AC443E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C164EE"/>
    <w:multiLevelType w:val="hybridMultilevel"/>
    <w:tmpl w:val="26224344"/>
    <w:lvl w:ilvl="0" w:tplc="82FC68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C464D52"/>
    <w:multiLevelType w:val="hybridMultilevel"/>
    <w:tmpl w:val="1C6CB864"/>
    <w:lvl w:ilvl="0" w:tplc="04090001">
      <w:start w:val="1"/>
      <w:numFmt w:val="bullet"/>
      <w:lvlText w:val=""/>
      <w:lvlJc w:val="left"/>
      <w:pPr>
        <w:ind w:left="55" w:hanging="480"/>
      </w:pPr>
      <w:rPr>
        <w:rFonts w:ascii="Wingdings" w:hAnsi="Wingdings" w:hint="default"/>
      </w:rPr>
    </w:lvl>
    <w:lvl w:ilvl="1" w:tplc="04090003" w:tentative="1">
      <w:start w:val="1"/>
      <w:numFmt w:val="bullet"/>
      <w:lvlText w:val=""/>
      <w:lvlJc w:val="left"/>
      <w:pPr>
        <w:ind w:left="535" w:hanging="480"/>
      </w:pPr>
      <w:rPr>
        <w:rFonts w:ascii="Wingdings" w:hAnsi="Wingdings" w:hint="default"/>
      </w:rPr>
    </w:lvl>
    <w:lvl w:ilvl="2" w:tplc="04090005" w:tentative="1">
      <w:start w:val="1"/>
      <w:numFmt w:val="bullet"/>
      <w:lvlText w:val=""/>
      <w:lvlJc w:val="left"/>
      <w:pPr>
        <w:ind w:left="1015" w:hanging="480"/>
      </w:pPr>
      <w:rPr>
        <w:rFonts w:ascii="Wingdings" w:hAnsi="Wingdings" w:hint="default"/>
      </w:rPr>
    </w:lvl>
    <w:lvl w:ilvl="3" w:tplc="04090001" w:tentative="1">
      <w:start w:val="1"/>
      <w:numFmt w:val="bullet"/>
      <w:lvlText w:val=""/>
      <w:lvlJc w:val="left"/>
      <w:pPr>
        <w:ind w:left="1495" w:hanging="480"/>
      </w:pPr>
      <w:rPr>
        <w:rFonts w:ascii="Wingdings" w:hAnsi="Wingdings" w:hint="default"/>
      </w:rPr>
    </w:lvl>
    <w:lvl w:ilvl="4" w:tplc="04090003" w:tentative="1">
      <w:start w:val="1"/>
      <w:numFmt w:val="bullet"/>
      <w:lvlText w:val=""/>
      <w:lvlJc w:val="left"/>
      <w:pPr>
        <w:ind w:left="1975" w:hanging="480"/>
      </w:pPr>
      <w:rPr>
        <w:rFonts w:ascii="Wingdings" w:hAnsi="Wingdings" w:hint="default"/>
      </w:rPr>
    </w:lvl>
    <w:lvl w:ilvl="5" w:tplc="04090005" w:tentative="1">
      <w:start w:val="1"/>
      <w:numFmt w:val="bullet"/>
      <w:lvlText w:val=""/>
      <w:lvlJc w:val="left"/>
      <w:pPr>
        <w:ind w:left="2455" w:hanging="480"/>
      </w:pPr>
      <w:rPr>
        <w:rFonts w:ascii="Wingdings" w:hAnsi="Wingdings" w:hint="default"/>
      </w:rPr>
    </w:lvl>
    <w:lvl w:ilvl="6" w:tplc="04090001" w:tentative="1">
      <w:start w:val="1"/>
      <w:numFmt w:val="bullet"/>
      <w:lvlText w:val=""/>
      <w:lvlJc w:val="left"/>
      <w:pPr>
        <w:ind w:left="2935" w:hanging="480"/>
      </w:pPr>
      <w:rPr>
        <w:rFonts w:ascii="Wingdings" w:hAnsi="Wingdings" w:hint="default"/>
      </w:rPr>
    </w:lvl>
    <w:lvl w:ilvl="7" w:tplc="04090003" w:tentative="1">
      <w:start w:val="1"/>
      <w:numFmt w:val="bullet"/>
      <w:lvlText w:val=""/>
      <w:lvlJc w:val="left"/>
      <w:pPr>
        <w:ind w:left="3415" w:hanging="480"/>
      </w:pPr>
      <w:rPr>
        <w:rFonts w:ascii="Wingdings" w:hAnsi="Wingdings" w:hint="default"/>
      </w:rPr>
    </w:lvl>
    <w:lvl w:ilvl="8" w:tplc="04090005" w:tentative="1">
      <w:start w:val="1"/>
      <w:numFmt w:val="bullet"/>
      <w:lvlText w:val=""/>
      <w:lvlJc w:val="left"/>
      <w:pPr>
        <w:ind w:left="3895" w:hanging="480"/>
      </w:pPr>
      <w:rPr>
        <w:rFonts w:ascii="Wingdings" w:hAnsi="Wingdings" w:hint="default"/>
      </w:rPr>
    </w:lvl>
  </w:abstractNum>
  <w:abstractNum w:abstractNumId="11" w15:restartNumberingAfterBreak="0">
    <w:nsid w:val="1E4147E5"/>
    <w:multiLevelType w:val="hybridMultilevel"/>
    <w:tmpl w:val="C78A9574"/>
    <w:lvl w:ilvl="0" w:tplc="B644EDE2">
      <w:start w:val="1"/>
      <w:numFmt w:val="japaneseCounting"/>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297438D"/>
    <w:multiLevelType w:val="hybridMultilevel"/>
    <w:tmpl w:val="795AF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A2066"/>
    <w:multiLevelType w:val="hybridMultilevel"/>
    <w:tmpl w:val="CDE8E560"/>
    <w:lvl w:ilvl="0" w:tplc="0409000F">
      <w:start w:val="1"/>
      <w:numFmt w:val="decimal"/>
      <w:lvlText w:val="%1."/>
      <w:lvlJc w:val="left"/>
      <w:pPr>
        <w:ind w:left="720" w:hanging="72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710656"/>
    <w:multiLevelType w:val="hybridMultilevel"/>
    <w:tmpl w:val="C2106BC4"/>
    <w:lvl w:ilvl="0" w:tplc="FE34B4D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2AA11773"/>
    <w:multiLevelType w:val="hybridMultilevel"/>
    <w:tmpl w:val="05968E06"/>
    <w:lvl w:ilvl="0" w:tplc="53320D06">
      <w:start w:val="1"/>
      <w:numFmt w:val="decimal"/>
      <w:lvlText w:val="%1."/>
      <w:lvlJc w:val="left"/>
      <w:pPr>
        <w:ind w:left="876" w:hanging="735"/>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6" w15:restartNumberingAfterBreak="0">
    <w:nsid w:val="2AD30DE9"/>
    <w:multiLevelType w:val="hybridMultilevel"/>
    <w:tmpl w:val="CDE8E560"/>
    <w:lvl w:ilvl="0" w:tplc="0409000F">
      <w:start w:val="1"/>
      <w:numFmt w:val="decimal"/>
      <w:lvlText w:val="%1."/>
      <w:lvlJc w:val="left"/>
      <w:pPr>
        <w:ind w:left="720" w:hanging="72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3D48E7"/>
    <w:multiLevelType w:val="hybridMultilevel"/>
    <w:tmpl w:val="CDE8E560"/>
    <w:lvl w:ilvl="0" w:tplc="0409000F">
      <w:start w:val="1"/>
      <w:numFmt w:val="decimal"/>
      <w:lvlText w:val="%1."/>
      <w:lvlJc w:val="left"/>
      <w:pPr>
        <w:ind w:left="720" w:hanging="72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2C6DB6"/>
    <w:multiLevelType w:val="hybridMultilevel"/>
    <w:tmpl w:val="C456C25C"/>
    <w:lvl w:ilvl="0" w:tplc="B636A84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0A2F9A"/>
    <w:multiLevelType w:val="hybridMultilevel"/>
    <w:tmpl w:val="EAA07AB6"/>
    <w:lvl w:ilvl="0" w:tplc="B644EDE2">
      <w:start w:val="1"/>
      <w:numFmt w:val="japaneseCounting"/>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61BA1"/>
    <w:multiLevelType w:val="hybridMultilevel"/>
    <w:tmpl w:val="4E3EF836"/>
    <w:lvl w:ilvl="0" w:tplc="0409000F">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3A6676"/>
    <w:multiLevelType w:val="hybridMultilevel"/>
    <w:tmpl w:val="B9A8D9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EF43906"/>
    <w:multiLevelType w:val="hybridMultilevel"/>
    <w:tmpl w:val="B9ACB056"/>
    <w:lvl w:ilvl="0" w:tplc="04090001">
      <w:start w:val="1"/>
      <w:numFmt w:val="bullet"/>
      <w:lvlText w:val=""/>
      <w:lvlJc w:val="left"/>
      <w:pPr>
        <w:ind w:left="55" w:hanging="480"/>
      </w:pPr>
      <w:rPr>
        <w:rFonts w:ascii="Wingdings" w:hAnsi="Wingdings" w:hint="default"/>
      </w:rPr>
    </w:lvl>
    <w:lvl w:ilvl="1" w:tplc="04090003" w:tentative="1">
      <w:start w:val="1"/>
      <w:numFmt w:val="bullet"/>
      <w:lvlText w:val=""/>
      <w:lvlJc w:val="left"/>
      <w:pPr>
        <w:ind w:left="535" w:hanging="480"/>
      </w:pPr>
      <w:rPr>
        <w:rFonts w:ascii="Wingdings" w:hAnsi="Wingdings" w:hint="default"/>
      </w:rPr>
    </w:lvl>
    <w:lvl w:ilvl="2" w:tplc="04090005" w:tentative="1">
      <w:start w:val="1"/>
      <w:numFmt w:val="bullet"/>
      <w:lvlText w:val=""/>
      <w:lvlJc w:val="left"/>
      <w:pPr>
        <w:ind w:left="1015" w:hanging="480"/>
      </w:pPr>
      <w:rPr>
        <w:rFonts w:ascii="Wingdings" w:hAnsi="Wingdings" w:hint="default"/>
      </w:rPr>
    </w:lvl>
    <w:lvl w:ilvl="3" w:tplc="04090001" w:tentative="1">
      <w:start w:val="1"/>
      <w:numFmt w:val="bullet"/>
      <w:lvlText w:val=""/>
      <w:lvlJc w:val="left"/>
      <w:pPr>
        <w:ind w:left="1495" w:hanging="480"/>
      </w:pPr>
      <w:rPr>
        <w:rFonts w:ascii="Wingdings" w:hAnsi="Wingdings" w:hint="default"/>
      </w:rPr>
    </w:lvl>
    <w:lvl w:ilvl="4" w:tplc="04090003" w:tentative="1">
      <w:start w:val="1"/>
      <w:numFmt w:val="bullet"/>
      <w:lvlText w:val=""/>
      <w:lvlJc w:val="left"/>
      <w:pPr>
        <w:ind w:left="1975" w:hanging="480"/>
      </w:pPr>
      <w:rPr>
        <w:rFonts w:ascii="Wingdings" w:hAnsi="Wingdings" w:hint="default"/>
      </w:rPr>
    </w:lvl>
    <w:lvl w:ilvl="5" w:tplc="04090005" w:tentative="1">
      <w:start w:val="1"/>
      <w:numFmt w:val="bullet"/>
      <w:lvlText w:val=""/>
      <w:lvlJc w:val="left"/>
      <w:pPr>
        <w:ind w:left="2455" w:hanging="480"/>
      </w:pPr>
      <w:rPr>
        <w:rFonts w:ascii="Wingdings" w:hAnsi="Wingdings" w:hint="default"/>
      </w:rPr>
    </w:lvl>
    <w:lvl w:ilvl="6" w:tplc="04090001" w:tentative="1">
      <w:start w:val="1"/>
      <w:numFmt w:val="bullet"/>
      <w:lvlText w:val=""/>
      <w:lvlJc w:val="left"/>
      <w:pPr>
        <w:ind w:left="2935" w:hanging="480"/>
      </w:pPr>
      <w:rPr>
        <w:rFonts w:ascii="Wingdings" w:hAnsi="Wingdings" w:hint="default"/>
      </w:rPr>
    </w:lvl>
    <w:lvl w:ilvl="7" w:tplc="04090003" w:tentative="1">
      <w:start w:val="1"/>
      <w:numFmt w:val="bullet"/>
      <w:lvlText w:val=""/>
      <w:lvlJc w:val="left"/>
      <w:pPr>
        <w:ind w:left="3415" w:hanging="480"/>
      </w:pPr>
      <w:rPr>
        <w:rFonts w:ascii="Wingdings" w:hAnsi="Wingdings" w:hint="default"/>
      </w:rPr>
    </w:lvl>
    <w:lvl w:ilvl="8" w:tplc="04090005" w:tentative="1">
      <w:start w:val="1"/>
      <w:numFmt w:val="bullet"/>
      <w:lvlText w:val=""/>
      <w:lvlJc w:val="left"/>
      <w:pPr>
        <w:ind w:left="3895" w:hanging="480"/>
      </w:pPr>
      <w:rPr>
        <w:rFonts w:ascii="Wingdings" w:hAnsi="Wingdings" w:hint="default"/>
      </w:rPr>
    </w:lvl>
  </w:abstractNum>
  <w:abstractNum w:abstractNumId="23" w15:restartNumberingAfterBreak="0">
    <w:nsid w:val="516A1F91"/>
    <w:multiLevelType w:val="hybridMultilevel"/>
    <w:tmpl w:val="69AE9BB0"/>
    <w:lvl w:ilvl="0" w:tplc="B644EDE2">
      <w:start w:val="1"/>
      <w:numFmt w:val="japaneseCounting"/>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8E2ABC"/>
    <w:multiLevelType w:val="hybridMultilevel"/>
    <w:tmpl w:val="5EC64FC2"/>
    <w:lvl w:ilvl="0" w:tplc="C97E8FC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629F3E7B"/>
    <w:multiLevelType w:val="hybridMultilevel"/>
    <w:tmpl w:val="4E9C4344"/>
    <w:lvl w:ilvl="0" w:tplc="53320D06">
      <w:start w:val="1"/>
      <w:numFmt w:val="decimal"/>
      <w:lvlText w:val="%1."/>
      <w:lvlJc w:val="left"/>
      <w:pPr>
        <w:ind w:left="876" w:hanging="735"/>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6" w15:restartNumberingAfterBreak="0">
    <w:nsid w:val="68136099"/>
    <w:multiLevelType w:val="hybridMultilevel"/>
    <w:tmpl w:val="05968E06"/>
    <w:lvl w:ilvl="0" w:tplc="53320D06">
      <w:start w:val="1"/>
      <w:numFmt w:val="decimal"/>
      <w:lvlText w:val="%1."/>
      <w:lvlJc w:val="left"/>
      <w:pPr>
        <w:ind w:left="876" w:hanging="735"/>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7" w15:restartNumberingAfterBreak="0">
    <w:nsid w:val="69911FC3"/>
    <w:multiLevelType w:val="hybridMultilevel"/>
    <w:tmpl w:val="564E6104"/>
    <w:lvl w:ilvl="0" w:tplc="FF8EA396">
      <w:start w:val="1"/>
      <w:numFmt w:val="taiwaneseCountingThousand"/>
      <w:lvlText w:val="%1、"/>
      <w:lvlJc w:val="left"/>
      <w:pPr>
        <w:ind w:left="720" w:hanging="72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3D16078"/>
    <w:multiLevelType w:val="hybridMultilevel"/>
    <w:tmpl w:val="717648C2"/>
    <w:lvl w:ilvl="0" w:tplc="CD5825F8">
      <w:start w:val="1"/>
      <w:numFmt w:val="decimal"/>
      <w:lvlText w:val="%1."/>
      <w:lvlJc w:val="left"/>
      <w:pPr>
        <w:ind w:left="1201" w:hanging="360"/>
      </w:pPr>
    </w:lvl>
    <w:lvl w:ilvl="1" w:tplc="04090019">
      <w:start w:val="1"/>
      <w:numFmt w:val="ideographTraditional"/>
      <w:lvlText w:val="%2、"/>
      <w:lvlJc w:val="left"/>
      <w:pPr>
        <w:ind w:left="1801" w:hanging="480"/>
      </w:pPr>
    </w:lvl>
    <w:lvl w:ilvl="2" w:tplc="0409001B">
      <w:start w:val="1"/>
      <w:numFmt w:val="lowerRoman"/>
      <w:lvlText w:val="%3."/>
      <w:lvlJc w:val="right"/>
      <w:pPr>
        <w:ind w:left="2281" w:hanging="480"/>
      </w:pPr>
    </w:lvl>
    <w:lvl w:ilvl="3" w:tplc="0409000F">
      <w:start w:val="1"/>
      <w:numFmt w:val="decimal"/>
      <w:lvlText w:val="%4."/>
      <w:lvlJc w:val="left"/>
      <w:pPr>
        <w:ind w:left="2761" w:hanging="480"/>
      </w:pPr>
    </w:lvl>
    <w:lvl w:ilvl="4" w:tplc="04090019">
      <w:start w:val="1"/>
      <w:numFmt w:val="ideographTraditional"/>
      <w:lvlText w:val="%5、"/>
      <w:lvlJc w:val="left"/>
      <w:pPr>
        <w:ind w:left="3241" w:hanging="480"/>
      </w:pPr>
    </w:lvl>
    <w:lvl w:ilvl="5" w:tplc="0409001B">
      <w:start w:val="1"/>
      <w:numFmt w:val="lowerRoman"/>
      <w:lvlText w:val="%6."/>
      <w:lvlJc w:val="right"/>
      <w:pPr>
        <w:ind w:left="3721" w:hanging="480"/>
      </w:pPr>
    </w:lvl>
    <w:lvl w:ilvl="6" w:tplc="0409000F">
      <w:start w:val="1"/>
      <w:numFmt w:val="decimal"/>
      <w:lvlText w:val="%7."/>
      <w:lvlJc w:val="left"/>
      <w:pPr>
        <w:ind w:left="4201" w:hanging="480"/>
      </w:pPr>
    </w:lvl>
    <w:lvl w:ilvl="7" w:tplc="04090019">
      <w:start w:val="1"/>
      <w:numFmt w:val="ideographTraditional"/>
      <w:lvlText w:val="%8、"/>
      <w:lvlJc w:val="left"/>
      <w:pPr>
        <w:ind w:left="4681" w:hanging="480"/>
      </w:pPr>
    </w:lvl>
    <w:lvl w:ilvl="8" w:tplc="0409001B">
      <w:start w:val="1"/>
      <w:numFmt w:val="lowerRoman"/>
      <w:lvlText w:val="%9."/>
      <w:lvlJc w:val="right"/>
      <w:pPr>
        <w:ind w:left="5161" w:hanging="480"/>
      </w:pPr>
    </w:lvl>
  </w:abstractNum>
  <w:abstractNum w:abstractNumId="29" w15:restartNumberingAfterBreak="0">
    <w:nsid w:val="79CB3DE9"/>
    <w:multiLevelType w:val="hybridMultilevel"/>
    <w:tmpl w:val="CDE8E560"/>
    <w:lvl w:ilvl="0" w:tplc="0409000F">
      <w:start w:val="1"/>
      <w:numFmt w:val="decimal"/>
      <w:lvlText w:val="%1."/>
      <w:lvlJc w:val="left"/>
      <w:pPr>
        <w:ind w:left="720" w:hanging="72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A6E24BE"/>
    <w:multiLevelType w:val="hybridMultilevel"/>
    <w:tmpl w:val="73F27626"/>
    <w:lvl w:ilvl="0" w:tplc="F1B43A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C4C537A"/>
    <w:multiLevelType w:val="hybridMultilevel"/>
    <w:tmpl w:val="E6A01CB6"/>
    <w:lvl w:ilvl="0" w:tplc="FF8EA39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7F7F7D8B"/>
    <w:multiLevelType w:val="hybridMultilevel"/>
    <w:tmpl w:val="35BE40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2"/>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0"/>
  </w:num>
  <w:num w:numId="10">
    <w:abstractNumId w:val="18"/>
  </w:num>
  <w:num w:numId="11">
    <w:abstractNumId w:val="6"/>
  </w:num>
  <w:num w:numId="12">
    <w:abstractNumId w:val="2"/>
  </w:num>
  <w:num w:numId="13">
    <w:abstractNumId w:val="31"/>
  </w:num>
  <w:num w:numId="14">
    <w:abstractNumId w:val="27"/>
  </w:num>
  <w:num w:numId="15">
    <w:abstractNumId w:val="29"/>
  </w:num>
  <w:num w:numId="16">
    <w:abstractNumId w:val="13"/>
  </w:num>
  <w:num w:numId="17">
    <w:abstractNumId w:val="17"/>
  </w:num>
  <w:num w:numId="18">
    <w:abstractNumId w:val="8"/>
  </w:num>
  <w:num w:numId="19">
    <w:abstractNumId w:val="5"/>
  </w:num>
  <w:num w:numId="20">
    <w:abstractNumId w:val="3"/>
  </w:num>
  <w:num w:numId="21">
    <w:abstractNumId w:val="16"/>
  </w:num>
  <w:num w:numId="22">
    <w:abstractNumId w:val="25"/>
  </w:num>
  <w:num w:numId="23">
    <w:abstractNumId w:val="15"/>
  </w:num>
  <w:num w:numId="24">
    <w:abstractNumId w:val="26"/>
  </w:num>
  <w:num w:numId="25">
    <w:abstractNumId w:val="21"/>
  </w:num>
  <w:num w:numId="26">
    <w:abstractNumId w:val="10"/>
  </w:num>
  <w:num w:numId="27">
    <w:abstractNumId w:val="22"/>
  </w:num>
  <w:num w:numId="28">
    <w:abstractNumId w:val="12"/>
  </w:num>
  <w:num w:numId="29">
    <w:abstractNumId w:val="19"/>
  </w:num>
  <w:num w:numId="30">
    <w:abstractNumId w:val="23"/>
  </w:num>
  <w:num w:numId="31">
    <w:abstractNumId w:val="7"/>
  </w:num>
  <w:num w:numId="32">
    <w:abstractNumId w:val="20"/>
  </w:num>
  <w:num w:numId="33">
    <w:abstractNumId w:val="0"/>
  </w:num>
  <w:num w:numId="34">
    <w:abstractNumId w:val="1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75"/>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8F"/>
    <w:rsid w:val="000002C4"/>
    <w:rsid w:val="00001508"/>
    <w:rsid w:val="00003ED3"/>
    <w:rsid w:val="000042A3"/>
    <w:rsid w:val="00005828"/>
    <w:rsid w:val="0000758C"/>
    <w:rsid w:val="000101AB"/>
    <w:rsid w:val="00012794"/>
    <w:rsid w:val="000133D4"/>
    <w:rsid w:val="00014AA7"/>
    <w:rsid w:val="00015A97"/>
    <w:rsid w:val="00015B30"/>
    <w:rsid w:val="0002064B"/>
    <w:rsid w:val="00020872"/>
    <w:rsid w:val="00020E9D"/>
    <w:rsid w:val="0002209B"/>
    <w:rsid w:val="00022889"/>
    <w:rsid w:val="00025463"/>
    <w:rsid w:val="0002562F"/>
    <w:rsid w:val="00025CF9"/>
    <w:rsid w:val="00026765"/>
    <w:rsid w:val="00026DB5"/>
    <w:rsid w:val="00030E6F"/>
    <w:rsid w:val="0003183D"/>
    <w:rsid w:val="0003204A"/>
    <w:rsid w:val="00032112"/>
    <w:rsid w:val="00032430"/>
    <w:rsid w:val="0003356C"/>
    <w:rsid w:val="0003446E"/>
    <w:rsid w:val="000367DA"/>
    <w:rsid w:val="00036A25"/>
    <w:rsid w:val="00036A5B"/>
    <w:rsid w:val="0004235F"/>
    <w:rsid w:val="000433C2"/>
    <w:rsid w:val="00045E30"/>
    <w:rsid w:val="0004604A"/>
    <w:rsid w:val="00047D79"/>
    <w:rsid w:val="00050582"/>
    <w:rsid w:val="00050F15"/>
    <w:rsid w:val="00051432"/>
    <w:rsid w:val="00053510"/>
    <w:rsid w:val="00055DA4"/>
    <w:rsid w:val="000563B8"/>
    <w:rsid w:val="00060BBB"/>
    <w:rsid w:val="00060F86"/>
    <w:rsid w:val="000621AC"/>
    <w:rsid w:val="000625A4"/>
    <w:rsid w:val="000647FE"/>
    <w:rsid w:val="00064B52"/>
    <w:rsid w:val="0006776F"/>
    <w:rsid w:val="0006799F"/>
    <w:rsid w:val="00070494"/>
    <w:rsid w:val="0007087C"/>
    <w:rsid w:val="00070938"/>
    <w:rsid w:val="000710F5"/>
    <w:rsid w:val="00071DD8"/>
    <w:rsid w:val="00073F85"/>
    <w:rsid w:val="0007498B"/>
    <w:rsid w:val="00074C0D"/>
    <w:rsid w:val="0007612D"/>
    <w:rsid w:val="00077C18"/>
    <w:rsid w:val="0008040C"/>
    <w:rsid w:val="00080EF0"/>
    <w:rsid w:val="0008117C"/>
    <w:rsid w:val="00081CEA"/>
    <w:rsid w:val="0008479A"/>
    <w:rsid w:val="0008756F"/>
    <w:rsid w:val="0008793D"/>
    <w:rsid w:val="000908F3"/>
    <w:rsid w:val="00090D8D"/>
    <w:rsid w:val="00090DBB"/>
    <w:rsid w:val="00093422"/>
    <w:rsid w:val="0009394C"/>
    <w:rsid w:val="00093B22"/>
    <w:rsid w:val="00096E3B"/>
    <w:rsid w:val="000A1E46"/>
    <w:rsid w:val="000A2295"/>
    <w:rsid w:val="000A5197"/>
    <w:rsid w:val="000A57A8"/>
    <w:rsid w:val="000A66E5"/>
    <w:rsid w:val="000A6C8B"/>
    <w:rsid w:val="000A7489"/>
    <w:rsid w:val="000A7635"/>
    <w:rsid w:val="000B10A5"/>
    <w:rsid w:val="000B1D8C"/>
    <w:rsid w:val="000B52AE"/>
    <w:rsid w:val="000B71F6"/>
    <w:rsid w:val="000C0243"/>
    <w:rsid w:val="000C0797"/>
    <w:rsid w:val="000C09C9"/>
    <w:rsid w:val="000C7752"/>
    <w:rsid w:val="000C7B5F"/>
    <w:rsid w:val="000D1EE8"/>
    <w:rsid w:val="000D2C43"/>
    <w:rsid w:val="000D56D2"/>
    <w:rsid w:val="000D5B36"/>
    <w:rsid w:val="000D7109"/>
    <w:rsid w:val="000D7A0C"/>
    <w:rsid w:val="000D7CE8"/>
    <w:rsid w:val="000E2459"/>
    <w:rsid w:val="000E58B1"/>
    <w:rsid w:val="000E58F3"/>
    <w:rsid w:val="000E5E2D"/>
    <w:rsid w:val="000E72E6"/>
    <w:rsid w:val="000F0A17"/>
    <w:rsid w:val="000F2044"/>
    <w:rsid w:val="000F3CC0"/>
    <w:rsid w:val="000F3E12"/>
    <w:rsid w:val="000F40CC"/>
    <w:rsid w:val="00100937"/>
    <w:rsid w:val="00102084"/>
    <w:rsid w:val="00102C1C"/>
    <w:rsid w:val="00103667"/>
    <w:rsid w:val="00103B2A"/>
    <w:rsid w:val="00104305"/>
    <w:rsid w:val="0010457F"/>
    <w:rsid w:val="001050E4"/>
    <w:rsid w:val="00105D46"/>
    <w:rsid w:val="0010689C"/>
    <w:rsid w:val="00106CA4"/>
    <w:rsid w:val="001103B2"/>
    <w:rsid w:val="00110F2C"/>
    <w:rsid w:val="00111231"/>
    <w:rsid w:val="00111389"/>
    <w:rsid w:val="00111F16"/>
    <w:rsid w:val="00112B63"/>
    <w:rsid w:val="00114B65"/>
    <w:rsid w:val="00115134"/>
    <w:rsid w:val="00120134"/>
    <w:rsid w:val="00121273"/>
    <w:rsid w:val="00121AFF"/>
    <w:rsid w:val="00121D71"/>
    <w:rsid w:val="0012275E"/>
    <w:rsid w:val="0012292D"/>
    <w:rsid w:val="00122E79"/>
    <w:rsid w:val="001249F6"/>
    <w:rsid w:val="00124D97"/>
    <w:rsid w:val="0012514A"/>
    <w:rsid w:val="00125AB2"/>
    <w:rsid w:val="00125F5F"/>
    <w:rsid w:val="00125FC3"/>
    <w:rsid w:val="00126019"/>
    <w:rsid w:val="00130D20"/>
    <w:rsid w:val="0013230B"/>
    <w:rsid w:val="00134CA2"/>
    <w:rsid w:val="0014345F"/>
    <w:rsid w:val="00143FF4"/>
    <w:rsid w:val="001458CA"/>
    <w:rsid w:val="001476E1"/>
    <w:rsid w:val="0015267A"/>
    <w:rsid w:val="00153204"/>
    <w:rsid w:val="001559F4"/>
    <w:rsid w:val="00156ADA"/>
    <w:rsid w:val="00157BC9"/>
    <w:rsid w:val="00160261"/>
    <w:rsid w:val="00160CD3"/>
    <w:rsid w:val="00160D5C"/>
    <w:rsid w:val="00161584"/>
    <w:rsid w:val="00164070"/>
    <w:rsid w:val="00164881"/>
    <w:rsid w:val="00166658"/>
    <w:rsid w:val="0016729B"/>
    <w:rsid w:val="0016733F"/>
    <w:rsid w:val="001673A9"/>
    <w:rsid w:val="0017038C"/>
    <w:rsid w:val="001731C3"/>
    <w:rsid w:val="00173DF4"/>
    <w:rsid w:val="00174EF3"/>
    <w:rsid w:val="00175164"/>
    <w:rsid w:val="00175E93"/>
    <w:rsid w:val="001774BB"/>
    <w:rsid w:val="0018166B"/>
    <w:rsid w:val="001832B0"/>
    <w:rsid w:val="001832BC"/>
    <w:rsid w:val="001834EA"/>
    <w:rsid w:val="001866A5"/>
    <w:rsid w:val="00187DE3"/>
    <w:rsid w:val="0019114D"/>
    <w:rsid w:val="00191AE0"/>
    <w:rsid w:val="00191CA0"/>
    <w:rsid w:val="00192263"/>
    <w:rsid w:val="00193FCF"/>
    <w:rsid w:val="0019410F"/>
    <w:rsid w:val="00194343"/>
    <w:rsid w:val="00194638"/>
    <w:rsid w:val="00196071"/>
    <w:rsid w:val="0019692E"/>
    <w:rsid w:val="001A185E"/>
    <w:rsid w:val="001A18CB"/>
    <w:rsid w:val="001A23CE"/>
    <w:rsid w:val="001A3128"/>
    <w:rsid w:val="001A5E81"/>
    <w:rsid w:val="001A7419"/>
    <w:rsid w:val="001B0806"/>
    <w:rsid w:val="001B3059"/>
    <w:rsid w:val="001B5747"/>
    <w:rsid w:val="001B7BC1"/>
    <w:rsid w:val="001C0BC6"/>
    <w:rsid w:val="001C1139"/>
    <w:rsid w:val="001C1517"/>
    <w:rsid w:val="001C1A7A"/>
    <w:rsid w:val="001C275E"/>
    <w:rsid w:val="001C33EF"/>
    <w:rsid w:val="001C4945"/>
    <w:rsid w:val="001C56EE"/>
    <w:rsid w:val="001C5B41"/>
    <w:rsid w:val="001C77F0"/>
    <w:rsid w:val="001D2676"/>
    <w:rsid w:val="001D3C6F"/>
    <w:rsid w:val="001D4A48"/>
    <w:rsid w:val="001D4DAE"/>
    <w:rsid w:val="001D5956"/>
    <w:rsid w:val="001D6D76"/>
    <w:rsid w:val="001D73B2"/>
    <w:rsid w:val="001D7E42"/>
    <w:rsid w:val="001D7F58"/>
    <w:rsid w:val="001E1301"/>
    <w:rsid w:val="001E1C88"/>
    <w:rsid w:val="001E2BA6"/>
    <w:rsid w:val="001E6450"/>
    <w:rsid w:val="001E7246"/>
    <w:rsid w:val="001F0272"/>
    <w:rsid w:val="001F12C3"/>
    <w:rsid w:val="001F1386"/>
    <w:rsid w:val="001F1A84"/>
    <w:rsid w:val="001F3659"/>
    <w:rsid w:val="001F4375"/>
    <w:rsid w:val="001F4CF8"/>
    <w:rsid w:val="001F625D"/>
    <w:rsid w:val="001F6DAF"/>
    <w:rsid w:val="002003DC"/>
    <w:rsid w:val="00200F37"/>
    <w:rsid w:val="002036C2"/>
    <w:rsid w:val="0020461E"/>
    <w:rsid w:val="00206C3A"/>
    <w:rsid w:val="00207ABC"/>
    <w:rsid w:val="00207B19"/>
    <w:rsid w:val="00207F45"/>
    <w:rsid w:val="00210A22"/>
    <w:rsid w:val="002118BD"/>
    <w:rsid w:val="00213182"/>
    <w:rsid w:val="0021381D"/>
    <w:rsid w:val="002152BD"/>
    <w:rsid w:val="0022023F"/>
    <w:rsid w:val="00221F06"/>
    <w:rsid w:val="0022469B"/>
    <w:rsid w:val="00225B8C"/>
    <w:rsid w:val="00226E24"/>
    <w:rsid w:val="00230C88"/>
    <w:rsid w:val="00231701"/>
    <w:rsid w:val="00232135"/>
    <w:rsid w:val="0023360C"/>
    <w:rsid w:val="00234044"/>
    <w:rsid w:val="00241027"/>
    <w:rsid w:val="00241142"/>
    <w:rsid w:val="00244E63"/>
    <w:rsid w:val="00245235"/>
    <w:rsid w:val="002462F9"/>
    <w:rsid w:val="00246FB6"/>
    <w:rsid w:val="002500AC"/>
    <w:rsid w:val="00250E22"/>
    <w:rsid w:val="002516B1"/>
    <w:rsid w:val="0025183A"/>
    <w:rsid w:val="00251EE7"/>
    <w:rsid w:val="0025265C"/>
    <w:rsid w:val="00256A94"/>
    <w:rsid w:val="00261E3D"/>
    <w:rsid w:val="002632D8"/>
    <w:rsid w:val="00266C0B"/>
    <w:rsid w:val="002671D5"/>
    <w:rsid w:val="00270555"/>
    <w:rsid w:val="0027171B"/>
    <w:rsid w:val="002723F6"/>
    <w:rsid w:val="00272852"/>
    <w:rsid w:val="002758FC"/>
    <w:rsid w:val="00275C36"/>
    <w:rsid w:val="00275D70"/>
    <w:rsid w:val="00275E5A"/>
    <w:rsid w:val="00276BEB"/>
    <w:rsid w:val="00277FB4"/>
    <w:rsid w:val="00280026"/>
    <w:rsid w:val="002818F9"/>
    <w:rsid w:val="0028406F"/>
    <w:rsid w:val="002845B8"/>
    <w:rsid w:val="00285677"/>
    <w:rsid w:val="00285BC8"/>
    <w:rsid w:val="00287684"/>
    <w:rsid w:val="002876AA"/>
    <w:rsid w:val="00287B45"/>
    <w:rsid w:val="00290E8C"/>
    <w:rsid w:val="0029506E"/>
    <w:rsid w:val="00295C73"/>
    <w:rsid w:val="002961BD"/>
    <w:rsid w:val="002966E0"/>
    <w:rsid w:val="00296C73"/>
    <w:rsid w:val="002A3493"/>
    <w:rsid w:val="002A4A88"/>
    <w:rsid w:val="002A5E39"/>
    <w:rsid w:val="002A6989"/>
    <w:rsid w:val="002B508E"/>
    <w:rsid w:val="002B5462"/>
    <w:rsid w:val="002B642F"/>
    <w:rsid w:val="002B6E84"/>
    <w:rsid w:val="002B7D6B"/>
    <w:rsid w:val="002B7F11"/>
    <w:rsid w:val="002C1A1B"/>
    <w:rsid w:val="002C2F7A"/>
    <w:rsid w:val="002C32E2"/>
    <w:rsid w:val="002C401B"/>
    <w:rsid w:val="002C4E15"/>
    <w:rsid w:val="002C4F2D"/>
    <w:rsid w:val="002C591C"/>
    <w:rsid w:val="002C63F7"/>
    <w:rsid w:val="002C6DD9"/>
    <w:rsid w:val="002C6F0F"/>
    <w:rsid w:val="002C704C"/>
    <w:rsid w:val="002C71D3"/>
    <w:rsid w:val="002D0223"/>
    <w:rsid w:val="002D0D1F"/>
    <w:rsid w:val="002D1765"/>
    <w:rsid w:val="002D2EC2"/>
    <w:rsid w:val="002D34A8"/>
    <w:rsid w:val="002D6558"/>
    <w:rsid w:val="002D7A25"/>
    <w:rsid w:val="002E0738"/>
    <w:rsid w:val="002E35EB"/>
    <w:rsid w:val="002E3A46"/>
    <w:rsid w:val="002E4C00"/>
    <w:rsid w:val="002F0CF5"/>
    <w:rsid w:val="002F1722"/>
    <w:rsid w:val="002F1AE9"/>
    <w:rsid w:val="002F27E1"/>
    <w:rsid w:val="002F3955"/>
    <w:rsid w:val="002F6530"/>
    <w:rsid w:val="002F7696"/>
    <w:rsid w:val="003004BE"/>
    <w:rsid w:val="00303FA5"/>
    <w:rsid w:val="003045A0"/>
    <w:rsid w:val="00304CF4"/>
    <w:rsid w:val="00305153"/>
    <w:rsid w:val="00306603"/>
    <w:rsid w:val="00306A60"/>
    <w:rsid w:val="00310A6F"/>
    <w:rsid w:val="0031305E"/>
    <w:rsid w:val="003150FA"/>
    <w:rsid w:val="00315BAF"/>
    <w:rsid w:val="00316318"/>
    <w:rsid w:val="00316386"/>
    <w:rsid w:val="0031655C"/>
    <w:rsid w:val="0031705D"/>
    <w:rsid w:val="0031711A"/>
    <w:rsid w:val="003205E1"/>
    <w:rsid w:val="00321882"/>
    <w:rsid w:val="00321E34"/>
    <w:rsid w:val="0032238E"/>
    <w:rsid w:val="00322890"/>
    <w:rsid w:val="0032383A"/>
    <w:rsid w:val="00323B1B"/>
    <w:rsid w:val="00323B48"/>
    <w:rsid w:val="00324F9B"/>
    <w:rsid w:val="00325851"/>
    <w:rsid w:val="00326409"/>
    <w:rsid w:val="00327204"/>
    <w:rsid w:val="00331CB2"/>
    <w:rsid w:val="00331EA5"/>
    <w:rsid w:val="00332948"/>
    <w:rsid w:val="00334EA0"/>
    <w:rsid w:val="00336363"/>
    <w:rsid w:val="003368A3"/>
    <w:rsid w:val="00337433"/>
    <w:rsid w:val="003374DC"/>
    <w:rsid w:val="003404BA"/>
    <w:rsid w:val="00344CF2"/>
    <w:rsid w:val="00345231"/>
    <w:rsid w:val="00345C63"/>
    <w:rsid w:val="0034614A"/>
    <w:rsid w:val="00347563"/>
    <w:rsid w:val="0035100C"/>
    <w:rsid w:val="00351E54"/>
    <w:rsid w:val="00352EA4"/>
    <w:rsid w:val="00353A14"/>
    <w:rsid w:val="00353FF8"/>
    <w:rsid w:val="003541A3"/>
    <w:rsid w:val="003549D8"/>
    <w:rsid w:val="0035780C"/>
    <w:rsid w:val="00361460"/>
    <w:rsid w:val="00367A11"/>
    <w:rsid w:val="0037152E"/>
    <w:rsid w:val="00372F88"/>
    <w:rsid w:val="00376A6F"/>
    <w:rsid w:val="003810A4"/>
    <w:rsid w:val="003811AC"/>
    <w:rsid w:val="00382141"/>
    <w:rsid w:val="003829F2"/>
    <w:rsid w:val="00383A59"/>
    <w:rsid w:val="003854F2"/>
    <w:rsid w:val="003855E8"/>
    <w:rsid w:val="00393314"/>
    <w:rsid w:val="00394588"/>
    <w:rsid w:val="00395D79"/>
    <w:rsid w:val="003963A2"/>
    <w:rsid w:val="00396C2D"/>
    <w:rsid w:val="003A3020"/>
    <w:rsid w:val="003A4DD1"/>
    <w:rsid w:val="003A556E"/>
    <w:rsid w:val="003A5BE5"/>
    <w:rsid w:val="003A78CD"/>
    <w:rsid w:val="003B12C5"/>
    <w:rsid w:val="003B17C5"/>
    <w:rsid w:val="003B18A7"/>
    <w:rsid w:val="003B3241"/>
    <w:rsid w:val="003B43E9"/>
    <w:rsid w:val="003B5024"/>
    <w:rsid w:val="003B7E80"/>
    <w:rsid w:val="003C18FA"/>
    <w:rsid w:val="003C27E7"/>
    <w:rsid w:val="003C4A8F"/>
    <w:rsid w:val="003C4EFD"/>
    <w:rsid w:val="003C529B"/>
    <w:rsid w:val="003C59F1"/>
    <w:rsid w:val="003C7E89"/>
    <w:rsid w:val="003D0130"/>
    <w:rsid w:val="003D392A"/>
    <w:rsid w:val="003D3A73"/>
    <w:rsid w:val="003D4237"/>
    <w:rsid w:val="003D43FC"/>
    <w:rsid w:val="003D5457"/>
    <w:rsid w:val="003D58C5"/>
    <w:rsid w:val="003E21DE"/>
    <w:rsid w:val="003E2F41"/>
    <w:rsid w:val="003E456F"/>
    <w:rsid w:val="003E59F4"/>
    <w:rsid w:val="003E6C1B"/>
    <w:rsid w:val="003F0D75"/>
    <w:rsid w:val="003F35A1"/>
    <w:rsid w:val="003F36DD"/>
    <w:rsid w:val="003F76A2"/>
    <w:rsid w:val="00401004"/>
    <w:rsid w:val="0040226B"/>
    <w:rsid w:val="0040408F"/>
    <w:rsid w:val="0040555A"/>
    <w:rsid w:val="004059EF"/>
    <w:rsid w:val="00412B5C"/>
    <w:rsid w:val="004130EB"/>
    <w:rsid w:val="00413AFC"/>
    <w:rsid w:val="00414846"/>
    <w:rsid w:val="0041493E"/>
    <w:rsid w:val="00415B60"/>
    <w:rsid w:val="00417CDC"/>
    <w:rsid w:val="004201B2"/>
    <w:rsid w:val="00420D20"/>
    <w:rsid w:val="00423404"/>
    <w:rsid w:val="00426054"/>
    <w:rsid w:val="00426736"/>
    <w:rsid w:val="0043018D"/>
    <w:rsid w:val="004339A7"/>
    <w:rsid w:val="00434060"/>
    <w:rsid w:val="004379A7"/>
    <w:rsid w:val="004405E9"/>
    <w:rsid w:val="0044064A"/>
    <w:rsid w:val="00440B14"/>
    <w:rsid w:val="004415C9"/>
    <w:rsid w:val="004442EA"/>
    <w:rsid w:val="00444A1C"/>
    <w:rsid w:val="00444D31"/>
    <w:rsid w:val="004451EE"/>
    <w:rsid w:val="00445263"/>
    <w:rsid w:val="00445869"/>
    <w:rsid w:val="00450141"/>
    <w:rsid w:val="004504C6"/>
    <w:rsid w:val="004507C2"/>
    <w:rsid w:val="00451A0F"/>
    <w:rsid w:val="00451F3C"/>
    <w:rsid w:val="004523E3"/>
    <w:rsid w:val="00453581"/>
    <w:rsid w:val="00456FC6"/>
    <w:rsid w:val="00457169"/>
    <w:rsid w:val="00460FA8"/>
    <w:rsid w:val="004611AA"/>
    <w:rsid w:val="00461502"/>
    <w:rsid w:val="00461772"/>
    <w:rsid w:val="00463414"/>
    <w:rsid w:val="00465A43"/>
    <w:rsid w:val="00466667"/>
    <w:rsid w:val="00467DD8"/>
    <w:rsid w:val="00471676"/>
    <w:rsid w:val="00472DEF"/>
    <w:rsid w:val="00472E9B"/>
    <w:rsid w:val="00473493"/>
    <w:rsid w:val="004743EB"/>
    <w:rsid w:val="00474D26"/>
    <w:rsid w:val="00477A1F"/>
    <w:rsid w:val="0048053F"/>
    <w:rsid w:val="00481977"/>
    <w:rsid w:val="00481C39"/>
    <w:rsid w:val="00483304"/>
    <w:rsid w:val="004859BE"/>
    <w:rsid w:val="00487BD7"/>
    <w:rsid w:val="00490B6C"/>
    <w:rsid w:val="00490E0B"/>
    <w:rsid w:val="0049115D"/>
    <w:rsid w:val="0049229A"/>
    <w:rsid w:val="004929F0"/>
    <w:rsid w:val="00493B2B"/>
    <w:rsid w:val="00494859"/>
    <w:rsid w:val="004951C9"/>
    <w:rsid w:val="004968BE"/>
    <w:rsid w:val="004A2958"/>
    <w:rsid w:val="004A3949"/>
    <w:rsid w:val="004A3AC0"/>
    <w:rsid w:val="004A3E33"/>
    <w:rsid w:val="004A417A"/>
    <w:rsid w:val="004A568A"/>
    <w:rsid w:val="004A5759"/>
    <w:rsid w:val="004A5AE4"/>
    <w:rsid w:val="004A722D"/>
    <w:rsid w:val="004B05A0"/>
    <w:rsid w:val="004B2EE1"/>
    <w:rsid w:val="004B3482"/>
    <w:rsid w:val="004C0701"/>
    <w:rsid w:val="004C0F72"/>
    <w:rsid w:val="004C12A0"/>
    <w:rsid w:val="004C205D"/>
    <w:rsid w:val="004C37A8"/>
    <w:rsid w:val="004C39F8"/>
    <w:rsid w:val="004C523D"/>
    <w:rsid w:val="004C5EAD"/>
    <w:rsid w:val="004C612F"/>
    <w:rsid w:val="004C6F1D"/>
    <w:rsid w:val="004C6F45"/>
    <w:rsid w:val="004C6FA7"/>
    <w:rsid w:val="004C7602"/>
    <w:rsid w:val="004C7B01"/>
    <w:rsid w:val="004D0801"/>
    <w:rsid w:val="004D388B"/>
    <w:rsid w:val="004D4823"/>
    <w:rsid w:val="004D5794"/>
    <w:rsid w:val="004D5914"/>
    <w:rsid w:val="004D64EB"/>
    <w:rsid w:val="004E0C2A"/>
    <w:rsid w:val="004E1D21"/>
    <w:rsid w:val="004E21C0"/>
    <w:rsid w:val="004E322E"/>
    <w:rsid w:val="004E3B30"/>
    <w:rsid w:val="004E4B06"/>
    <w:rsid w:val="004E6145"/>
    <w:rsid w:val="004E7905"/>
    <w:rsid w:val="004F2932"/>
    <w:rsid w:val="004F2B3F"/>
    <w:rsid w:val="004F3EDA"/>
    <w:rsid w:val="004F4CFE"/>
    <w:rsid w:val="00502F2B"/>
    <w:rsid w:val="005032A9"/>
    <w:rsid w:val="005034AC"/>
    <w:rsid w:val="0050372F"/>
    <w:rsid w:val="00504A60"/>
    <w:rsid w:val="005051E0"/>
    <w:rsid w:val="005051E6"/>
    <w:rsid w:val="005055E1"/>
    <w:rsid w:val="00505CC1"/>
    <w:rsid w:val="0050666C"/>
    <w:rsid w:val="005078E0"/>
    <w:rsid w:val="00507FA2"/>
    <w:rsid w:val="00510E12"/>
    <w:rsid w:val="005137EC"/>
    <w:rsid w:val="005139B9"/>
    <w:rsid w:val="00513BF6"/>
    <w:rsid w:val="00515134"/>
    <w:rsid w:val="0051638A"/>
    <w:rsid w:val="00516B26"/>
    <w:rsid w:val="00525B00"/>
    <w:rsid w:val="005300BB"/>
    <w:rsid w:val="00530326"/>
    <w:rsid w:val="00532EAD"/>
    <w:rsid w:val="00535008"/>
    <w:rsid w:val="0053507D"/>
    <w:rsid w:val="005377E8"/>
    <w:rsid w:val="00537B64"/>
    <w:rsid w:val="00542C97"/>
    <w:rsid w:val="0054435F"/>
    <w:rsid w:val="00544ABF"/>
    <w:rsid w:val="00550AE0"/>
    <w:rsid w:val="00551534"/>
    <w:rsid w:val="00552840"/>
    <w:rsid w:val="0055373C"/>
    <w:rsid w:val="00554EEF"/>
    <w:rsid w:val="00556EA4"/>
    <w:rsid w:val="00557419"/>
    <w:rsid w:val="005603C6"/>
    <w:rsid w:val="00561167"/>
    <w:rsid w:val="00562722"/>
    <w:rsid w:val="00562F73"/>
    <w:rsid w:val="005668A8"/>
    <w:rsid w:val="00567474"/>
    <w:rsid w:val="00571915"/>
    <w:rsid w:val="0057238E"/>
    <w:rsid w:val="00572436"/>
    <w:rsid w:val="005725CA"/>
    <w:rsid w:val="00572B3C"/>
    <w:rsid w:val="00574E75"/>
    <w:rsid w:val="00576036"/>
    <w:rsid w:val="0057736D"/>
    <w:rsid w:val="005775F6"/>
    <w:rsid w:val="00580393"/>
    <w:rsid w:val="00582028"/>
    <w:rsid w:val="00582DF7"/>
    <w:rsid w:val="00583BC8"/>
    <w:rsid w:val="005847B2"/>
    <w:rsid w:val="00584F72"/>
    <w:rsid w:val="00587A60"/>
    <w:rsid w:val="00587DD1"/>
    <w:rsid w:val="00587EAB"/>
    <w:rsid w:val="0059099A"/>
    <w:rsid w:val="00592A2F"/>
    <w:rsid w:val="00594493"/>
    <w:rsid w:val="00597606"/>
    <w:rsid w:val="005A10CD"/>
    <w:rsid w:val="005A1C3B"/>
    <w:rsid w:val="005A205F"/>
    <w:rsid w:val="005A2300"/>
    <w:rsid w:val="005A26F4"/>
    <w:rsid w:val="005A2988"/>
    <w:rsid w:val="005A588D"/>
    <w:rsid w:val="005A7AF6"/>
    <w:rsid w:val="005B2814"/>
    <w:rsid w:val="005B322E"/>
    <w:rsid w:val="005B6246"/>
    <w:rsid w:val="005B65B4"/>
    <w:rsid w:val="005B6637"/>
    <w:rsid w:val="005B7111"/>
    <w:rsid w:val="005B72D9"/>
    <w:rsid w:val="005B7590"/>
    <w:rsid w:val="005C0269"/>
    <w:rsid w:val="005C0BDE"/>
    <w:rsid w:val="005C4BC0"/>
    <w:rsid w:val="005C6E13"/>
    <w:rsid w:val="005D45B7"/>
    <w:rsid w:val="005D5F24"/>
    <w:rsid w:val="005E013B"/>
    <w:rsid w:val="005E4EAC"/>
    <w:rsid w:val="005E5CF8"/>
    <w:rsid w:val="005E60D7"/>
    <w:rsid w:val="005E6B49"/>
    <w:rsid w:val="005F0737"/>
    <w:rsid w:val="005F0E3D"/>
    <w:rsid w:val="005F11C2"/>
    <w:rsid w:val="005F13A0"/>
    <w:rsid w:val="005F2464"/>
    <w:rsid w:val="005F24CA"/>
    <w:rsid w:val="005F2913"/>
    <w:rsid w:val="005F5B90"/>
    <w:rsid w:val="00602F93"/>
    <w:rsid w:val="00603088"/>
    <w:rsid w:val="0060352D"/>
    <w:rsid w:val="00603A54"/>
    <w:rsid w:val="00606F4B"/>
    <w:rsid w:val="00607134"/>
    <w:rsid w:val="00607739"/>
    <w:rsid w:val="00611269"/>
    <w:rsid w:val="00612A72"/>
    <w:rsid w:val="00614AFF"/>
    <w:rsid w:val="00617841"/>
    <w:rsid w:val="006201A0"/>
    <w:rsid w:val="00622411"/>
    <w:rsid w:val="00623043"/>
    <w:rsid w:val="006234EB"/>
    <w:rsid w:val="00623756"/>
    <w:rsid w:val="00623912"/>
    <w:rsid w:val="0062528F"/>
    <w:rsid w:val="00633135"/>
    <w:rsid w:val="006356E4"/>
    <w:rsid w:val="00636C5C"/>
    <w:rsid w:val="00636E80"/>
    <w:rsid w:val="00637014"/>
    <w:rsid w:val="0063755D"/>
    <w:rsid w:val="00637C26"/>
    <w:rsid w:val="006411D4"/>
    <w:rsid w:val="006432AB"/>
    <w:rsid w:val="00644EC9"/>
    <w:rsid w:val="0065046C"/>
    <w:rsid w:val="006523A2"/>
    <w:rsid w:val="00655B73"/>
    <w:rsid w:val="00656A61"/>
    <w:rsid w:val="00656C74"/>
    <w:rsid w:val="0065762D"/>
    <w:rsid w:val="00657877"/>
    <w:rsid w:val="006609A9"/>
    <w:rsid w:val="00661D74"/>
    <w:rsid w:val="00661DEC"/>
    <w:rsid w:val="00662470"/>
    <w:rsid w:val="0066303C"/>
    <w:rsid w:val="006640FA"/>
    <w:rsid w:val="00665544"/>
    <w:rsid w:val="00666BEE"/>
    <w:rsid w:val="006703E8"/>
    <w:rsid w:val="00670E0B"/>
    <w:rsid w:val="00671148"/>
    <w:rsid w:val="0067187C"/>
    <w:rsid w:val="006727C7"/>
    <w:rsid w:val="00672A71"/>
    <w:rsid w:val="006732D4"/>
    <w:rsid w:val="00676831"/>
    <w:rsid w:val="006822B3"/>
    <w:rsid w:val="0068357C"/>
    <w:rsid w:val="00684665"/>
    <w:rsid w:val="00684761"/>
    <w:rsid w:val="00690755"/>
    <w:rsid w:val="0069211F"/>
    <w:rsid w:val="0069646E"/>
    <w:rsid w:val="00696F76"/>
    <w:rsid w:val="00697507"/>
    <w:rsid w:val="006976B7"/>
    <w:rsid w:val="006A154F"/>
    <w:rsid w:val="006A2D61"/>
    <w:rsid w:val="006B1FBF"/>
    <w:rsid w:val="006B4B64"/>
    <w:rsid w:val="006B5EDE"/>
    <w:rsid w:val="006B6FA6"/>
    <w:rsid w:val="006B79E4"/>
    <w:rsid w:val="006C0A95"/>
    <w:rsid w:val="006C142A"/>
    <w:rsid w:val="006C1691"/>
    <w:rsid w:val="006C1876"/>
    <w:rsid w:val="006C2248"/>
    <w:rsid w:val="006C2404"/>
    <w:rsid w:val="006C4945"/>
    <w:rsid w:val="006C4A49"/>
    <w:rsid w:val="006C4B91"/>
    <w:rsid w:val="006C5545"/>
    <w:rsid w:val="006C559D"/>
    <w:rsid w:val="006C567A"/>
    <w:rsid w:val="006C6667"/>
    <w:rsid w:val="006C6E50"/>
    <w:rsid w:val="006C6F45"/>
    <w:rsid w:val="006D05DC"/>
    <w:rsid w:val="006D1F9A"/>
    <w:rsid w:val="006D3CD7"/>
    <w:rsid w:val="006D4218"/>
    <w:rsid w:val="006D5032"/>
    <w:rsid w:val="006D5303"/>
    <w:rsid w:val="006D625C"/>
    <w:rsid w:val="006E02F3"/>
    <w:rsid w:val="006E0FB8"/>
    <w:rsid w:val="006E4C40"/>
    <w:rsid w:val="006E5905"/>
    <w:rsid w:val="006E6346"/>
    <w:rsid w:val="006E68E1"/>
    <w:rsid w:val="006F02C4"/>
    <w:rsid w:val="006F0F6F"/>
    <w:rsid w:val="006F1DDD"/>
    <w:rsid w:val="006F1F0A"/>
    <w:rsid w:val="006F206C"/>
    <w:rsid w:val="006F2684"/>
    <w:rsid w:val="006F2AFC"/>
    <w:rsid w:val="006F3286"/>
    <w:rsid w:val="006F3E51"/>
    <w:rsid w:val="006F46E7"/>
    <w:rsid w:val="006F5549"/>
    <w:rsid w:val="006F6985"/>
    <w:rsid w:val="006F6D7D"/>
    <w:rsid w:val="006F7163"/>
    <w:rsid w:val="0070174E"/>
    <w:rsid w:val="00701CD9"/>
    <w:rsid w:val="0070276B"/>
    <w:rsid w:val="00702FFE"/>
    <w:rsid w:val="007032AF"/>
    <w:rsid w:val="0070458C"/>
    <w:rsid w:val="00704B28"/>
    <w:rsid w:val="00704B6F"/>
    <w:rsid w:val="00706C52"/>
    <w:rsid w:val="007072AF"/>
    <w:rsid w:val="007076B0"/>
    <w:rsid w:val="00707D75"/>
    <w:rsid w:val="007107FE"/>
    <w:rsid w:val="00710871"/>
    <w:rsid w:val="007117A5"/>
    <w:rsid w:val="00711D15"/>
    <w:rsid w:val="00713B14"/>
    <w:rsid w:val="00714CB5"/>
    <w:rsid w:val="00714D14"/>
    <w:rsid w:val="0071719D"/>
    <w:rsid w:val="0072030C"/>
    <w:rsid w:val="00722C96"/>
    <w:rsid w:val="0072450B"/>
    <w:rsid w:val="00724514"/>
    <w:rsid w:val="007247C6"/>
    <w:rsid w:val="0072632E"/>
    <w:rsid w:val="00726989"/>
    <w:rsid w:val="00726AD9"/>
    <w:rsid w:val="00730371"/>
    <w:rsid w:val="00730827"/>
    <w:rsid w:val="00735FD6"/>
    <w:rsid w:val="00737FB5"/>
    <w:rsid w:val="007401F7"/>
    <w:rsid w:val="007413F3"/>
    <w:rsid w:val="0074175D"/>
    <w:rsid w:val="007423EB"/>
    <w:rsid w:val="007431BC"/>
    <w:rsid w:val="00744360"/>
    <w:rsid w:val="00744573"/>
    <w:rsid w:val="0074659A"/>
    <w:rsid w:val="00747189"/>
    <w:rsid w:val="007518B2"/>
    <w:rsid w:val="0075219F"/>
    <w:rsid w:val="00752B0F"/>
    <w:rsid w:val="0075361E"/>
    <w:rsid w:val="00754D94"/>
    <w:rsid w:val="007570DC"/>
    <w:rsid w:val="007609BB"/>
    <w:rsid w:val="00761382"/>
    <w:rsid w:val="00763BFD"/>
    <w:rsid w:val="00763F92"/>
    <w:rsid w:val="00766147"/>
    <w:rsid w:val="00766EDA"/>
    <w:rsid w:val="00771DEE"/>
    <w:rsid w:val="0077206E"/>
    <w:rsid w:val="007724D8"/>
    <w:rsid w:val="007733D8"/>
    <w:rsid w:val="00773786"/>
    <w:rsid w:val="007753BD"/>
    <w:rsid w:val="007761AE"/>
    <w:rsid w:val="00776801"/>
    <w:rsid w:val="0077741B"/>
    <w:rsid w:val="00781587"/>
    <w:rsid w:val="00781E3D"/>
    <w:rsid w:val="00783092"/>
    <w:rsid w:val="00784601"/>
    <w:rsid w:val="00786786"/>
    <w:rsid w:val="007873F6"/>
    <w:rsid w:val="00791624"/>
    <w:rsid w:val="0079421C"/>
    <w:rsid w:val="00794BF3"/>
    <w:rsid w:val="00794DF8"/>
    <w:rsid w:val="0079584B"/>
    <w:rsid w:val="00795E5C"/>
    <w:rsid w:val="00796307"/>
    <w:rsid w:val="007A0F16"/>
    <w:rsid w:val="007A1CE4"/>
    <w:rsid w:val="007A433C"/>
    <w:rsid w:val="007A49EC"/>
    <w:rsid w:val="007A5214"/>
    <w:rsid w:val="007A5DD1"/>
    <w:rsid w:val="007A6294"/>
    <w:rsid w:val="007A6D3D"/>
    <w:rsid w:val="007A7E73"/>
    <w:rsid w:val="007A7FAC"/>
    <w:rsid w:val="007B1AA2"/>
    <w:rsid w:val="007B228C"/>
    <w:rsid w:val="007B3889"/>
    <w:rsid w:val="007B4790"/>
    <w:rsid w:val="007B6C35"/>
    <w:rsid w:val="007B70E2"/>
    <w:rsid w:val="007B73A8"/>
    <w:rsid w:val="007B74AD"/>
    <w:rsid w:val="007C0B22"/>
    <w:rsid w:val="007C1DA7"/>
    <w:rsid w:val="007C3CE2"/>
    <w:rsid w:val="007C632B"/>
    <w:rsid w:val="007C6B63"/>
    <w:rsid w:val="007C7C01"/>
    <w:rsid w:val="007D0BDF"/>
    <w:rsid w:val="007D265B"/>
    <w:rsid w:val="007D55CE"/>
    <w:rsid w:val="007D720F"/>
    <w:rsid w:val="007D734F"/>
    <w:rsid w:val="007E0D80"/>
    <w:rsid w:val="007E1B20"/>
    <w:rsid w:val="007E6089"/>
    <w:rsid w:val="007E6F87"/>
    <w:rsid w:val="007E77FE"/>
    <w:rsid w:val="007F0992"/>
    <w:rsid w:val="007F17BC"/>
    <w:rsid w:val="007F359C"/>
    <w:rsid w:val="007F5FB8"/>
    <w:rsid w:val="007F6C97"/>
    <w:rsid w:val="008002CF"/>
    <w:rsid w:val="00803382"/>
    <w:rsid w:val="0080433D"/>
    <w:rsid w:val="00804FBB"/>
    <w:rsid w:val="00811379"/>
    <w:rsid w:val="00813AEE"/>
    <w:rsid w:val="00813F7B"/>
    <w:rsid w:val="00813F85"/>
    <w:rsid w:val="00815DF3"/>
    <w:rsid w:val="00822E25"/>
    <w:rsid w:val="00825076"/>
    <w:rsid w:val="0082654B"/>
    <w:rsid w:val="00826575"/>
    <w:rsid w:val="008266DB"/>
    <w:rsid w:val="008309A7"/>
    <w:rsid w:val="00833563"/>
    <w:rsid w:val="00833E6C"/>
    <w:rsid w:val="00833FFA"/>
    <w:rsid w:val="008356AE"/>
    <w:rsid w:val="00836684"/>
    <w:rsid w:val="00841FD4"/>
    <w:rsid w:val="00843D73"/>
    <w:rsid w:val="0084494F"/>
    <w:rsid w:val="008460EB"/>
    <w:rsid w:val="008461B6"/>
    <w:rsid w:val="008479A6"/>
    <w:rsid w:val="00851220"/>
    <w:rsid w:val="00852651"/>
    <w:rsid w:val="00852988"/>
    <w:rsid w:val="00852DC5"/>
    <w:rsid w:val="0085357E"/>
    <w:rsid w:val="00853C32"/>
    <w:rsid w:val="0085446A"/>
    <w:rsid w:val="00855539"/>
    <w:rsid w:val="00856035"/>
    <w:rsid w:val="008563CE"/>
    <w:rsid w:val="00856975"/>
    <w:rsid w:val="00856D34"/>
    <w:rsid w:val="00860D37"/>
    <w:rsid w:val="0086192B"/>
    <w:rsid w:val="008626CB"/>
    <w:rsid w:val="0086273D"/>
    <w:rsid w:val="0086759F"/>
    <w:rsid w:val="0086783C"/>
    <w:rsid w:val="00867966"/>
    <w:rsid w:val="00874AC6"/>
    <w:rsid w:val="00875A5B"/>
    <w:rsid w:val="00876B9A"/>
    <w:rsid w:val="0087703D"/>
    <w:rsid w:val="00880550"/>
    <w:rsid w:val="00884DF4"/>
    <w:rsid w:val="00885230"/>
    <w:rsid w:val="008856CD"/>
    <w:rsid w:val="008856F7"/>
    <w:rsid w:val="008906CC"/>
    <w:rsid w:val="008913F7"/>
    <w:rsid w:val="00891B0E"/>
    <w:rsid w:val="008922B7"/>
    <w:rsid w:val="00892A71"/>
    <w:rsid w:val="0089314A"/>
    <w:rsid w:val="00894587"/>
    <w:rsid w:val="008954BF"/>
    <w:rsid w:val="00896630"/>
    <w:rsid w:val="00897BB6"/>
    <w:rsid w:val="008A0AD6"/>
    <w:rsid w:val="008A0C5F"/>
    <w:rsid w:val="008A0CEF"/>
    <w:rsid w:val="008A1BCA"/>
    <w:rsid w:val="008A3821"/>
    <w:rsid w:val="008A5819"/>
    <w:rsid w:val="008B004C"/>
    <w:rsid w:val="008B00F1"/>
    <w:rsid w:val="008B0B48"/>
    <w:rsid w:val="008B0D5A"/>
    <w:rsid w:val="008B3A62"/>
    <w:rsid w:val="008B586F"/>
    <w:rsid w:val="008B6973"/>
    <w:rsid w:val="008C0A39"/>
    <w:rsid w:val="008C0FC6"/>
    <w:rsid w:val="008C1747"/>
    <w:rsid w:val="008C3A0C"/>
    <w:rsid w:val="008C53FB"/>
    <w:rsid w:val="008C558C"/>
    <w:rsid w:val="008C7E95"/>
    <w:rsid w:val="008D0549"/>
    <w:rsid w:val="008D1855"/>
    <w:rsid w:val="008D3753"/>
    <w:rsid w:val="008D3D94"/>
    <w:rsid w:val="008D5509"/>
    <w:rsid w:val="008D781B"/>
    <w:rsid w:val="008E094C"/>
    <w:rsid w:val="008E0E80"/>
    <w:rsid w:val="008E65D1"/>
    <w:rsid w:val="008F2F02"/>
    <w:rsid w:val="008F36B6"/>
    <w:rsid w:val="008F3EDA"/>
    <w:rsid w:val="008F4A65"/>
    <w:rsid w:val="008F525E"/>
    <w:rsid w:val="008F6F61"/>
    <w:rsid w:val="008F7D73"/>
    <w:rsid w:val="0090194A"/>
    <w:rsid w:val="00901D27"/>
    <w:rsid w:val="009058CC"/>
    <w:rsid w:val="00905BD6"/>
    <w:rsid w:val="009111BA"/>
    <w:rsid w:val="00911233"/>
    <w:rsid w:val="009115E3"/>
    <w:rsid w:val="00913F0A"/>
    <w:rsid w:val="00916658"/>
    <w:rsid w:val="0091672F"/>
    <w:rsid w:val="00916A73"/>
    <w:rsid w:val="00917C78"/>
    <w:rsid w:val="00921AAC"/>
    <w:rsid w:val="00921FBD"/>
    <w:rsid w:val="00923CA3"/>
    <w:rsid w:val="00924209"/>
    <w:rsid w:val="00924AB4"/>
    <w:rsid w:val="00926242"/>
    <w:rsid w:val="009274EF"/>
    <w:rsid w:val="0092752B"/>
    <w:rsid w:val="00927DD1"/>
    <w:rsid w:val="00930575"/>
    <w:rsid w:val="00930CA2"/>
    <w:rsid w:val="00930CEA"/>
    <w:rsid w:val="00931A2E"/>
    <w:rsid w:val="00932B1D"/>
    <w:rsid w:val="009335D2"/>
    <w:rsid w:val="009360D7"/>
    <w:rsid w:val="00936717"/>
    <w:rsid w:val="00936A45"/>
    <w:rsid w:val="009374C2"/>
    <w:rsid w:val="00942147"/>
    <w:rsid w:val="00942EDF"/>
    <w:rsid w:val="00943711"/>
    <w:rsid w:val="00943EF3"/>
    <w:rsid w:val="0094535A"/>
    <w:rsid w:val="00945BC9"/>
    <w:rsid w:val="009472B0"/>
    <w:rsid w:val="00947378"/>
    <w:rsid w:val="0094788D"/>
    <w:rsid w:val="00950619"/>
    <w:rsid w:val="00950EF3"/>
    <w:rsid w:val="00951ED8"/>
    <w:rsid w:val="00952349"/>
    <w:rsid w:val="00952703"/>
    <w:rsid w:val="0095453A"/>
    <w:rsid w:val="00955375"/>
    <w:rsid w:val="00957C01"/>
    <w:rsid w:val="009613E3"/>
    <w:rsid w:val="009616ED"/>
    <w:rsid w:val="0096451A"/>
    <w:rsid w:val="00966194"/>
    <w:rsid w:val="00967A2C"/>
    <w:rsid w:val="00970CAF"/>
    <w:rsid w:val="00972202"/>
    <w:rsid w:val="009724A2"/>
    <w:rsid w:val="00972658"/>
    <w:rsid w:val="00973907"/>
    <w:rsid w:val="00975455"/>
    <w:rsid w:val="0097622C"/>
    <w:rsid w:val="00977463"/>
    <w:rsid w:val="00980BC9"/>
    <w:rsid w:val="00982A42"/>
    <w:rsid w:val="00982ADA"/>
    <w:rsid w:val="00986ACB"/>
    <w:rsid w:val="00986F39"/>
    <w:rsid w:val="00987F0C"/>
    <w:rsid w:val="00990BB8"/>
    <w:rsid w:val="00991E99"/>
    <w:rsid w:val="00993DFB"/>
    <w:rsid w:val="00995B87"/>
    <w:rsid w:val="009A0A0F"/>
    <w:rsid w:val="009A0B1D"/>
    <w:rsid w:val="009A4C44"/>
    <w:rsid w:val="009A670B"/>
    <w:rsid w:val="009B0B25"/>
    <w:rsid w:val="009B0C3C"/>
    <w:rsid w:val="009B1E9E"/>
    <w:rsid w:val="009B2F69"/>
    <w:rsid w:val="009B71BD"/>
    <w:rsid w:val="009C1244"/>
    <w:rsid w:val="009C1BC8"/>
    <w:rsid w:val="009C3AC3"/>
    <w:rsid w:val="009C3B48"/>
    <w:rsid w:val="009C5CC5"/>
    <w:rsid w:val="009C6169"/>
    <w:rsid w:val="009C61E9"/>
    <w:rsid w:val="009D090E"/>
    <w:rsid w:val="009D2B58"/>
    <w:rsid w:val="009D3DAC"/>
    <w:rsid w:val="009D6A52"/>
    <w:rsid w:val="009D6D11"/>
    <w:rsid w:val="009D7169"/>
    <w:rsid w:val="009E05E2"/>
    <w:rsid w:val="009E299B"/>
    <w:rsid w:val="009F1C52"/>
    <w:rsid w:val="009F1F38"/>
    <w:rsid w:val="009F231D"/>
    <w:rsid w:val="009F2AE4"/>
    <w:rsid w:val="009F3CE1"/>
    <w:rsid w:val="009F5564"/>
    <w:rsid w:val="009F63D3"/>
    <w:rsid w:val="009F6D0F"/>
    <w:rsid w:val="009F6DFC"/>
    <w:rsid w:val="00A007A9"/>
    <w:rsid w:val="00A01E8B"/>
    <w:rsid w:val="00A03A77"/>
    <w:rsid w:val="00A040DA"/>
    <w:rsid w:val="00A04761"/>
    <w:rsid w:val="00A058B2"/>
    <w:rsid w:val="00A05E2C"/>
    <w:rsid w:val="00A06306"/>
    <w:rsid w:val="00A06C0B"/>
    <w:rsid w:val="00A07F6D"/>
    <w:rsid w:val="00A1191C"/>
    <w:rsid w:val="00A1276F"/>
    <w:rsid w:val="00A12794"/>
    <w:rsid w:val="00A136AF"/>
    <w:rsid w:val="00A15460"/>
    <w:rsid w:val="00A15EB5"/>
    <w:rsid w:val="00A16548"/>
    <w:rsid w:val="00A17081"/>
    <w:rsid w:val="00A204E5"/>
    <w:rsid w:val="00A20F6D"/>
    <w:rsid w:val="00A225D8"/>
    <w:rsid w:val="00A227BB"/>
    <w:rsid w:val="00A232CA"/>
    <w:rsid w:val="00A238AA"/>
    <w:rsid w:val="00A24302"/>
    <w:rsid w:val="00A253C6"/>
    <w:rsid w:val="00A260E2"/>
    <w:rsid w:val="00A30880"/>
    <w:rsid w:val="00A311EB"/>
    <w:rsid w:val="00A338E8"/>
    <w:rsid w:val="00A356A6"/>
    <w:rsid w:val="00A36941"/>
    <w:rsid w:val="00A40A6A"/>
    <w:rsid w:val="00A45648"/>
    <w:rsid w:val="00A470E2"/>
    <w:rsid w:val="00A4747B"/>
    <w:rsid w:val="00A47CB6"/>
    <w:rsid w:val="00A50290"/>
    <w:rsid w:val="00A51940"/>
    <w:rsid w:val="00A51B43"/>
    <w:rsid w:val="00A5301F"/>
    <w:rsid w:val="00A532A9"/>
    <w:rsid w:val="00A5431D"/>
    <w:rsid w:val="00A54505"/>
    <w:rsid w:val="00A54B22"/>
    <w:rsid w:val="00A54F40"/>
    <w:rsid w:val="00A60082"/>
    <w:rsid w:val="00A62E44"/>
    <w:rsid w:val="00A641FA"/>
    <w:rsid w:val="00A6583C"/>
    <w:rsid w:val="00A65B15"/>
    <w:rsid w:val="00A7008A"/>
    <w:rsid w:val="00A7031D"/>
    <w:rsid w:val="00A7064E"/>
    <w:rsid w:val="00A719D0"/>
    <w:rsid w:val="00A733E5"/>
    <w:rsid w:val="00A75F73"/>
    <w:rsid w:val="00A76753"/>
    <w:rsid w:val="00A76DE6"/>
    <w:rsid w:val="00A809DB"/>
    <w:rsid w:val="00A80BCF"/>
    <w:rsid w:val="00A824CD"/>
    <w:rsid w:val="00A82B41"/>
    <w:rsid w:val="00A83510"/>
    <w:rsid w:val="00A84510"/>
    <w:rsid w:val="00A84575"/>
    <w:rsid w:val="00A84D2F"/>
    <w:rsid w:val="00A857E0"/>
    <w:rsid w:val="00A86053"/>
    <w:rsid w:val="00A868CC"/>
    <w:rsid w:val="00A86FA7"/>
    <w:rsid w:val="00A9459C"/>
    <w:rsid w:val="00A97E6C"/>
    <w:rsid w:val="00AA0B33"/>
    <w:rsid w:val="00AA1B0E"/>
    <w:rsid w:val="00AA3D94"/>
    <w:rsid w:val="00AA659C"/>
    <w:rsid w:val="00AB23DF"/>
    <w:rsid w:val="00AB246B"/>
    <w:rsid w:val="00AB3104"/>
    <w:rsid w:val="00AB3886"/>
    <w:rsid w:val="00AB3D26"/>
    <w:rsid w:val="00AB4262"/>
    <w:rsid w:val="00AB569A"/>
    <w:rsid w:val="00AB5A6D"/>
    <w:rsid w:val="00AC1E20"/>
    <w:rsid w:val="00AC3929"/>
    <w:rsid w:val="00AC5997"/>
    <w:rsid w:val="00AC71E4"/>
    <w:rsid w:val="00AC7B39"/>
    <w:rsid w:val="00AD0F70"/>
    <w:rsid w:val="00AD19A8"/>
    <w:rsid w:val="00AD298E"/>
    <w:rsid w:val="00AD4C28"/>
    <w:rsid w:val="00AD58C9"/>
    <w:rsid w:val="00AD7EB8"/>
    <w:rsid w:val="00AE239A"/>
    <w:rsid w:val="00AE3D01"/>
    <w:rsid w:val="00AE48B4"/>
    <w:rsid w:val="00AE5AB8"/>
    <w:rsid w:val="00AE5F84"/>
    <w:rsid w:val="00AE638B"/>
    <w:rsid w:val="00AE7150"/>
    <w:rsid w:val="00AE7AB7"/>
    <w:rsid w:val="00AF0C22"/>
    <w:rsid w:val="00AF12B6"/>
    <w:rsid w:val="00AF1702"/>
    <w:rsid w:val="00AF2205"/>
    <w:rsid w:val="00AF310C"/>
    <w:rsid w:val="00AF338C"/>
    <w:rsid w:val="00AF3484"/>
    <w:rsid w:val="00AF3ADD"/>
    <w:rsid w:val="00B01320"/>
    <w:rsid w:val="00B02745"/>
    <w:rsid w:val="00B0280F"/>
    <w:rsid w:val="00B02CE5"/>
    <w:rsid w:val="00B02E10"/>
    <w:rsid w:val="00B04059"/>
    <w:rsid w:val="00B04517"/>
    <w:rsid w:val="00B045EC"/>
    <w:rsid w:val="00B04C21"/>
    <w:rsid w:val="00B05782"/>
    <w:rsid w:val="00B0615D"/>
    <w:rsid w:val="00B06297"/>
    <w:rsid w:val="00B06451"/>
    <w:rsid w:val="00B07EE6"/>
    <w:rsid w:val="00B10FC8"/>
    <w:rsid w:val="00B12232"/>
    <w:rsid w:val="00B1348D"/>
    <w:rsid w:val="00B141A1"/>
    <w:rsid w:val="00B143DE"/>
    <w:rsid w:val="00B145A5"/>
    <w:rsid w:val="00B1540E"/>
    <w:rsid w:val="00B157ED"/>
    <w:rsid w:val="00B16E4E"/>
    <w:rsid w:val="00B1763F"/>
    <w:rsid w:val="00B2177B"/>
    <w:rsid w:val="00B21DF3"/>
    <w:rsid w:val="00B22830"/>
    <w:rsid w:val="00B23AAC"/>
    <w:rsid w:val="00B247AA"/>
    <w:rsid w:val="00B249F6"/>
    <w:rsid w:val="00B24C07"/>
    <w:rsid w:val="00B25607"/>
    <w:rsid w:val="00B26AA8"/>
    <w:rsid w:val="00B270BB"/>
    <w:rsid w:val="00B32126"/>
    <w:rsid w:val="00B3282B"/>
    <w:rsid w:val="00B352AE"/>
    <w:rsid w:val="00B35A86"/>
    <w:rsid w:val="00B366B3"/>
    <w:rsid w:val="00B36814"/>
    <w:rsid w:val="00B428C3"/>
    <w:rsid w:val="00B43665"/>
    <w:rsid w:val="00B46E7C"/>
    <w:rsid w:val="00B50269"/>
    <w:rsid w:val="00B507DC"/>
    <w:rsid w:val="00B53DC9"/>
    <w:rsid w:val="00B54245"/>
    <w:rsid w:val="00B5480E"/>
    <w:rsid w:val="00B55605"/>
    <w:rsid w:val="00B613D0"/>
    <w:rsid w:val="00B62BDB"/>
    <w:rsid w:val="00B63725"/>
    <w:rsid w:val="00B7199F"/>
    <w:rsid w:val="00B71EDC"/>
    <w:rsid w:val="00B741D5"/>
    <w:rsid w:val="00B774A5"/>
    <w:rsid w:val="00B83657"/>
    <w:rsid w:val="00B83A7F"/>
    <w:rsid w:val="00B84B95"/>
    <w:rsid w:val="00B85A8A"/>
    <w:rsid w:val="00B869D6"/>
    <w:rsid w:val="00B87CA5"/>
    <w:rsid w:val="00B93B1C"/>
    <w:rsid w:val="00B97F1E"/>
    <w:rsid w:val="00BA15B6"/>
    <w:rsid w:val="00BA1605"/>
    <w:rsid w:val="00BA22C2"/>
    <w:rsid w:val="00BA2400"/>
    <w:rsid w:val="00BA5D91"/>
    <w:rsid w:val="00BA76F8"/>
    <w:rsid w:val="00BB3ACE"/>
    <w:rsid w:val="00BB44FC"/>
    <w:rsid w:val="00BB4C23"/>
    <w:rsid w:val="00BB4F2C"/>
    <w:rsid w:val="00BB5A0E"/>
    <w:rsid w:val="00BC1C39"/>
    <w:rsid w:val="00BC2FC9"/>
    <w:rsid w:val="00BC32E1"/>
    <w:rsid w:val="00BC34A2"/>
    <w:rsid w:val="00BC3DFE"/>
    <w:rsid w:val="00BC42BD"/>
    <w:rsid w:val="00BD0043"/>
    <w:rsid w:val="00BD0A4E"/>
    <w:rsid w:val="00BD0F5A"/>
    <w:rsid w:val="00BD3927"/>
    <w:rsid w:val="00BD3DBA"/>
    <w:rsid w:val="00BD5942"/>
    <w:rsid w:val="00BD6324"/>
    <w:rsid w:val="00BD6830"/>
    <w:rsid w:val="00BD729C"/>
    <w:rsid w:val="00BE0FA1"/>
    <w:rsid w:val="00BE1068"/>
    <w:rsid w:val="00BE49CA"/>
    <w:rsid w:val="00BE4D1C"/>
    <w:rsid w:val="00BE503B"/>
    <w:rsid w:val="00BE5396"/>
    <w:rsid w:val="00BE7E90"/>
    <w:rsid w:val="00BF046A"/>
    <w:rsid w:val="00BF0EC6"/>
    <w:rsid w:val="00BF10C8"/>
    <w:rsid w:val="00BF1ED9"/>
    <w:rsid w:val="00BF47E1"/>
    <w:rsid w:val="00BF533C"/>
    <w:rsid w:val="00BF5C67"/>
    <w:rsid w:val="00BF64AC"/>
    <w:rsid w:val="00BF65D1"/>
    <w:rsid w:val="00BF6879"/>
    <w:rsid w:val="00BF71EC"/>
    <w:rsid w:val="00BF78A3"/>
    <w:rsid w:val="00BF78D6"/>
    <w:rsid w:val="00C0254E"/>
    <w:rsid w:val="00C02690"/>
    <w:rsid w:val="00C0360E"/>
    <w:rsid w:val="00C1180B"/>
    <w:rsid w:val="00C15297"/>
    <w:rsid w:val="00C15857"/>
    <w:rsid w:val="00C16F14"/>
    <w:rsid w:val="00C2035A"/>
    <w:rsid w:val="00C20884"/>
    <w:rsid w:val="00C209FE"/>
    <w:rsid w:val="00C21DDE"/>
    <w:rsid w:val="00C234F3"/>
    <w:rsid w:val="00C2359C"/>
    <w:rsid w:val="00C240E6"/>
    <w:rsid w:val="00C252B9"/>
    <w:rsid w:val="00C27FA7"/>
    <w:rsid w:val="00C33874"/>
    <w:rsid w:val="00C339DE"/>
    <w:rsid w:val="00C35A6E"/>
    <w:rsid w:val="00C36A22"/>
    <w:rsid w:val="00C375AE"/>
    <w:rsid w:val="00C407D2"/>
    <w:rsid w:val="00C422D2"/>
    <w:rsid w:val="00C42A21"/>
    <w:rsid w:val="00C42C4A"/>
    <w:rsid w:val="00C4361E"/>
    <w:rsid w:val="00C438D5"/>
    <w:rsid w:val="00C45F10"/>
    <w:rsid w:val="00C473B1"/>
    <w:rsid w:val="00C478F6"/>
    <w:rsid w:val="00C47DCC"/>
    <w:rsid w:val="00C50BB5"/>
    <w:rsid w:val="00C50FB0"/>
    <w:rsid w:val="00C51EF4"/>
    <w:rsid w:val="00C523DF"/>
    <w:rsid w:val="00C5395C"/>
    <w:rsid w:val="00C5498B"/>
    <w:rsid w:val="00C55DBE"/>
    <w:rsid w:val="00C56784"/>
    <w:rsid w:val="00C5759C"/>
    <w:rsid w:val="00C57737"/>
    <w:rsid w:val="00C57F2C"/>
    <w:rsid w:val="00C61F1C"/>
    <w:rsid w:val="00C624FC"/>
    <w:rsid w:val="00C64E1C"/>
    <w:rsid w:val="00C66EF6"/>
    <w:rsid w:val="00C67B56"/>
    <w:rsid w:val="00C70472"/>
    <w:rsid w:val="00C71368"/>
    <w:rsid w:val="00C7432F"/>
    <w:rsid w:val="00C74C31"/>
    <w:rsid w:val="00C75042"/>
    <w:rsid w:val="00C7601E"/>
    <w:rsid w:val="00C8245D"/>
    <w:rsid w:val="00C84485"/>
    <w:rsid w:val="00C904FD"/>
    <w:rsid w:val="00C908DF"/>
    <w:rsid w:val="00C91005"/>
    <w:rsid w:val="00C92CF9"/>
    <w:rsid w:val="00C9348D"/>
    <w:rsid w:val="00C93631"/>
    <w:rsid w:val="00C95DC5"/>
    <w:rsid w:val="00C95F6F"/>
    <w:rsid w:val="00C97AD5"/>
    <w:rsid w:val="00CA1148"/>
    <w:rsid w:val="00CA18FE"/>
    <w:rsid w:val="00CA3847"/>
    <w:rsid w:val="00CA39F6"/>
    <w:rsid w:val="00CA4526"/>
    <w:rsid w:val="00CA5757"/>
    <w:rsid w:val="00CA5DFB"/>
    <w:rsid w:val="00CA6546"/>
    <w:rsid w:val="00CB06D7"/>
    <w:rsid w:val="00CB1B24"/>
    <w:rsid w:val="00CB1DDA"/>
    <w:rsid w:val="00CB3412"/>
    <w:rsid w:val="00CB3783"/>
    <w:rsid w:val="00CB41AF"/>
    <w:rsid w:val="00CB5A7D"/>
    <w:rsid w:val="00CB6158"/>
    <w:rsid w:val="00CB6162"/>
    <w:rsid w:val="00CB68B1"/>
    <w:rsid w:val="00CB7553"/>
    <w:rsid w:val="00CC08C0"/>
    <w:rsid w:val="00CC1CED"/>
    <w:rsid w:val="00CC3A80"/>
    <w:rsid w:val="00CC44B8"/>
    <w:rsid w:val="00CC5662"/>
    <w:rsid w:val="00CC65B1"/>
    <w:rsid w:val="00CC7A0B"/>
    <w:rsid w:val="00CD065E"/>
    <w:rsid w:val="00CD38F1"/>
    <w:rsid w:val="00CD701D"/>
    <w:rsid w:val="00CD7F8C"/>
    <w:rsid w:val="00CE0619"/>
    <w:rsid w:val="00CE0C59"/>
    <w:rsid w:val="00CE24DD"/>
    <w:rsid w:val="00CE28C5"/>
    <w:rsid w:val="00CE361F"/>
    <w:rsid w:val="00CE3CC8"/>
    <w:rsid w:val="00CE3EDC"/>
    <w:rsid w:val="00CE4419"/>
    <w:rsid w:val="00CE47F9"/>
    <w:rsid w:val="00CE5FF3"/>
    <w:rsid w:val="00CE6107"/>
    <w:rsid w:val="00CF0423"/>
    <w:rsid w:val="00CF0A56"/>
    <w:rsid w:val="00CF19F8"/>
    <w:rsid w:val="00CF56D4"/>
    <w:rsid w:val="00CF5B65"/>
    <w:rsid w:val="00CF6457"/>
    <w:rsid w:val="00CF6A14"/>
    <w:rsid w:val="00CF6B37"/>
    <w:rsid w:val="00CF6C53"/>
    <w:rsid w:val="00D012EB"/>
    <w:rsid w:val="00D03DA9"/>
    <w:rsid w:val="00D06CEA"/>
    <w:rsid w:val="00D10897"/>
    <w:rsid w:val="00D13478"/>
    <w:rsid w:val="00D14FB2"/>
    <w:rsid w:val="00D16590"/>
    <w:rsid w:val="00D16C8F"/>
    <w:rsid w:val="00D1797A"/>
    <w:rsid w:val="00D20591"/>
    <w:rsid w:val="00D21B3C"/>
    <w:rsid w:val="00D21CE5"/>
    <w:rsid w:val="00D2312A"/>
    <w:rsid w:val="00D2498A"/>
    <w:rsid w:val="00D24D42"/>
    <w:rsid w:val="00D27FBF"/>
    <w:rsid w:val="00D312F6"/>
    <w:rsid w:val="00D32B6B"/>
    <w:rsid w:val="00D33072"/>
    <w:rsid w:val="00D33146"/>
    <w:rsid w:val="00D33215"/>
    <w:rsid w:val="00D365C2"/>
    <w:rsid w:val="00D37A05"/>
    <w:rsid w:val="00D37E90"/>
    <w:rsid w:val="00D40086"/>
    <w:rsid w:val="00D401EE"/>
    <w:rsid w:val="00D432BC"/>
    <w:rsid w:val="00D438F3"/>
    <w:rsid w:val="00D4491C"/>
    <w:rsid w:val="00D44BB3"/>
    <w:rsid w:val="00D46F47"/>
    <w:rsid w:val="00D474FE"/>
    <w:rsid w:val="00D47CE5"/>
    <w:rsid w:val="00D51531"/>
    <w:rsid w:val="00D52462"/>
    <w:rsid w:val="00D5343C"/>
    <w:rsid w:val="00D5384A"/>
    <w:rsid w:val="00D5415C"/>
    <w:rsid w:val="00D55568"/>
    <w:rsid w:val="00D55FBD"/>
    <w:rsid w:val="00D570F6"/>
    <w:rsid w:val="00D61150"/>
    <w:rsid w:val="00D636A9"/>
    <w:rsid w:val="00D636BA"/>
    <w:rsid w:val="00D63A27"/>
    <w:rsid w:val="00D65A20"/>
    <w:rsid w:val="00D707AE"/>
    <w:rsid w:val="00D71562"/>
    <w:rsid w:val="00D7262C"/>
    <w:rsid w:val="00D7307E"/>
    <w:rsid w:val="00D73B50"/>
    <w:rsid w:val="00D765CE"/>
    <w:rsid w:val="00D76718"/>
    <w:rsid w:val="00D771FC"/>
    <w:rsid w:val="00D8079F"/>
    <w:rsid w:val="00D816AF"/>
    <w:rsid w:val="00D81806"/>
    <w:rsid w:val="00D81B2C"/>
    <w:rsid w:val="00D81FEE"/>
    <w:rsid w:val="00D822CB"/>
    <w:rsid w:val="00D82DE3"/>
    <w:rsid w:val="00D84E82"/>
    <w:rsid w:val="00D859AB"/>
    <w:rsid w:val="00D85A1A"/>
    <w:rsid w:val="00D85CB6"/>
    <w:rsid w:val="00D87E73"/>
    <w:rsid w:val="00D87EC2"/>
    <w:rsid w:val="00D900C7"/>
    <w:rsid w:val="00D9088A"/>
    <w:rsid w:val="00D90928"/>
    <w:rsid w:val="00D91FA0"/>
    <w:rsid w:val="00D93AC5"/>
    <w:rsid w:val="00D94115"/>
    <w:rsid w:val="00D94493"/>
    <w:rsid w:val="00D964F7"/>
    <w:rsid w:val="00D96599"/>
    <w:rsid w:val="00DA197E"/>
    <w:rsid w:val="00DA42E6"/>
    <w:rsid w:val="00DA5EDE"/>
    <w:rsid w:val="00DA64DC"/>
    <w:rsid w:val="00DB1E2E"/>
    <w:rsid w:val="00DB3F20"/>
    <w:rsid w:val="00DB545C"/>
    <w:rsid w:val="00DC064B"/>
    <w:rsid w:val="00DC1B7A"/>
    <w:rsid w:val="00DC2159"/>
    <w:rsid w:val="00DC23B9"/>
    <w:rsid w:val="00DC2CD2"/>
    <w:rsid w:val="00DC3417"/>
    <w:rsid w:val="00DC39BA"/>
    <w:rsid w:val="00DC39C9"/>
    <w:rsid w:val="00DC402A"/>
    <w:rsid w:val="00DC644F"/>
    <w:rsid w:val="00DC70BD"/>
    <w:rsid w:val="00DC7588"/>
    <w:rsid w:val="00DD05C9"/>
    <w:rsid w:val="00DD0E68"/>
    <w:rsid w:val="00DD2731"/>
    <w:rsid w:val="00DD3F5D"/>
    <w:rsid w:val="00DD55CB"/>
    <w:rsid w:val="00DD64F0"/>
    <w:rsid w:val="00DD6EDF"/>
    <w:rsid w:val="00DD734D"/>
    <w:rsid w:val="00DE052A"/>
    <w:rsid w:val="00DE1241"/>
    <w:rsid w:val="00DE1674"/>
    <w:rsid w:val="00DE1E4C"/>
    <w:rsid w:val="00DE59F2"/>
    <w:rsid w:val="00DE73D8"/>
    <w:rsid w:val="00DF00B2"/>
    <w:rsid w:val="00DF04A4"/>
    <w:rsid w:val="00DF0950"/>
    <w:rsid w:val="00DF0CB9"/>
    <w:rsid w:val="00DF4637"/>
    <w:rsid w:val="00DF4D5C"/>
    <w:rsid w:val="00DF6389"/>
    <w:rsid w:val="00DF68A6"/>
    <w:rsid w:val="00DF7AB6"/>
    <w:rsid w:val="00E009CD"/>
    <w:rsid w:val="00E00AF6"/>
    <w:rsid w:val="00E013B2"/>
    <w:rsid w:val="00E01696"/>
    <w:rsid w:val="00E05C06"/>
    <w:rsid w:val="00E061FF"/>
    <w:rsid w:val="00E066A9"/>
    <w:rsid w:val="00E07CB2"/>
    <w:rsid w:val="00E12745"/>
    <w:rsid w:val="00E13E8F"/>
    <w:rsid w:val="00E1493F"/>
    <w:rsid w:val="00E169CA"/>
    <w:rsid w:val="00E176C4"/>
    <w:rsid w:val="00E21D5E"/>
    <w:rsid w:val="00E22C93"/>
    <w:rsid w:val="00E238C5"/>
    <w:rsid w:val="00E24570"/>
    <w:rsid w:val="00E24CA0"/>
    <w:rsid w:val="00E2515A"/>
    <w:rsid w:val="00E30D8B"/>
    <w:rsid w:val="00E31763"/>
    <w:rsid w:val="00E31CC2"/>
    <w:rsid w:val="00E31E16"/>
    <w:rsid w:val="00E31FF2"/>
    <w:rsid w:val="00E32DA7"/>
    <w:rsid w:val="00E35871"/>
    <w:rsid w:val="00E3723A"/>
    <w:rsid w:val="00E40F13"/>
    <w:rsid w:val="00E526CD"/>
    <w:rsid w:val="00E532AC"/>
    <w:rsid w:val="00E553B5"/>
    <w:rsid w:val="00E5743C"/>
    <w:rsid w:val="00E6067A"/>
    <w:rsid w:val="00E60D99"/>
    <w:rsid w:val="00E61580"/>
    <w:rsid w:val="00E632E9"/>
    <w:rsid w:val="00E634F4"/>
    <w:rsid w:val="00E643F1"/>
    <w:rsid w:val="00E67776"/>
    <w:rsid w:val="00E704AB"/>
    <w:rsid w:val="00E73247"/>
    <w:rsid w:val="00E73D44"/>
    <w:rsid w:val="00E756D6"/>
    <w:rsid w:val="00E760CB"/>
    <w:rsid w:val="00E76173"/>
    <w:rsid w:val="00E775A7"/>
    <w:rsid w:val="00E77ACA"/>
    <w:rsid w:val="00E80F8B"/>
    <w:rsid w:val="00E8177B"/>
    <w:rsid w:val="00E85035"/>
    <w:rsid w:val="00E86855"/>
    <w:rsid w:val="00E87B0B"/>
    <w:rsid w:val="00E90701"/>
    <w:rsid w:val="00E923D9"/>
    <w:rsid w:val="00E92B28"/>
    <w:rsid w:val="00E92F2D"/>
    <w:rsid w:val="00E9708F"/>
    <w:rsid w:val="00EA10A3"/>
    <w:rsid w:val="00EA348E"/>
    <w:rsid w:val="00EA3650"/>
    <w:rsid w:val="00EA4839"/>
    <w:rsid w:val="00EA5FCC"/>
    <w:rsid w:val="00EA6627"/>
    <w:rsid w:val="00EB2129"/>
    <w:rsid w:val="00EB27F5"/>
    <w:rsid w:val="00EB2DAA"/>
    <w:rsid w:val="00EB32F7"/>
    <w:rsid w:val="00EB36A6"/>
    <w:rsid w:val="00EB49B5"/>
    <w:rsid w:val="00EB4FC5"/>
    <w:rsid w:val="00EB6C54"/>
    <w:rsid w:val="00EB6FEC"/>
    <w:rsid w:val="00EB780D"/>
    <w:rsid w:val="00EB7892"/>
    <w:rsid w:val="00EC051F"/>
    <w:rsid w:val="00EC06FA"/>
    <w:rsid w:val="00EC0A64"/>
    <w:rsid w:val="00EC0AB4"/>
    <w:rsid w:val="00EC0B27"/>
    <w:rsid w:val="00EC1A30"/>
    <w:rsid w:val="00EC3D92"/>
    <w:rsid w:val="00EC5945"/>
    <w:rsid w:val="00EC63A7"/>
    <w:rsid w:val="00EC646A"/>
    <w:rsid w:val="00EC77FC"/>
    <w:rsid w:val="00ED0065"/>
    <w:rsid w:val="00ED2475"/>
    <w:rsid w:val="00ED3893"/>
    <w:rsid w:val="00ED438A"/>
    <w:rsid w:val="00ED4D56"/>
    <w:rsid w:val="00ED6EA4"/>
    <w:rsid w:val="00ED7980"/>
    <w:rsid w:val="00ED7D16"/>
    <w:rsid w:val="00EE082B"/>
    <w:rsid w:val="00EE0E38"/>
    <w:rsid w:val="00EE134D"/>
    <w:rsid w:val="00EE2058"/>
    <w:rsid w:val="00EE3A6F"/>
    <w:rsid w:val="00EE4D0A"/>
    <w:rsid w:val="00EE4D73"/>
    <w:rsid w:val="00EE723C"/>
    <w:rsid w:val="00EE7CE4"/>
    <w:rsid w:val="00EF08E1"/>
    <w:rsid w:val="00EF1E6B"/>
    <w:rsid w:val="00EF344A"/>
    <w:rsid w:val="00EF39CD"/>
    <w:rsid w:val="00EF5763"/>
    <w:rsid w:val="00F00326"/>
    <w:rsid w:val="00F00505"/>
    <w:rsid w:val="00F02B8B"/>
    <w:rsid w:val="00F03C9E"/>
    <w:rsid w:val="00F0497B"/>
    <w:rsid w:val="00F06270"/>
    <w:rsid w:val="00F0647F"/>
    <w:rsid w:val="00F13E15"/>
    <w:rsid w:val="00F15E69"/>
    <w:rsid w:val="00F215DC"/>
    <w:rsid w:val="00F21B08"/>
    <w:rsid w:val="00F23C76"/>
    <w:rsid w:val="00F252BB"/>
    <w:rsid w:val="00F25962"/>
    <w:rsid w:val="00F27BE7"/>
    <w:rsid w:val="00F27DFF"/>
    <w:rsid w:val="00F3263C"/>
    <w:rsid w:val="00F33F86"/>
    <w:rsid w:val="00F35BBC"/>
    <w:rsid w:val="00F36248"/>
    <w:rsid w:val="00F3716B"/>
    <w:rsid w:val="00F40AE6"/>
    <w:rsid w:val="00F41049"/>
    <w:rsid w:val="00F41FD7"/>
    <w:rsid w:val="00F438FA"/>
    <w:rsid w:val="00F44771"/>
    <w:rsid w:val="00F44C8B"/>
    <w:rsid w:val="00F45298"/>
    <w:rsid w:val="00F458D8"/>
    <w:rsid w:val="00F45E47"/>
    <w:rsid w:val="00F464F6"/>
    <w:rsid w:val="00F52A1B"/>
    <w:rsid w:val="00F53C5E"/>
    <w:rsid w:val="00F54176"/>
    <w:rsid w:val="00F54B93"/>
    <w:rsid w:val="00F5529E"/>
    <w:rsid w:val="00F57E02"/>
    <w:rsid w:val="00F60C2E"/>
    <w:rsid w:val="00F62605"/>
    <w:rsid w:val="00F634C3"/>
    <w:rsid w:val="00F64054"/>
    <w:rsid w:val="00F64BBE"/>
    <w:rsid w:val="00F651CD"/>
    <w:rsid w:val="00F6596C"/>
    <w:rsid w:val="00F671ED"/>
    <w:rsid w:val="00F67425"/>
    <w:rsid w:val="00F67AA4"/>
    <w:rsid w:val="00F70FBA"/>
    <w:rsid w:val="00F70FEE"/>
    <w:rsid w:val="00F72113"/>
    <w:rsid w:val="00F723BB"/>
    <w:rsid w:val="00F724EB"/>
    <w:rsid w:val="00F73196"/>
    <w:rsid w:val="00F73B1E"/>
    <w:rsid w:val="00F7402F"/>
    <w:rsid w:val="00F748E1"/>
    <w:rsid w:val="00F74C5A"/>
    <w:rsid w:val="00F80BE9"/>
    <w:rsid w:val="00F8116C"/>
    <w:rsid w:val="00F81800"/>
    <w:rsid w:val="00F85777"/>
    <w:rsid w:val="00F85B45"/>
    <w:rsid w:val="00F86CF2"/>
    <w:rsid w:val="00F874C2"/>
    <w:rsid w:val="00F9100E"/>
    <w:rsid w:val="00F91DB0"/>
    <w:rsid w:val="00F92245"/>
    <w:rsid w:val="00F92A14"/>
    <w:rsid w:val="00F93B4E"/>
    <w:rsid w:val="00F96DE8"/>
    <w:rsid w:val="00FA085B"/>
    <w:rsid w:val="00FA0C7E"/>
    <w:rsid w:val="00FA11AE"/>
    <w:rsid w:val="00FA20D8"/>
    <w:rsid w:val="00FA2328"/>
    <w:rsid w:val="00FA2BA5"/>
    <w:rsid w:val="00FA3F15"/>
    <w:rsid w:val="00FA4376"/>
    <w:rsid w:val="00FA56EF"/>
    <w:rsid w:val="00FA66C9"/>
    <w:rsid w:val="00FA6E72"/>
    <w:rsid w:val="00FA7F03"/>
    <w:rsid w:val="00FB6360"/>
    <w:rsid w:val="00FB685A"/>
    <w:rsid w:val="00FB690E"/>
    <w:rsid w:val="00FB7306"/>
    <w:rsid w:val="00FC21E8"/>
    <w:rsid w:val="00FC3B79"/>
    <w:rsid w:val="00FC4038"/>
    <w:rsid w:val="00FC5FE7"/>
    <w:rsid w:val="00FC6606"/>
    <w:rsid w:val="00FC7C61"/>
    <w:rsid w:val="00FD2896"/>
    <w:rsid w:val="00FD3E2E"/>
    <w:rsid w:val="00FD496C"/>
    <w:rsid w:val="00FD4B67"/>
    <w:rsid w:val="00FD5C1C"/>
    <w:rsid w:val="00FD5DA6"/>
    <w:rsid w:val="00FE0503"/>
    <w:rsid w:val="00FE079D"/>
    <w:rsid w:val="00FE094D"/>
    <w:rsid w:val="00FE48E7"/>
    <w:rsid w:val="00FE5179"/>
    <w:rsid w:val="00FE684A"/>
    <w:rsid w:val="00FE6972"/>
    <w:rsid w:val="00FF14BF"/>
    <w:rsid w:val="00FF5368"/>
    <w:rsid w:val="00FF683D"/>
    <w:rsid w:val="00FF70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BA6ADD-47B7-499B-8E39-E0781007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3C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269"/>
    <w:pPr>
      <w:ind w:leftChars="200" w:left="480"/>
    </w:pPr>
  </w:style>
  <w:style w:type="table" w:styleId="a4">
    <w:name w:val="Table Grid"/>
    <w:basedOn w:val="a1"/>
    <w:uiPriority w:val="59"/>
    <w:rsid w:val="00852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6575"/>
    <w:pPr>
      <w:tabs>
        <w:tab w:val="center" w:pos="4153"/>
        <w:tab w:val="right" w:pos="8306"/>
      </w:tabs>
      <w:snapToGrid w:val="0"/>
    </w:pPr>
    <w:rPr>
      <w:sz w:val="20"/>
      <w:szCs w:val="20"/>
    </w:rPr>
  </w:style>
  <w:style w:type="character" w:customStyle="1" w:styleId="a6">
    <w:name w:val="頁首 字元"/>
    <w:basedOn w:val="a0"/>
    <w:link w:val="a5"/>
    <w:uiPriority w:val="99"/>
    <w:rsid w:val="00826575"/>
    <w:rPr>
      <w:sz w:val="20"/>
      <w:szCs w:val="20"/>
    </w:rPr>
  </w:style>
  <w:style w:type="paragraph" w:styleId="a7">
    <w:name w:val="footer"/>
    <w:basedOn w:val="a"/>
    <w:link w:val="a8"/>
    <w:uiPriority w:val="99"/>
    <w:unhideWhenUsed/>
    <w:rsid w:val="00826575"/>
    <w:pPr>
      <w:tabs>
        <w:tab w:val="center" w:pos="4153"/>
        <w:tab w:val="right" w:pos="8306"/>
      </w:tabs>
      <w:snapToGrid w:val="0"/>
    </w:pPr>
    <w:rPr>
      <w:sz w:val="20"/>
      <w:szCs w:val="20"/>
    </w:rPr>
  </w:style>
  <w:style w:type="character" w:customStyle="1" w:styleId="a8">
    <w:name w:val="頁尾 字元"/>
    <w:basedOn w:val="a0"/>
    <w:link w:val="a7"/>
    <w:uiPriority w:val="99"/>
    <w:rsid w:val="00826575"/>
    <w:rPr>
      <w:sz w:val="20"/>
      <w:szCs w:val="20"/>
    </w:rPr>
  </w:style>
  <w:style w:type="character" w:styleId="a9">
    <w:name w:val="Hyperlink"/>
    <w:basedOn w:val="a0"/>
    <w:uiPriority w:val="99"/>
    <w:unhideWhenUsed/>
    <w:rsid w:val="00160261"/>
    <w:rPr>
      <w:color w:val="0000FF" w:themeColor="hyperlink"/>
      <w:u w:val="single"/>
    </w:rPr>
  </w:style>
  <w:style w:type="paragraph" w:styleId="aa">
    <w:name w:val="No Spacing"/>
    <w:uiPriority w:val="1"/>
    <w:qFormat/>
    <w:rsid w:val="002E3A46"/>
    <w:pPr>
      <w:widowControl w:val="0"/>
    </w:pPr>
  </w:style>
  <w:style w:type="character" w:styleId="ab">
    <w:name w:val="FollowedHyperlink"/>
    <w:basedOn w:val="a0"/>
    <w:uiPriority w:val="99"/>
    <w:semiHidden/>
    <w:unhideWhenUsed/>
    <w:rsid w:val="00AE5F84"/>
    <w:rPr>
      <w:color w:val="800080" w:themeColor="followedHyperlink"/>
      <w:u w:val="single"/>
    </w:rPr>
  </w:style>
  <w:style w:type="paragraph" w:styleId="ac">
    <w:name w:val="Balloon Text"/>
    <w:basedOn w:val="a"/>
    <w:link w:val="ad"/>
    <w:uiPriority w:val="99"/>
    <w:semiHidden/>
    <w:unhideWhenUsed/>
    <w:rsid w:val="00D636B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636BA"/>
    <w:rPr>
      <w:rFonts w:asciiTheme="majorHAnsi" w:eastAsiaTheme="majorEastAsia" w:hAnsiTheme="majorHAnsi" w:cstheme="majorBidi"/>
      <w:sz w:val="18"/>
      <w:szCs w:val="18"/>
    </w:rPr>
  </w:style>
  <w:style w:type="table" w:customStyle="1" w:styleId="1">
    <w:name w:val="表格格線1"/>
    <w:basedOn w:val="a1"/>
    <w:next w:val="a4"/>
    <w:uiPriority w:val="59"/>
    <w:rsid w:val="005F0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07D75"/>
    <w:pPr>
      <w:widowControl/>
      <w:spacing w:before="100" w:beforeAutospacing="1" w:after="100" w:afterAutospacing="1"/>
    </w:pPr>
    <w:rPr>
      <w:rFonts w:ascii="新細明體" w:eastAsia="新細明體" w:hAnsi="新細明體" w:cs="新細明體"/>
      <w:kern w:val="0"/>
      <w:szCs w:val="24"/>
    </w:rPr>
  </w:style>
  <w:style w:type="character" w:styleId="ae">
    <w:name w:val="Strong"/>
    <w:basedOn w:val="a0"/>
    <w:uiPriority w:val="22"/>
    <w:qFormat/>
    <w:rsid w:val="00921AAC"/>
    <w:rPr>
      <w:b/>
      <w:bCs/>
    </w:rPr>
  </w:style>
  <w:style w:type="paragraph" w:customStyle="1" w:styleId="m5580958374255334738msolistparagraph">
    <w:name w:val="m_5580958374255334738msolistparagraph"/>
    <w:basedOn w:val="a"/>
    <w:rsid w:val="00921AAC"/>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011242">
      <w:bodyDiv w:val="1"/>
      <w:marLeft w:val="0"/>
      <w:marRight w:val="0"/>
      <w:marTop w:val="0"/>
      <w:marBottom w:val="0"/>
      <w:divBdr>
        <w:top w:val="none" w:sz="0" w:space="0" w:color="auto"/>
        <w:left w:val="none" w:sz="0" w:space="0" w:color="auto"/>
        <w:bottom w:val="none" w:sz="0" w:space="0" w:color="auto"/>
        <w:right w:val="none" w:sz="0" w:space="0" w:color="auto"/>
      </w:divBdr>
    </w:div>
    <w:div w:id="635992121">
      <w:bodyDiv w:val="1"/>
      <w:marLeft w:val="0"/>
      <w:marRight w:val="0"/>
      <w:marTop w:val="0"/>
      <w:marBottom w:val="0"/>
      <w:divBdr>
        <w:top w:val="none" w:sz="0" w:space="0" w:color="auto"/>
        <w:left w:val="none" w:sz="0" w:space="0" w:color="auto"/>
        <w:bottom w:val="none" w:sz="0" w:space="0" w:color="auto"/>
        <w:right w:val="none" w:sz="0" w:space="0" w:color="auto"/>
      </w:divBdr>
      <w:divsChild>
        <w:div w:id="985670801">
          <w:marLeft w:val="0"/>
          <w:marRight w:val="0"/>
          <w:marTop w:val="0"/>
          <w:marBottom w:val="0"/>
          <w:divBdr>
            <w:top w:val="none" w:sz="0" w:space="0" w:color="auto"/>
            <w:left w:val="none" w:sz="0" w:space="0" w:color="auto"/>
            <w:bottom w:val="none" w:sz="0" w:space="0" w:color="auto"/>
            <w:right w:val="none" w:sz="0" w:space="0" w:color="auto"/>
          </w:divBdr>
        </w:div>
        <w:div w:id="1802192214">
          <w:marLeft w:val="0"/>
          <w:marRight w:val="0"/>
          <w:marTop w:val="0"/>
          <w:marBottom w:val="0"/>
          <w:divBdr>
            <w:top w:val="none" w:sz="0" w:space="0" w:color="auto"/>
            <w:left w:val="none" w:sz="0" w:space="0" w:color="auto"/>
            <w:bottom w:val="none" w:sz="0" w:space="0" w:color="auto"/>
            <w:right w:val="none" w:sz="0" w:space="0" w:color="auto"/>
          </w:divBdr>
        </w:div>
        <w:div w:id="107822078">
          <w:marLeft w:val="0"/>
          <w:marRight w:val="0"/>
          <w:marTop w:val="0"/>
          <w:marBottom w:val="0"/>
          <w:divBdr>
            <w:top w:val="none" w:sz="0" w:space="0" w:color="auto"/>
            <w:left w:val="none" w:sz="0" w:space="0" w:color="auto"/>
            <w:bottom w:val="none" w:sz="0" w:space="0" w:color="auto"/>
            <w:right w:val="none" w:sz="0" w:space="0" w:color="auto"/>
          </w:divBdr>
        </w:div>
      </w:divsChild>
    </w:div>
    <w:div w:id="1534734414">
      <w:bodyDiv w:val="1"/>
      <w:marLeft w:val="0"/>
      <w:marRight w:val="0"/>
      <w:marTop w:val="0"/>
      <w:marBottom w:val="0"/>
      <w:divBdr>
        <w:top w:val="none" w:sz="0" w:space="0" w:color="auto"/>
        <w:left w:val="none" w:sz="0" w:space="0" w:color="auto"/>
        <w:bottom w:val="none" w:sz="0" w:space="0" w:color="auto"/>
        <w:right w:val="none" w:sz="0" w:space="0" w:color="auto"/>
      </w:divBdr>
    </w:div>
    <w:div w:id="1688828063">
      <w:bodyDiv w:val="1"/>
      <w:marLeft w:val="0"/>
      <w:marRight w:val="0"/>
      <w:marTop w:val="0"/>
      <w:marBottom w:val="0"/>
      <w:divBdr>
        <w:top w:val="none" w:sz="0" w:space="0" w:color="auto"/>
        <w:left w:val="none" w:sz="0" w:space="0" w:color="auto"/>
        <w:bottom w:val="none" w:sz="0" w:space="0" w:color="auto"/>
        <w:right w:val="none" w:sz="0" w:space="0" w:color="auto"/>
      </w:divBdr>
    </w:div>
    <w:div w:id="188173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4401</Words>
  <Characters>25087</Characters>
  <Application>Microsoft Office Word</Application>
  <DocSecurity>0</DocSecurity>
  <Lines>209</Lines>
  <Paragraphs>58</Paragraphs>
  <ScaleCrop>false</ScaleCrop>
  <Company/>
  <LinksUpToDate>false</LinksUpToDate>
  <CharactersWithSpaces>29430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jjliu</dc:creator>
  <cp:lastModifiedBy>TEPU06</cp:lastModifiedBy>
  <cp:revision>9</cp:revision>
  <dcterms:created xsi:type="dcterms:W3CDTF">2018-09-19T01:36:00Z</dcterms:created>
  <dcterms:modified xsi:type="dcterms:W3CDTF">2018-09-19T07:13:00Z</dcterms:modified>
</cp:coreProperties>
</file>